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B188" w14:textId="77777777" w:rsidR="00C10099" w:rsidRDefault="00C10099" w:rsidP="00C10099">
      <w:pPr>
        <w:jc w:val="center"/>
        <w:rPr>
          <w:rFonts w:ascii="Arial" w:hAnsi="Arial" w:cs="Arial"/>
          <w:b/>
          <w:sz w:val="24"/>
          <w:szCs w:val="24"/>
        </w:rPr>
      </w:pPr>
    </w:p>
    <w:p w14:paraId="05BEDA52" w14:textId="77777777" w:rsidR="00A639FA" w:rsidRDefault="00A639FA" w:rsidP="00C10099">
      <w:pPr>
        <w:jc w:val="center"/>
        <w:rPr>
          <w:rFonts w:ascii="Arial" w:hAnsi="Arial" w:cs="Arial"/>
          <w:b/>
          <w:sz w:val="24"/>
          <w:szCs w:val="24"/>
        </w:rPr>
      </w:pPr>
      <w:r>
        <w:rPr>
          <w:rFonts w:ascii="Arial" w:hAnsi="Arial" w:cs="Arial"/>
          <w:b/>
          <w:sz w:val="24"/>
          <w:szCs w:val="24"/>
        </w:rPr>
        <w:t xml:space="preserve">THE CORPORATION OF NEWHAM SIXTH FORM COLLEGE </w:t>
      </w:r>
    </w:p>
    <w:p w14:paraId="39F124F4" w14:textId="77777777" w:rsidR="00A639FA" w:rsidRDefault="00A639FA" w:rsidP="00C10099">
      <w:pPr>
        <w:jc w:val="center"/>
        <w:rPr>
          <w:rFonts w:ascii="Arial" w:hAnsi="Arial" w:cs="Arial"/>
          <w:b/>
          <w:sz w:val="24"/>
          <w:szCs w:val="24"/>
        </w:rPr>
      </w:pPr>
    </w:p>
    <w:p w14:paraId="2272913D" w14:textId="73236560" w:rsidR="00C10099" w:rsidRDefault="00C10099" w:rsidP="00C10099">
      <w:pPr>
        <w:jc w:val="center"/>
        <w:rPr>
          <w:rFonts w:ascii="Arial" w:hAnsi="Arial" w:cs="Arial"/>
          <w:b/>
          <w:iCs/>
          <w:sz w:val="24"/>
          <w:szCs w:val="24"/>
        </w:rPr>
      </w:pPr>
      <w:r w:rsidRPr="00C10099">
        <w:rPr>
          <w:rFonts w:ascii="Arial" w:hAnsi="Arial" w:cs="Arial"/>
          <w:b/>
          <w:sz w:val="24"/>
          <w:szCs w:val="24"/>
        </w:rPr>
        <w:t xml:space="preserve">AUDIT </w:t>
      </w:r>
      <w:r w:rsidR="00751FD2">
        <w:rPr>
          <w:rFonts w:ascii="Arial" w:hAnsi="Arial" w:cs="Arial"/>
          <w:b/>
          <w:sz w:val="24"/>
          <w:szCs w:val="24"/>
        </w:rPr>
        <w:t xml:space="preserve">&amp; RISK </w:t>
      </w:r>
      <w:r w:rsidRPr="00C10099">
        <w:rPr>
          <w:rFonts w:ascii="Arial" w:hAnsi="Arial" w:cs="Arial"/>
          <w:b/>
          <w:sz w:val="24"/>
          <w:szCs w:val="24"/>
        </w:rPr>
        <w:t xml:space="preserve">COMMITTEE: </w:t>
      </w:r>
      <w:r w:rsidRPr="00C10099">
        <w:rPr>
          <w:rFonts w:ascii="Arial" w:hAnsi="Arial" w:cs="Arial"/>
          <w:b/>
          <w:iCs/>
          <w:sz w:val="24"/>
          <w:szCs w:val="24"/>
        </w:rPr>
        <w:t>TERMS OF REFERENCE</w:t>
      </w:r>
    </w:p>
    <w:p w14:paraId="2FF511AE" w14:textId="67B41926" w:rsidR="00A639FA" w:rsidRDefault="00A639FA" w:rsidP="00C10099">
      <w:pPr>
        <w:jc w:val="center"/>
        <w:rPr>
          <w:rFonts w:ascii="Arial" w:hAnsi="Arial" w:cs="Arial"/>
          <w:b/>
          <w:iCs/>
          <w:sz w:val="24"/>
          <w:szCs w:val="24"/>
        </w:rPr>
      </w:pPr>
    </w:p>
    <w:p w14:paraId="0335B7F3" w14:textId="037EC808" w:rsidR="00A639FA" w:rsidRPr="001B6692" w:rsidRDefault="001C1B20" w:rsidP="00C10099">
      <w:pPr>
        <w:jc w:val="center"/>
        <w:rPr>
          <w:rFonts w:ascii="Arial" w:hAnsi="Arial" w:cs="Arial"/>
          <w:b/>
          <w:i/>
          <w:color w:val="FF0000"/>
          <w:sz w:val="24"/>
          <w:szCs w:val="24"/>
        </w:rPr>
      </w:pPr>
      <w:r w:rsidRPr="001B6692">
        <w:rPr>
          <w:rFonts w:ascii="Arial" w:hAnsi="Arial" w:cs="Arial"/>
          <w:b/>
          <w:i/>
          <w:color w:val="FF0000"/>
          <w:sz w:val="24"/>
          <w:szCs w:val="24"/>
        </w:rPr>
        <w:t xml:space="preserve">APPROVED BY </w:t>
      </w:r>
      <w:r w:rsidR="00250635" w:rsidRPr="001B6692">
        <w:rPr>
          <w:rFonts w:ascii="Arial" w:hAnsi="Arial" w:cs="Arial"/>
          <w:b/>
          <w:i/>
          <w:color w:val="FF0000"/>
          <w:sz w:val="24"/>
          <w:szCs w:val="24"/>
        </w:rPr>
        <w:t>THE CORPORATION</w:t>
      </w:r>
      <w:r w:rsidRPr="001B6692">
        <w:rPr>
          <w:rFonts w:ascii="Arial" w:hAnsi="Arial" w:cs="Arial"/>
          <w:b/>
          <w:i/>
          <w:color w:val="FF0000"/>
          <w:sz w:val="24"/>
          <w:szCs w:val="24"/>
        </w:rPr>
        <w:t xml:space="preserve"> ON </w:t>
      </w:r>
      <w:r w:rsidR="00D70528" w:rsidRPr="001B6692">
        <w:rPr>
          <w:rFonts w:ascii="Arial" w:hAnsi="Arial" w:cs="Arial"/>
          <w:b/>
          <w:i/>
          <w:color w:val="FF0000"/>
          <w:sz w:val="24"/>
          <w:szCs w:val="24"/>
        </w:rPr>
        <w:t xml:space="preserve">13 JULY </w:t>
      </w:r>
      <w:r w:rsidRPr="001B6692">
        <w:rPr>
          <w:rFonts w:ascii="Arial" w:hAnsi="Arial" w:cs="Arial"/>
          <w:b/>
          <w:i/>
          <w:color w:val="FF0000"/>
          <w:sz w:val="24"/>
          <w:szCs w:val="24"/>
        </w:rPr>
        <w:t>20</w:t>
      </w:r>
      <w:r w:rsidR="00D70528" w:rsidRPr="001B6692">
        <w:rPr>
          <w:rFonts w:ascii="Arial" w:hAnsi="Arial" w:cs="Arial"/>
          <w:b/>
          <w:i/>
          <w:color w:val="FF0000"/>
          <w:sz w:val="24"/>
          <w:szCs w:val="24"/>
        </w:rPr>
        <w:t xml:space="preserve">22 </w:t>
      </w:r>
      <w:r w:rsidR="00F10501">
        <w:rPr>
          <w:rFonts w:ascii="Arial" w:hAnsi="Arial" w:cs="Arial"/>
          <w:b/>
          <w:i/>
          <w:color w:val="FF0000"/>
          <w:sz w:val="24"/>
          <w:szCs w:val="24"/>
        </w:rPr>
        <w:t xml:space="preserve">ON THE RECOMMENDATION OF THE AUDIT &amp; RISK COMMITTEE </w:t>
      </w:r>
    </w:p>
    <w:p w14:paraId="203A9B0B" w14:textId="5C5E6ACF" w:rsidR="00374367" w:rsidRPr="00A639FA" w:rsidRDefault="00374367" w:rsidP="00C10099">
      <w:pPr>
        <w:jc w:val="center"/>
        <w:rPr>
          <w:rFonts w:ascii="Arial" w:hAnsi="Arial" w:cs="Arial"/>
          <w:i/>
        </w:rPr>
      </w:pPr>
    </w:p>
    <w:p w14:paraId="035AAC39" w14:textId="77777777" w:rsidR="00C10099" w:rsidRPr="00924FA5" w:rsidRDefault="00C10099" w:rsidP="00C10099">
      <w:pPr>
        <w:rPr>
          <w:rFonts w:ascii="Arial" w:hAnsi="Arial" w:cs="Arial"/>
          <w:sz w:val="22"/>
          <w:szCs w:val="22"/>
        </w:rPr>
      </w:pPr>
    </w:p>
    <w:p w14:paraId="488DB52A" w14:textId="77777777" w:rsidR="00C10099" w:rsidRPr="00924FA5" w:rsidRDefault="00C10099" w:rsidP="001F64C0">
      <w:pPr>
        <w:tabs>
          <w:tab w:val="left" w:pos="720"/>
        </w:tabs>
        <w:ind w:left="720" w:hanging="720"/>
        <w:rPr>
          <w:rFonts w:ascii="Arial" w:hAnsi="Arial" w:cs="Arial"/>
          <w:b/>
          <w:sz w:val="22"/>
          <w:szCs w:val="22"/>
        </w:rPr>
      </w:pPr>
      <w:r w:rsidRPr="00924FA5">
        <w:rPr>
          <w:rFonts w:ascii="Arial" w:hAnsi="Arial" w:cs="Arial"/>
          <w:b/>
          <w:sz w:val="22"/>
          <w:szCs w:val="22"/>
        </w:rPr>
        <w:t>1</w:t>
      </w:r>
      <w:r w:rsidRPr="00924FA5">
        <w:rPr>
          <w:rFonts w:ascii="Arial" w:hAnsi="Arial" w:cs="Arial"/>
          <w:b/>
          <w:sz w:val="22"/>
          <w:szCs w:val="22"/>
        </w:rPr>
        <w:tab/>
        <w:t>INTRODUCTION</w:t>
      </w:r>
    </w:p>
    <w:p w14:paraId="7F6BD768" w14:textId="77777777" w:rsidR="00C10099" w:rsidRPr="00924FA5" w:rsidRDefault="00C10099" w:rsidP="001F64C0">
      <w:pPr>
        <w:tabs>
          <w:tab w:val="left" w:pos="720"/>
        </w:tabs>
        <w:ind w:hanging="720"/>
        <w:rPr>
          <w:rFonts w:ascii="Arial" w:hAnsi="Arial" w:cs="Arial"/>
          <w:sz w:val="22"/>
          <w:szCs w:val="22"/>
        </w:rPr>
      </w:pPr>
    </w:p>
    <w:p w14:paraId="391C19B7" w14:textId="1D96C36F" w:rsidR="00D70528" w:rsidRDefault="00C10099" w:rsidP="00D70528">
      <w:pPr>
        <w:pStyle w:val="ListParagraph"/>
        <w:numPr>
          <w:ilvl w:val="1"/>
          <w:numId w:val="9"/>
        </w:numPr>
        <w:tabs>
          <w:tab w:val="left" w:pos="720"/>
          <w:tab w:val="left" w:pos="1440"/>
        </w:tabs>
        <w:jc w:val="both"/>
        <w:rPr>
          <w:rFonts w:ascii="Arial" w:hAnsi="Arial" w:cs="Arial"/>
          <w:sz w:val="22"/>
          <w:szCs w:val="22"/>
        </w:rPr>
      </w:pPr>
      <w:r w:rsidRPr="00D70528">
        <w:rPr>
          <w:rFonts w:ascii="Arial" w:hAnsi="Arial" w:cs="Arial"/>
          <w:sz w:val="22"/>
          <w:szCs w:val="22"/>
        </w:rPr>
        <w:t>The Corporation</w:t>
      </w:r>
      <w:r w:rsidR="00D70528" w:rsidRPr="00D70528">
        <w:rPr>
          <w:rFonts w:ascii="Arial" w:hAnsi="Arial" w:cs="Arial"/>
          <w:sz w:val="22"/>
          <w:szCs w:val="22"/>
        </w:rPr>
        <w:t xml:space="preserve"> has the</w:t>
      </w:r>
      <w:r w:rsidRPr="00D70528">
        <w:rPr>
          <w:rFonts w:ascii="Arial" w:hAnsi="Arial" w:cs="Arial"/>
          <w:sz w:val="22"/>
          <w:szCs w:val="22"/>
        </w:rPr>
        <w:t xml:space="preserve"> duty to establish an Audit Committee </w:t>
      </w:r>
      <w:r w:rsidR="00751FD2" w:rsidRPr="00D70528">
        <w:rPr>
          <w:rFonts w:ascii="Arial" w:hAnsi="Arial" w:cs="Arial"/>
          <w:sz w:val="22"/>
          <w:szCs w:val="22"/>
        </w:rPr>
        <w:t xml:space="preserve">(to be known as the Audit &amp; Risk Committee for </w:t>
      </w:r>
      <w:r w:rsidR="00A639FA" w:rsidRPr="00D70528">
        <w:rPr>
          <w:rFonts w:ascii="Arial" w:hAnsi="Arial" w:cs="Arial"/>
          <w:sz w:val="22"/>
          <w:szCs w:val="22"/>
        </w:rPr>
        <w:t xml:space="preserve">Newham Sixth Form </w:t>
      </w:r>
      <w:r w:rsidR="00751FD2" w:rsidRPr="00D70528">
        <w:rPr>
          <w:rFonts w:ascii="Arial" w:hAnsi="Arial" w:cs="Arial"/>
          <w:sz w:val="22"/>
          <w:szCs w:val="22"/>
        </w:rPr>
        <w:t>College)</w:t>
      </w:r>
      <w:r w:rsidR="00D70528" w:rsidRPr="00D70528">
        <w:rPr>
          <w:rFonts w:ascii="Arial" w:hAnsi="Arial" w:cs="Arial"/>
          <w:sz w:val="22"/>
          <w:szCs w:val="22"/>
        </w:rPr>
        <w:t>.</w:t>
      </w:r>
      <w:r w:rsidR="00813C75">
        <w:rPr>
          <w:rFonts w:ascii="Arial" w:hAnsi="Arial" w:cs="Arial"/>
          <w:sz w:val="22"/>
          <w:szCs w:val="22"/>
        </w:rPr>
        <w:t xml:space="preserve"> </w:t>
      </w:r>
    </w:p>
    <w:p w14:paraId="51984E52" w14:textId="77777777" w:rsidR="00D70528" w:rsidRPr="00075DDF" w:rsidRDefault="00D70528" w:rsidP="00075DDF">
      <w:pPr>
        <w:tabs>
          <w:tab w:val="left" w:pos="720"/>
          <w:tab w:val="left" w:pos="1440"/>
        </w:tabs>
        <w:jc w:val="both"/>
        <w:rPr>
          <w:rFonts w:ascii="Arial" w:hAnsi="Arial" w:cs="Arial"/>
          <w:sz w:val="22"/>
          <w:szCs w:val="22"/>
        </w:rPr>
      </w:pPr>
    </w:p>
    <w:p w14:paraId="28EEDBCD" w14:textId="1B131B30" w:rsidR="00D70528" w:rsidRDefault="00AB0541" w:rsidP="00D70528">
      <w:pPr>
        <w:pStyle w:val="ListParagraph"/>
        <w:numPr>
          <w:ilvl w:val="1"/>
          <w:numId w:val="9"/>
        </w:numPr>
        <w:tabs>
          <w:tab w:val="left" w:pos="720"/>
          <w:tab w:val="left" w:pos="1440"/>
        </w:tabs>
        <w:jc w:val="both"/>
        <w:rPr>
          <w:rFonts w:ascii="Arial" w:hAnsi="Arial" w:cs="Arial"/>
          <w:sz w:val="22"/>
          <w:szCs w:val="22"/>
        </w:rPr>
      </w:pPr>
      <w:r>
        <w:rPr>
          <w:rFonts w:ascii="Arial" w:hAnsi="Arial" w:cs="Arial"/>
          <w:sz w:val="22"/>
          <w:szCs w:val="22"/>
        </w:rPr>
        <w:t>All references to “the Committee” in this document are to be taken to mean the Audit &amp; Risk Committee.</w:t>
      </w:r>
    </w:p>
    <w:p w14:paraId="15537188" w14:textId="77777777" w:rsidR="00AB0541" w:rsidRPr="00AB0541" w:rsidRDefault="00AB0541" w:rsidP="00AB0541">
      <w:pPr>
        <w:pStyle w:val="ListParagraph"/>
        <w:rPr>
          <w:rFonts w:ascii="Arial" w:hAnsi="Arial" w:cs="Arial"/>
          <w:sz w:val="22"/>
          <w:szCs w:val="22"/>
        </w:rPr>
      </w:pPr>
    </w:p>
    <w:p w14:paraId="3D056B39" w14:textId="6EB472BB" w:rsidR="0026159F" w:rsidRDefault="008F077A" w:rsidP="00D70528">
      <w:pPr>
        <w:pStyle w:val="ListParagraph"/>
        <w:numPr>
          <w:ilvl w:val="1"/>
          <w:numId w:val="9"/>
        </w:numPr>
        <w:tabs>
          <w:tab w:val="left" w:pos="720"/>
          <w:tab w:val="left" w:pos="1440"/>
        </w:tabs>
        <w:jc w:val="both"/>
        <w:rPr>
          <w:rFonts w:ascii="Arial" w:hAnsi="Arial" w:cs="Arial"/>
          <w:sz w:val="22"/>
          <w:szCs w:val="22"/>
        </w:rPr>
      </w:pPr>
      <w:r>
        <w:rPr>
          <w:rFonts w:ascii="Arial" w:hAnsi="Arial" w:cs="Arial"/>
          <w:sz w:val="22"/>
          <w:szCs w:val="22"/>
        </w:rPr>
        <w:t xml:space="preserve">The Committee must </w:t>
      </w:r>
      <w:r w:rsidR="00413544">
        <w:rPr>
          <w:rFonts w:ascii="Arial" w:hAnsi="Arial" w:cs="Arial"/>
          <w:sz w:val="22"/>
          <w:szCs w:val="22"/>
        </w:rPr>
        <w:t xml:space="preserve">advise </w:t>
      </w:r>
      <w:r>
        <w:rPr>
          <w:rFonts w:ascii="Arial" w:hAnsi="Arial" w:cs="Arial"/>
          <w:sz w:val="22"/>
          <w:szCs w:val="22"/>
        </w:rPr>
        <w:t xml:space="preserve">the Corporation on the adequacy and effectiveness </w:t>
      </w:r>
      <w:r w:rsidR="00FA4512">
        <w:rPr>
          <w:rFonts w:ascii="Arial" w:hAnsi="Arial" w:cs="Arial"/>
          <w:sz w:val="22"/>
          <w:szCs w:val="22"/>
        </w:rPr>
        <w:t>of the Corporation’s assurance f</w:t>
      </w:r>
      <w:r w:rsidR="00EA7C58">
        <w:rPr>
          <w:rFonts w:ascii="Arial" w:hAnsi="Arial" w:cs="Arial"/>
          <w:sz w:val="22"/>
          <w:szCs w:val="22"/>
        </w:rPr>
        <w:t>r</w:t>
      </w:r>
      <w:r w:rsidR="00FA4512">
        <w:rPr>
          <w:rFonts w:ascii="Arial" w:hAnsi="Arial" w:cs="Arial"/>
          <w:sz w:val="22"/>
          <w:szCs w:val="22"/>
        </w:rPr>
        <w:t>a</w:t>
      </w:r>
      <w:r w:rsidR="00EA7C58">
        <w:rPr>
          <w:rFonts w:ascii="Arial" w:hAnsi="Arial" w:cs="Arial"/>
          <w:sz w:val="22"/>
          <w:szCs w:val="22"/>
        </w:rPr>
        <w:t>me</w:t>
      </w:r>
      <w:r w:rsidR="00FA4512">
        <w:rPr>
          <w:rFonts w:ascii="Arial" w:hAnsi="Arial" w:cs="Arial"/>
          <w:sz w:val="22"/>
          <w:szCs w:val="22"/>
        </w:rPr>
        <w:t>work</w:t>
      </w:r>
      <w:r w:rsidR="00A53CFA">
        <w:rPr>
          <w:rFonts w:ascii="Arial" w:hAnsi="Arial" w:cs="Arial"/>
          <w:sz w:val="22"/>
          <w:szCs w:val="22"/>
        </w:rPr>
        <w:t xml:space="preserve"> and play a robust </w:t>
      </w:r>
      <w:r w:rsidR="00CA6D71">
        <w:rPr>
          <w:rFonts w:ascii="Arial" w:hAnsi="Arial" w:cs="Arial"/>
          <w:sz w:val="22"/>
          <w:szCs w:val="22"/>
        </w:rPr>
        <w:t>role in good stewardship</w:t>
      </w:r>
      <w:r w:rsidR="00541701">
        <w:rPr>
          <w:rFonts w:ascii="Arial" w:hAnsi="Arial" w:cs="Arial"/>
          <w:sz w:val="22"/>
          <w:szCs w:val="22"/>
        </w:rPr>
        <w:t xml:space="preserve"> and </w:t>
      </w:r>
      <w:r w:rsidR="006F5076">
        <w:rPr>
          <w:rFonts w:ascii="Arial" w:hAnsi="Arial" w:cs="Arial"/>
          <w:sz w:val="22"/>
          <w:szCs w:val="22"/>
        </w:rPr>
        <w:t xml:space="preserve">risk management and in doing so have regard to the relevant guidance </w:t>
      </w:r>
      <w:r w:rsidR="004777FE">
        <w:rPr>
          <w:rFonts w:ascii="Arial" w:hAnsi="Arial" w:cs="Arial"/>
          <w:sz w:val="22"/>
          <w:szCs w:val="22"/>
        </w:rPr>
        <w:t xml:space="preserve">and </w:t>
      </w:r>
      <w:r w:rsidR="0026159F">
        <w:rPr>
          <w:rFonts w:ascii="Arial" w:hAnsi="Arial" w:cs="Arial"/>
          <w:sz w:val="22"/>
          <w:szCs w:val="22"/>
        </w:rPr>
        <w:t>frameworks</w:t>
      </w:r>
      <w:r w:rsidR="004777FE">
        <w:rPr>
          <w:rFonts w:ascii="Arial" w:hAnsi="Arial" w:cs="Arial"/>
          <w:sz w:val="22"/>
          <w:szCs w:val="22"/>
        </w:rPr>
        <w:t xml:space="preserve"> published from time to time by the </w:t>
      </w:r>
      <w:proofErr w:type="spellStart"/>
      <w:r w:rsidR="004777FE">
        <w:rPr>
          <w:rFonts w:ascii="Arial" w:hAnsi="Arial" w:cs="Arial"/>
          <w:sz w:val="22"/>
          <w:szCs w:val="22"/>
        </w:rPr>
        <w:t>ESFA</w:t>
      </w:r>
      <w:proofErr w:type="spellEnd"/>
      <w:r w:rsidR="004777FE">
        <w:rPr>
          <w:rFonts w:ascii="Arial" w:hAnsi="Arial" w:cs="Arial"/>
          <w:sz w:val="22"/>
          <w:szCs w:val="22"/>
        </w:rPr>
        <w:t xml:space="preserve">. </w:t>
      </w:r>
      <w:r w:rsidR="009739A4">
        <w:rPr>
          <w:rFonts w:ascii="Arial" w:hAnsi="Arial" w:cs="Arial"/>
          <w:sz w:val="22"/>
          <w:szCs w:val="22"/>
        </w:rPr>
        <w:t xml:space="preserve">In addition the Committee advises and supports </w:t>
      </w:r>
      <w:r w:rsidR="0095321B">
        <w:rPr>
          <w:rFonts w:ascii="Arial" w:hAnsi="Arial" w:cs="Arial"/>
          <w:sz w:val="22"/>
          <w:szCs w:val="22"/>
        </w:rPr>
        <w:t xml:space="preserve">the Corporation in explaining in the Annual Accounts and </w:t>
      </w:r>
      <w:r w:rsidR="0026159F">
        <w:rPr>
          <w:rFonts w:ascii="Arial" w:hAnsi="Arial" w:cs="Arial"/>
          <w:sz w:val="22"/>
          <w:szCs w:val="22"/>
        </w:rPr>
        <w:t>elsewhere</w:t>
      </w:r>
      <w:r w:rsidR="0095321B">
        <w:rPr>
          <w:rFonts w:ascii="Arial" w:hAnsi="Arial" w:cs="Arial"/>
          <w:sz w:val="22"/>
          <w:szCs w:val="22"/>
        </w:rPr>
        <w:t xml:space="preserve"> as and when </w:t>
      </w:r>
      <w:r w:rsidR="0026159F">
        <w:rPr>
          <w:rFonts w:ascii="Arial" w:hAnsi="Arial" w:cs="Arial"/>
          <w:sz w:val="22"/>
          <w:szCs w:val="22"/>
        </w:rPr>
        <w:t>appropriate</w:t>
      </w:r>
      <w:r w:rsidR="0095321B">
        <w:rPr>
          <w:rFonts w:ascii="Arial" w:hAnsi="Arial" w:cs="Arial"/>
          <w:sz w:val="22"/>
          <w:szCs w:val="22"/>
        </w:rPr>
        <w:t xml:space="preserve"> </w:t>
      </w:r>
      <w:r w:rsidR="00B67500">
        <w:rPr>
          <w:rFonts w:ascii="Arial" w:hAnsi="Arial" w:cs="Arial"/>
          <w:sz w:val="22"/>
          <w:szCs w:val="22"/>
        </w:rPr>
        <w:t xml:space="preserve">the measures taken to ensure that the statutory and regulatory </w:t>
      </w:r>
      <w:r w:rsidR="0026159F">
        <w:rPr>
          <w:rFonts w:ascii="Arial" w:hAnsi="Arial" w:cs="Arial"/>
          <w:sz w:val="22"/>
          <w:szCs w:val="22"/>
        </w:rPr>
        <w:t xml:space="preserve">responsibilities had been fulfilled. </w:t>
      </w:r>
    </w:p>
    <w:p w14:paraId="13EF5156" w14:textId="77777777" w:rsidR="0026159F" w:rsidRPr="0026159F" w:rsidRDefault="0026159F" w:rsidP="0026159F">
      <w:pPr>
        <w:pStyle w:val="ListParagraph"/>
        <w:rPr>
          <w:rFonts w:ascii="Arial" w:hAnsi="Arial" w:cs="Arial"/>
          <w:sz w:val="22"/>
          <w:szCs w:val="22"/>
        </w:rPr>
      </w:pPr>
    </w:p>
    <w:p w14:paraId="6785BCF7" w14:textId="5E08B27F" w:rsidR="00C10099" w:rsidRDefault="00E32DF3" w:rsidP="00175FD3">
      <w:pPr>
        <w:tabs>
          <w:tab w:val="left" w:pos="720"/>
          <w:tab w:val="left" w:pos="1440"/>
        </w:tabs>
        <w:ind w:left="1440" w:hanging="720"/>
        <w:jc w:val="both"/>
        <w:rPr>
          <w:rFonts w:ascii="Arial" w:hAnsi="Arial" w:cs="Arial"/>
          <w:sz w:val="22"/>
          <w:szCs w:val="22"/>
        </w:rPr>
      </w:pPr>
      <w:r w:rsidRPr="00175FD3">
        <w:rPr>
          <w:rFonts w:ascii="Arial" w:hAnsi="Arial" w:cs="Arial"/>
          <w:sz w:val="22"/>
          <w:szCs w:val="22"/>
        </w:rPr>
        <w:t>1.3</w:t>
      </w:r>
      <w:r w:rsidRPr="00175FD3">
        <w:rPr>
          <w:rFonts w:ascii="Arial" w:hAnsi="Arial" w:cs="Arial"/>
          <w:sz w:val="22"/>
          <w:szCs w:val="22"/>
        </w:rPr>
        <w:tab/>
        <w:t xml:space="preserve">The </w:t>
      </w:r>
      <w:r w:rsidR="00C10099" w:rsidRPr="00175FD3">
        <w:rPr>
          <w:rFonts w:ascii="Arial" w:hAnsi="Arial" w:cs="Arial"/>
          <w:sz w:val="22"/>
          <w:szCs w:val="22"/>
        </w:rPr>
        <w:t xml:space="preserve">Committee has </w:t>
      </w:r>
      <w:r w:rsidR="00270FD2">
        <w:rPr>
          <w:rFonts w:ascii="Arial" w:hAnsi="Arial" w:cs="Arial"/>
          <w:sz w:val="22"/>
          <w:szCs w:val="22"/>
        </w:rPr>
        <w:t xml:space="preserve">the responsibility </w:t>
      </w:r>
      <w:r w:rsidR="005B4315">
        <w:rPr>
          <w:rFonts w:ascii="Arial" w:hAnsi="Arial" w:cs="Arial"/>
          <w:sz w:val="22"/>
          <w:szCs w:val="22"/>
        </w:rPr>
        <w:t xml:space="preserve">for </w:t>
      </w:r>
      <w:r w:rsidR="00AB5A05" w:rsidRPr="00175FD3">
        <w:rPr>
          <w:rFonts w:ascii="Arial" w:hAnsi="Arial" w:cs="Arial"/>
          <w:sz w:val="22"/>
          <w:szCs w:val="22"/>
        </w:rPr>
        <w:t>advis</w:t>
      </w:r>
      <w:r w:rsidR="00C10099" w:rsidRPr="00175FD3">
        <w:rPr>
          <w:rFonts w:ascii="Arial" w:hAnsi="Arial" w:cs="Arial"/>
          <w:sz w:val="22"/>
          <w:szCs w:val="22"/>
        </w:rPr>
        <w:t xml:space="preserve">ing </w:t>
      </w:r>
      <w:r w:rsidRPr="00175FD3">
        <w:rPr>
          <w:rFonts w:ascii="Arial" w:hAnsi="Arial" w:cs="Arial"/>
          <w:sz w:val="22"/>
          <w:szCs w:val="22"/>
        </w:rPr>
        <w:t xml:space="preserve">the </w:t>
      </w:r>
      <w:r w:rsidR="00AB5A05" w:rsidRPr="00175FD3">
        <w:rPr>
          <w:rFonts w:ascii="Arial" w:hAnsi="Arial" w:cs="Arial"/>
          <w:sz w:val="22"/>
          <w:szCs w:val="22"/>
        </w:rPr>
        <w:t xml:space="preserve">Corporation on the appointment and </w:t>
      </w:r>
      <w:r w:rsidR="00C10099" w:rsidRPr="00175FD3">
        <w:rPr>
          <w:rFonts w:ascii="Arial" w:hAnsi="Arial" w:cs="Arial"/>
          <w:sz w:val="22"/>
          <w:szCs w:val="22"/>
        </w:rPr>
        <w:t>performance of the Auditors</w:t>
      </w:r>
      <w:r w:rsidR="005B4315">
        <w:rPr>
          <w:rFonts w:ascii="Arial" w:hAnsi="Arial" w:cs="Arial"/>
          <w:sz w:val="22"/>
          <w:szCs w:val="22"/>
        </w:rPr>
        <w:t xml:space="preserve">. </w:t>
      </w:r>
      <w:r w:rsidR="003A10E6">
        <w:rPr>
          <w:rFonts w:ascii="Arial" w:hAnsi="Arial" w:cs="Arial"/>
          <w:sz w:val="22"/>
          <w:szCs w:val="22"/>
        </w:rPr>
        <w:t xml:space="preserve"> </w:t>
      </w:r>
    </w:p>
    <w:p w14:paraId="37BD911A" w14:textId="7E7476D9" w:rsidR="003A10E6" w:rsidRDefault="003A10E6" w:rsidP="00175FD3">
      <w:pPr>
        <w:tabs>
          <w:tab w:val="left" w:pos="720"/>
          <w:tab w:val="left" w:pos="1440"/>
        </w:tabs>
        <w:ind w:left="1440" w:hanging="720"/>
        <w:jc w:val="both"/>
        <w:rPr>
          <w:rFonts w:ascii="Arial" w:hAnsi="Arial" w:cs="Arial"/>
          <w:sz w:val="22"/>
          <w:szCs w:val="22"/>
        </w:rPr>
      </w:pPr>
    </w:p>
    <w:p w14:paraId="55004BF5" w14:textId="0D6F5D02" w:rsidR="003A10E6" w:rsidRPr="00175FD3" w:rsidRDefault="003A10E6" w:rsidP="00175FD3">
      <w:pPr>
        <w:tabs>
          <w:tab w:val="left" w:pos="720"/>
          <w:tab w:val="left" w:pos="1440"/>
        </w:tabs>
        <w:ind w:left="144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The Committee is not to adopt an executive role.</w:t>
      </w:r>
    </w:p>
    <w:p w14:paraId="10AF4107" w14:textId="77777777" w:rsidR="00C10099" w:rsidRPr="00175FD3" w:rsidRDefault="00C10099" w:rsidP="001F64C0">
      <w:pPr>
        <w:tabs>
          <w:tab w:val="left" w:pos="720"/>
          <w:tab w:val="left" w:pos="1440"/>
        </w:tabs>
        <w:ind w:left="1440" w:hanging="720"/>
        <w:rPr>
          <w:rFonts w:ascii="Arial" w:hAnsi="Arial" w:cs="Arial"/>
          <w:sz w:val="22"/>
          <w:szCs w:val="22"/>
        </w:rPr>
      </w:pPr>
    </w:p>
    <w:p w14:paraId="2E5E663C" w14:textId="77777777" w:rsidR="00C10099" w:rsidRPr="00175FD3" w:rsidRDefault="00C10099" w:rsidP="001F64C0">
      <w:pPr>
        <w:tabs>
          <w:tab w:val="left" w:pos="720"/>
        </w:tabs>
        <w:ind w:left="720" w:hanging="720"/>
        <w:rPr>
          <w:rFonts w:ascii="Arial" w:hAnsi="Arial" w:cs="Arial"/>
          <w:sz w:val="22"/>
          <w:szCs w:val="22"/>
        </w:rPr>
      </w:pPr>
      <w:r w:rsidRPr="00175FD3">
        <w:rPr>
          <w:rFonts w:ascii="Arial" w:hAnsi="Arial" w:cs="Arial"/>
          <w:b/>
          <w:sz w:val="22"/>
          <w:szCs w:val="22"/>
        </w:rPr>
        <w:t>2</w:t>
      </w:r>
      <w:r w:rsidRPr="00175FD3">
        <w:rPr>
          <w:rFonts w:ascii="Arial" w:hAnsi="Arial" w:cs="Arial"/>
          <w:b/>
          <w:sz w:val="22"/>
          <w:szCs w:val="22"/>
        </w:rPr>
        <w:tab/>
        <w:t>SCOPE</w:t>
      </w:r>
      <w:r w:rsidR="00117818" w:rsidRPr="00175FD3">
        <w:rPr>
          <w:rFonts w:ascii="Arial" w:hAnsi="Arial" w:cs="Arial"/>
          <w:b/>
          <w:sz w:val="22"/>
          <w:szCs w:val="22"/>
        </w:rPr>
        <w:t xml:space="preserve"> OF THE TERMS OF REFERENCE </w:t>
      </w:r>
      <w:r w:rsidRPr="00175FD3">
        <w:rPr>
          <w:rFonts w:ascii="Arial" w:hAnsi="Arial" w:cs="Arial"/>
          <w:sz w:val="22"/>
          <w:szCs w:val="22"/>
        </w:rPr>
        <w:tab/>
      </w:r>
    </w:p>
    <w:p w14:paraId="7684EA94" w14:textId="77777777" w:rsidR="00117818" w:rsidRPr="00175FD3" w:rsidRDefault="00117818" w:rsidP="001F64C0">
      <w:pPr>
        <w:tabs>
          <w:tab w:val="left" w:pos="720"/>
        </w:tabs>
        <w:ind w:left="720" w:hanging="720"/>
        <w:rPr>
          <w:rFonts w:ascii="Arial" w:hAnsi="Arial" w:cs="Arial"/>
          <w:sz w:val="22"/>
          <w:szCs w:val="22"/>
        </w:rPr>
      </w:pPr>
    </w:p>
    <w:p w14:paraId="64282759" w14:textId="24AEDB78" w:rsidR="00175FD3" w:rsidRDefault="00117818" w:rsidP="00175FD3">
      <w:pPr>
        <w:widowControl w:val="0"/>
        <w:tabs>
          <w:tab w:val="left" w:pos="720"/>
        </w:tabs>
        <w:ind w:left="1440" w:hanging="720"/>
        <w:jc w:val="both"/>
        <w:rPr>
          <w:rFonts w:ascii="Arial" w:hAnsi="Arial" w:cs="Arial"/>
          <w:bCs/>
          <w:sz w:val="22"/>
          <w:szCs w:val="22"/>
        </w:rPr>
      </w:pPr>
      <w:r w:rsidRPr="00175FD3">
        <w:rPr>
          <w:rFonts w:ascii="Arial" w:hAnsi="Arial" w:cs="Arial"/>
          <w:bCs/>
          <w:sz w:val="22"/>
          <w:szCs w:val="22"/>
        </w:rPr>
        <w:t>2.1</w:t>
      </w:r>
      <w:r w:rsidRPr="00175FD3">
        <w:rPr>
          <w:rFonts w:ascii="Arial" w:hAnsi="Arial" w:cs="Arial"/>
          <w:bCs/>
          <w:sz w:val="22"/>
          <w:szCs w:val="22"/>
        </w:rPr>
        <w:tab/>
        <w:t>To assess and provide the Corporation with an opinion on the adequacy and effectiveness of the College’s a</w:t>
      </w:r>
      <w:r w:rsidR="001F64C0" w:rsidRPr="00175FD3">
        <w:rPr>
          <w:rFonts w:ascii="Arial" w:hAnsi="Arial" w:cs="Arial"/>
          <w:bCs/>
          <w:sz w:val="22"/>
          <w:szCs w:val="22"/>
        </w:rPr>
        <w:t>ssurance</w:t>
      </w:r>
      <w:r w:rsidRPr="00175FD3">
        <w:rPr>
          <w:rFonts w:ascii="Arial" w:hAnsi="Arial" w:cs="Arial"/>
          <w:bCs/>
          <w:sz w:val="22"/>
          <w:szCs w:val="22"/>
        </w:rPr>
        <w:t xml:space="preserve"> arrangements</w:t>
      </w:r>
      <w:r w:rsidR="00145A83">
        <w:rPr>
          <w:rFonts w:ascii="Arial" w:hAnsi="Arial" w:cs="Arial"/>
          <w:bCs/>
          <w:sz w:val="22"/>
          <w:szCs w:val="22"/>
        </w:rPr>
        <w:t xml:space="preserve"> (including subcontracting where applicable)</w:t>
      </w:r>
      <w:r w:rsidRPr="00175FD3">
        <w:rPr>
          <w:rFonts w:ascii="Arial" w:hAnsi="Arial" w:cs="Arial"/>
          <w:bCs/>
          <w:sz w:val="22"/>
          <w:szCs w:val="22"/>
        </w:rPr>
        <w:t>, framework of governance, risk management and control, and processes for the efficient and effective use of resources, the solvency of the institution and the safeguarding of its assets</w:t>
      </w:r>
      <w:r w:rsidR="00250635">
        <w:rPr>
          <w:rFonts w:ascii="Arial" w:hAnsi="Arial" w:cs="Arial"/>
          <w:bCs/>
          <w:sz w:val="22"/>
          <w:szCs w:val="22"/>
        </w:rPr>
        <w:t>.</w:t>
      </w:r>
    </w:p>
    <w:p w14:paraId="737A7DA3" w14:textId="77777777" w:rsidR="00117818" w:rsidRPr="00117818" w:rsidRDefault="00117818" w:rsidP="00175FD3">
      <w:pPr>
        <w:widowControl w:val="0"/>
        <w:tabs>
          <w:tab w:val="left" w:pos="720"/>
        </w:tabs>
        <w:ind w:left="1440" w:hanging="720"/>
        <w:jc w:val="both"/>
        <w:rPr>
          <w:rFonts w:ascii="Arial" w:hAnsi="Arial" w:cs="Arial"/>
          <w:bCs/>
          <w:sz w:val="22"/>
          <w:szCs w:val="22"/>
        </w:rPr>
      </w:pPr>
    </w:p>
    <w:p w14:paraId="3D32BD2B" w14:textId="2CF0967A" w:rsidR="00175FD3" w:rsidRDefault="00117818"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2.2</w:t>
      </w:r>
      <w:r w:rsidRPr="00924FA5">
        <w:rPr>
          <w:rFonts w:ascii="Arial" w:hAnsi="Arial" w:cs="Arial"/>
          <w:bCs/>
          <w:sz w:val="22"/>
          <w:szCs w:val="22"/>
        </w:rPr>
        <w:tab/>
      </w:r>
      <w:r w:rsidRPr="00117818">
        <w:rPr>
          <w:rFonts w:ascii="Arial" w:hAnsi="Arial" w:cs="Arial"/>
          <w:bCs/>
          <w:sz w:val="22"/>
          <w:szCs w:val="22"/>
        </w:rPr>
        <w:t>To advise the Corporation on the appointment, reappointment, dismissal and remuneration of the financial statements and regularity auditor and other assurance providers, including internal auditors, and establish that all such assurance providers adhere to relevant professional standards</w:t>
      </w:r>
      <w:r w:rsidR="00250635">
        <w:rPr>
          <w:rFonts w:ascii="Arial" w:hAnsi="Arial" w:cs="Arial"/>
          <w:bCs/>
          <w:sz w:val="22"/>
          <w:szCs w:val="22"/>
        </w:rPr>
        <w:t>.</w:t>
      </w:r>
    </w:p>
    <w:p w14:paraId="5E8FE446" w14:textId="77777777" w:rsidR="00117818" w:rsidRPr="00117818" w:rsidRDefault="00117818" w:rsidP="00175FD3">
      <w:pPr>
        <w:widowControl w:val="0"/>
        <w:tabs>
          <w:tab w:val="left" w:pos="720"/>
        </w:tabs>
        <w:ind w:left="1440" w:hanging="720"/>
        <w:jc w:val="both"/>
        <w:rPr>
          <w:rFonts w:ascii="Arial" w:hAnsi="Arial" w:cs="Arial"/>
          <w:bCs/>
          <w:sz w:val="22"/>
          <w:szCs w:val="22"/>
        </w:rPr>
      </w:pPr>
    </w:p>
    <w:p w14:paraId="748BF28A" w14:textId="77777777" w:rsidR="00081C7D" w:rsidRDefault="00117818"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2.3</w:t>
      </w:r>
      <w:r w:rsidRPr="00924FA5">
        <w:rPr>
          <w:rFonts w:ascii="Arial" w:hAnsi="Arial" w:cs="Arial"/>
          <w:bCs/>
          <w:sz w:val="22"/>
          <w:szCs w:val="22"/>
        </w:rPr>
        <w:tab/>
      </w:r>
      <w:r w:rsidR="00081C7D">
        <w:rPr>
          <w:rFonts w:ascii="Arial" w:hAnsi="Arial" w:cs="Arial"/>
          <w:bCs/>
          <w:sz w:val="22"/>
          <w:szCs w:val="22"/>
        </w:rPr>
        <w:t>To inform the Corporation of any additional services provided by the external auditor, reporting accountant, internal audit and other assurance providers and explain how independence and objectivity are safeguarded.</w:t>
      </w:r>
    </w:p>
    <w:p w14:paraId="58B4C167" w14:textId="77777777" w:rsidR="00081C7D" w:rsidRDefault="00081C7D" w:rsidP="00175FD3">
      <w:pPr>
        <w:widowControl w:val="0"/>
        <w:tabs>
          <w:tab w:val="left" w:pos="720"/>
        </w:tabs>
        <w:ind w:left="1440" w:hanging="720"/>
        <w:jc w:val="both"/>
        <w:rPr>
          <w:rFonts w:ascii="Arial" w:hAnsi="Arial" w:cs="Arial"/>
          <w:bCs/>
          <w:sz w:val="22"/>
          <w:szCs w:val="22"/>
        </w:rPr>
      </w:pPr>
    </w:p>
    <w:p w14:paraId="02F74325" w14:textId="4A4F6BE6" w:rsidR="00117818" w:rsidRDefault="00081C7D" w:rsidP="00175FD3">
      <w:pPr>
        <w:widowControl w:val="0"/>
        <w:tabs>
          <w:tab w:val="left" w:pos="720"/>
        </w:tabs>
        <w:ind w:left="1440" w:hanging="720"/>
        <w:jc w:val="both"/>
        <w:rPr>
          <w:rFonts w:ascii="Arial" w:hAnsi="Arial" w:cs="Arial"/>
          <w:bCs/>
          <w:sz w:val="22"/>
          <w:szCs w:val="22"/>
        </w:rPr>
      </w:pPr>
      <w:r>
        <w:rPr>
          <w:rFonts w:ascii="Arial" w:hAnsi="Arial" w:cs="Arial"/>
          <w:bCs/>
          <w:sz w:val="22"/>
          <w:szCs w:val="22"/>
        </w:rPr>
        <w:t>2.4</w:t>
      </w:r>
      <w:r>
        <w:rPr>
          <w:rFonts w:ascii="Arial" w:hAnsi="Arial" w:cs="Arial"/>
          <w:bCs/>
          <w:sz w:val="22"/>
          <w:szCs w:val="22"/>
        </w:rPr>
        <w:tab/>
      </w:r>
      <w:r w:rsidR="00117818" w:rsidRPr="00117818">
        <w:rPr>
          <w:rFonts w:ascii="Arial" w:hAnsi="Arial" w:cs="Arial"/>
          <w:bCs/>
          <w:sz w:val="22"/>
          <w:szCs w:val="22"/>
        </w:rPr>
        <w:t>To advise the Corporation on the scope and objectives of the work of the financial statements auditor, the funding auditor (where applicable) and the internal audit service</w:t>
      </w:r>
      <w:r w:rsidR="00250635">
        <w:rPr>
          <w:rFonts w:ascii="Arial" w:hAnsi="Arial" w:cs="Arial"/>
          <w:bCs/>
          <w:sz w:val="22"/>
          <w:szCs w:val="22"/>
        </w:rPr>
        <w:t>.</w:t>
      </w:r>
    </w:p>
    <w:p w14:paraId="63EB3603" w14:textId="77777777" w:rsidR="00250635" w:rsidRPr="00117818" w:rsidRDefault="00250635" w:rsidP="00175FD3">
      <w:pPr>
        <w:widowControl w:val="0"/>
        <w:tabs>
          <w:tab w:val="left" w:pos="720"/>
        </w:tabs>
        <w:ind w:left="1440" w:hanging="720"/>
        <w:jc w:val="both"/>
        <w:rPr>
          <w:rFonts w:ascii="Arial" w:hAnsi="Arial" w:cs="Arial"/>
          <w:bCs/>
          <w:sz w:val="22"/>
          <w:szCs w:val="22"/>
        </w:rPr>
      </w:pPr>
    </w:p>
    <w:p w14:paraId="62D7861B" w14:textId="4F3422F9" w:rsidR="00175FD3" w:rsidRDefault="00117818"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5</w:t>
      </w:r>
      <w:r w:rsidRPr="00924FA5">
        <w:rPr>
          <w:rFonts w:ascii="Arial" w:hAnsi="Arial" w:cs="Arial"/>
          <w:bCs/>
          <w:sz w:val="22"/>
          <w:szCs w:val="22"/>
        </w:rPr>
        <w:tab/>
      </w:r>
      <w:r w:rsidRPr="00117818">
        <w:rPr>
          <w:rFonts w:ascii="Arial" w:hAnsi="Arial" w:cs="Arial"/>
          <w:bCs/>
          <w:sz w:val="22"/>
          <w:szCs w:val="22"/>
        </w:rPr>
        <w:t>To ensure effective co-ordination between the internal audit service, the funding auditor and the financial statements and regularity auditor including whether the work of the funding auditor should be relied upon for internal audit purposes</w:t>
      </w:r>
      <w:r w:rsidR="00250635">
        <w:rPr>
          <w:rFonts w:ascii="Arial" w:hAnsi="Arial" w:cs="Arial"/>
          <w:bCs/>
          <w:sz w:val="22"/>
          <w:szCs w:val="22"/>
        </w:rPr>
        <w:t>.</w:t>
      </w:r>
    </w:p>
    <w:p w14:paraId="0140A556" w14:textId="77777777" w:rsidR="00117818" w:rsidRPr="00117818" w:rsidRDefault="00117818" w:rsidP="00175FD3">
      <w:pPr>
        <w:widowControl w:val="0"/>
        <w:tabs>
          <w:tab w:val="left" w:pos="720"/>
        </w:tabs>
        <w:ind w:left="1440" w:hanging="720"/>
        <w:jc w:val="both"/>
        <w:rPr>
          <w:rFonts w:ascii="Arial" w:hAnsi="Arial" w:cs="Arial"/>
          <w:bCs/>
          <w:sz w:val="22"/>
          <w:szCs w:val="22"/>
        </w:rPr>
      </w:pPr>
    </w:p>
    <w:p w14:paraId="28139176" w14:textId="7D44D9CA" w:rsidR="00175FD3" w:rsidRDefault="00117818"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6</w:t>
      </w:r>
      <w:r w:rsidRPr="00924FA5">
        <w:rPr>
          <w:rFonts w:ascii="Arial" w:hAnsi="Arial" w:cs="Arial"/>
          <w:bCs/>
          <w:sz w:val="22"/>
          <w:szCs w:val="22"/>
        </w:rPr>
        <w:tab/>
      </w:r>
      <w:r w:rsidRPr="00117818">
        <w:rPr>
          <w:rFonts w:ascii="Arial" w:hAnsi="Arial" w:cs="Arial"/>
          <w:bCs/>
          <w:sz w:val="22"/>
          <w:szCs w:val="22"/>
        </w:rPr>
        <w:t>To consider and advise the Corporation on the audit strategy and annual internal audit plans for the internal audit services</w:t>
      </w:r>
      <w:r w:rsidR="00250635">
        <w:rPr>
          <w:rFonts w:ascii="Arial" w:hAnsi="Arial" w:cs="Arial"/>
          <w:bCs/>
          <w:sz w:val="22"/>
          <w:szCs w:val="22"/>
        </w:rPr>
        <w:t>.</w:t>
      </w:r>
    </w:p>
    <w:p w14:paraId="556428AC" w14:textId="77777777" w:rsidR="00250635" w:rsidRDefault="00250635" w:rsidP="00175FD3">
      <w:pPr>
        <w:widowControl w:val="0"/>
        <w:tabs>
          <w:tab w:val="left" w:pos="720"/>
        </w:tabs>
        <w:ind w:left="1440" w:hanging="720"/>
        <w:jc w:val="both"/>
        <w:rPr>
          <w:rFonts w:ascii="Arial" w:hAnsi="Arial" w:cs="Arial"/>
          <w:bCs/>
          <w:sz w:val="22"/>
          <w:szCs w:val="22"/>
        </w:rPr>
      </w:pPr>
    </w:p>
    <w:p w14:paraId="5B788605" w14:textId="77777777" w:rsidR="001C1B20" w:rsidRDefault="001C1B20" w:rsidP="00175FD3">
      <w:pPr>
        <w:widowControl w:val="0"/>
        <w:tabs>
          <w:tab w:val="left" w:pos="720"/>
        </w:tabs>
        <w:ind w:left="1440" w:hanging="720"/>
        <w:jc w:val="both"/>
        <w:rPr>
          <w:rFonts w:ascii="Arial" w:hAnsi="Arial" w:cs="Arial"/>
          <w:bCs/>
          <w:sz w:val="22"/>
          <w:szCs w:val="22"/>
        </w:rPr>
      </w:pPr>
    </w:p>
    <w:p w14:paraId="1266C5A2" w14:textId="1DD04F22" w:rsidR="00175FD3" w:rsidRDefault="00117818"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7</w:t>
      </w:r>
      <w:r w:rsidRPr="00924FA5">
        <w:rPr>
          <w:rFonts w:ascii="Arial" w:hAnsi="Arial" w:cs="Arial"/>
          <w:bCs/>
          <w:sz w:val="22"/>
          <w:szCs w:val="22"/>
        </w:rPr>
        <w:tab/>
      </w:r>
      <w:r w:rsidRPr="00117818">
        <w:rPr>
          <w:rFonts w:ascii="Arial" w:hAnsi="Arial" w:cs="Arial"/>
          <w:bCs/>
          <w:sz w:val="22"/>
          <w:szCs w:val="22"/>
        </w:rPr>
        <w:t>To advise the Corporation on internal audit assignment reports and annual reports and on control issues included in the management letters of the financial statements and regularity auditor and the funding auditor, and management’s responses to these</w:t>
      </w:r>
      <w:r w:rsidR="00250635">
        <w:rPr>
          <w:rFonts w:ascii="Arial" w:hAnsi="Arial" w:cs="Arial"/>
          <w:bCs/>
          <w:sz w:val="22"/>
          <w:szCs w:val="22"/>
        </w:rPr>
        <w:t>.</w:t>
      </w:r>
    </w:p>
    <w:p w14:paraId="35EDD8C8" w14:textId="77777777" w:rsidR="003A10E6" w:rsidRDefault="003A10E6" w:rsidP="00175FD3">
      <w:pPr>
        <w:widowControl w:val="0"/>
        <w:tabs>
          <w:tab w:val="left" w:pos="720"/>
        </w:tabs>
        <w:ind w:left="1440" w:hanging="720"/>
        <w:jc w:val="both"/>
        <w:rPr>
          <w:rFonts w:ascii="Arial" w:hAnsi="Arial" w:cs="Arial"/>
          <w:bCs/>
          <w:sz w:val="22"/>
          <w:szCs w:val="22"/>
        </w:rPr>
      </w:pPr>
    </w:p>
    <w:p w14:paraId="43C7001A" w14:textId="6B4A5E40" w:rsidR="00175FD3" w:rsidRDefault="00924FA5"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8</w:t>
      </w:r>
      <w:r w:rsidRPr="00924FA5">
        <w:rPr>
          <w:rFonts w:ascii="Arial" w:hAnsi="Arial" w:cs="Arial"/>
          <w:bCs/>
          <w:sz w:val="22"/>
          <w:szCs w:val="22"/>
        </w:rPr>
        <w:tab/>
      </w:r>
      <w:r w:rsidR="00117818" w:rsidRPr="00117818">
        <w:rPr>
          <w:rFonts w:ascii="Arial" w:hAnsi="Arial" w:cs="Arial"/>
          <w:bCs/>
          <w:sz w:val="22"/>
          <w:szCs w:val="22"/>
        </w:rPr>
        <w:t xml:space="preserve">To monitor, within an agreed timescale, the implementation of recommendations arising from the management letters and reports of the financial statements and regularity auditor, and of any reports submitted by other providers of audit and assurance services to the College including internal audit, internal audit assignment reports, internal audit annual reports, the funding auditor’s management letter and spot-check reports. </w:t>
      </w:r>
    </w:p>
    <w:p w14:paraId="445BCB4F" w14:textId="77777777" w:rsidR="00924FA5" w:rsidRDefault="00924FA5" w:rsidP="001F64C0">
      <w:pPr>
        <w:widowControl w:val="0"/>
        <w:tabs>
          <w:tab w:val="left" w:pos="720"/>
        </w:tabs>
        <w:ind w:left="1440" w:hanging="720"/>
        <w:rPr>
          <w:rFonts w:ascii="Arial" w:hAnsi="Arial" w:cs="Arial"/>
          <w:bCs/>
          <w:sz w:val="22"/>
          <w:szCs w:val="22"/>
        </w:rPr>
      </w:pPr>
    </w:p>
    <w:p w14:paraId="10938066" w14:textId="4763C153" w:rsidR="00117818" w:rsidRPr="00117818" w:rsidRDefault="00924FA5" w:rsidP="00250635">
      <w:pPr>
        <w:widowControl w:val="0"/>
        <w:tabs>
          <w:tab w:val="left" w:pos="720"/>
        </w:tabs>
        <w:ind w:left="1457" w:hanging="720"/>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9</w:t>
      </w:r>
      <w:r w:rsidRPr="00924FA5">
        <w:rPr>
          <w:rFonts w:ascii="Arial" w:hAnsi="Arial" w:cs="Arial"/>
          <w:bCs/>
          <w:sz w:val="22"/>
          <w:szCs w:val="22"/>
        </w:rPr>
        <w:tab/>
      </w:r>
      <w:r w:rsidR="00117818" w:rsidRPr="00117818">
        <w:rPr>
          <w:rFonts w:ascii="Arial" w:hAnsi="Arial" w:cs="Arial"/>
          <w:bCs/>
          <w:sz w:val="22"/>
          <w:szCs w:val="22"/>
        </w:rPr>
        <w:t>To consider and advise the Corporation on relevant reports by the</w:t>
      </w:r>
      <w:r w:rsidR="00250635">
        <w:rPr>
          <w:rFonts w:ascii="Arial" w:hAnsi="Arial" w:cs="Arial"/>
          <w:bCs/>
          <w:sz w:val="22"/>
          <w:szCs w:val="22"/>
        </w:rPr>
        <w:t xml:space="preserve"> National Audit Office (</w:t>
      </w:r>
      <w:r w:rsidR="00117818" w:rsidRPr="00117818">
        <w:rPr>
          <w:rFonts w:ascii="Arial" w:hAnsi="Arial" w:cs="Arial"/>
          <w:bCs/>
          <w:sz w:val="22"/>
          <w:szCs w:val="22"/>
        </w:rPr>
        <w:t>NAO</w:t>
      </w:r>
      <w:r w:rsidR="00250635">
        <w:rPr>
          <w:rFonts w:ascii="Arial" w:hAnsi="Arial" w:cs="Arial"/>
          <w:bCs/>
          <w:sz w:val="22"/>
          <w:szCs w:val="22"/>
        </w:rPr>
        <w:t>)</w:t>
      </w:r>
      <w:r w:rsidR="00117818" w:rsidRPr="00117818">
        <w:rPr>
          <w:rFonts w:ascii="Arial" w:hAnsi="Arial" w:cs="Arial"/>
          <w:bCs/>
          <w:sz w:val="22"/>
          <w:szCs w:val="22"/>
        </w:rPr>
        <w:t xml:space="preserve">, the </w:t>
      </w:r>
      <w:r w:rsidR="00A639FA">
        <w:rPr>
          <w:rFonts w:ascii="Arial" w:hAnsi="Arial" w:cs="Arial"/>
          <w:bCs/>
          <w:sz w:val="22"/>
          <w:szCs w:val="22"/>
        </w:rPr>
        <w:t xml:space="preserve">Education &amp; </w:t>
      </w:r>
      <w:r w:rsidR="00117818" w:rsidRPr="00117818">
        <w:rPr>
          <w:rFonts w:ascii="Arial" w:hAnsi="Arial" w:cs="Arial"/>
          <w:bCs/>
          <w:sz w:val="22"/>
          <w:szCs w:val="22"/>
        </w:rPr>
        <w:t xml:space="preserve">Skills Funding Agency </w:t>
      </w:r>
      <w:r w:rsidR="00A639FA">
        <w:rPr>
          <w:rFonts w:ascii="Arial" w:hAnsi="Arial" w:cs="Arial"/>
          <w:bCs/>
          <w:sz w:val="22"/>
          <w:szCs w:val="22"/>
        </w:rPr>
        <w:t>(</w:t>
      </w:r>
      <w:proofErr w:type="spellStart"/>
      <w:r w:rsidR="00A639FA">
        <w:rPr>
          <w:rFonts w:ascii="Arial" w:hAnsi="Arial" w:cs="Arial"/>
          <w:bCs/>
          <w:sz w:val="22"/>
          <w:szCs w:val="22"/>
        </w:rPr>
        <w:t>ESFA</w:t>
      </w:r>
      <w:proofErr w:type="spellEnd"/>
      <w:r w:rsidR="00A639FA">
        <w:rPr>
          <w:rFonts w:ascii="Arial" w:hAnsi="Arial" w:cs="Arial"/>
          <w:bCs/>
          <w:sz w:val="22"/>
          <w:szCs w:val="22"/>
        </w:rPr>
        <w:t xml:space="preserve">) </w:t>
      </w:r>
      <w:r w:rsidR="00117818" w:rsidRPr="00117818">
        <w:rPr>
          <w:rFonts w:ascii="Arial" w:hAnsi="Arial" w:cs="Arial"/>
          <w:bCs/>
          <w:sz w:val="22"/>
          <w:szCs w:val="22"/>
        </w:rPr>
        <w:t>and other funding bodies and</w:t>
      </w:r>
      <w:r w:rsidR="00A639FA">
        <w:rPr>
          <w:rFonts w:ascii="Arial" w:hAnsi="Arial" w:cs="Arial"/>
          <w:bCs/>
          <w:sz w:val="22"/>
          <w:szCs w:val="22"/>
        </w:rPr>
        <w:t>,</w:t>
      </w:r>
      <w:r w:rsidR="00117818" w:rsidRPr="00117818">
        <w:rPr>
          <w:rFonts w:ascii="Arial" w:hAnsi="Arial" w:cs="Arial"/>
          <w:bCs/>
          <w:sz w:val="22"/>
          <w:szCs w:val="22"/>
        </w:rPr>
        <w:t xml:space="preserve"> where appropriate, </w:t>
      </w:r>
      <w:r w:rsidR="00A639FA">
        <w:rPr>
          <w:rFonts w:ascii="Arial" w:hAnsi="Arial" w:cs="Arial"/>
          <w:bCs/>
          <w:sz w:val="22"/>
          <w:szCs w:val="22"/>
        </w:rPr>
        <w:t xml:space="preserve">the response of the College </w:t>
      </w:r>
      <w:r w:rsidR="00117818" w:rsidRPr="00117818">
        <w:rPr>
          <w:rFonts w:ascii="Arial" w:hAnsi="Arial" w:cs="Arial"/>
          <w:bCs/>
          <w:sz w:val="22"/>
          <w:szCs w:val="22"/>
        </w:rPr>
        <w:t>management</w:t>
      </w:r>
      <w:r w:rsidR="00A639FA">
        <w:rPr>
          <w:rFonts w:ascii="Arial" w:hAnsi="Arial" w:cs="Arial"/>
          <w:bCs/>
          <w:sz w:val="22"/>
          <w:szCs w:val="22"/>
        </w:rPr>
        <w:t xml:space="preserve"> </w:t>
      </w:r>
      <w:r w:rsidR="00117818" w:rsidRPr="00117818">
        <w:rPr>
          <w:rFonts w:ascii="Arial" w:hAnsi="Arial" w:cs="Arial"/>
          <w:bCs/>
          <w:sz w:val="22"/>
          <w:szCs w:val="22"/>
        </w:rPr>
        <w:t>response</w:t>
      </w:r>
      <w:r w:rsidR="00A639FA">
        <w:rPr>
          <w:rFonts w:ascii="Arial" w:hAnsi="Arial" w:cs="Arial"/>
          <w:bCs/>
          <w:sz w:val="22"/>
          <w:szCs w:val="22"/>
        </w:rPr>
        <w:t xml:space="preserve"> </w:t>
      </w:r>
      <w:r w:rsidR="00117818" w:rsidRPr="00117818">
        <w:rPr>
          <w:rFonts w:ascii="Arial" w:hAnsi="Arial" w:cs="Arial"/>
          <w:bCs/>
          <w:sz w:val="22"/>
          <w:szCs w:val="22"/>
        </w:rPr>
        <w:t>to</w:t>
      </w:r>
      <w:r w:rsidR="00A639FA">
        <w:rPr>
          <w:rFonts w:ascii="Arial" w:hAnsi="Arial" w:cs="Arial"/>
          <w:bCs/>
          <w:sz w:val="22"/>
          <w:szCs w:val="22"/>
        </w:rPr>
        <w:t xml:space="preserve"> these</w:t>
      </w:r>
      <w:r w:rsidR="003A10E6">
        <w:rPr>
          <w:rFonts w:ascii="Arial" w:hAnsi="Arial" w:cs="Arial"/>
          <w:bCs/>
          <w:sz w:val="22"/>
          <w:szCs w:val="22"/>
        </w:rPr>
        <w:t xml:space="preserve"> in terms of the implications for the College. </w:t>
      </w:r>
      <w:r w:rsidR="00117818" w:rsidRPr="00117818">
        <w:rPr>
          <w:rFonts w:ascii="Arial" w:hAnsi="Arial" w:cs="Arial"/>
          <w:bCs/>
          <w:sz w:val="22"/>
          <w:szCs w:val="22"/>
        </w:rPr>
        <w:br/>
      </w:r>
    </w:p>
    <w:p w14:paraId="05B195B6" w14:textId="41C88EE8" w:rsidR="00117818" w:rsidRPr="00117818" w:rsidRDefault="00924FA5" w:rsidP="00A36299">
      <w:pPr>
        <w:widowControl w:val="0"/>
        <w:tabs>
          <w:tab w:val="left" w:pos="720"/>
        </w:tabs>
        <w:ind w:left="1440" w:hanging="720"/>
        <w:rPr>
          <w:rFonts w:ascii="Arial" w:hAnsi="Arial" w:cs="Arial"/>
          <w:bCs/>
          <w:sz w:val="22"/>
          <w:szCs w:val="22"/>
        </w:rPr>
      </w:pPr>
      <w:r w:rsidRPr="00924FA5">
        <w:rPr>
          <w:rFonts w:ascii="Arial" w:hAnsi="Arial" w:cs="Arial"/>
          <w:bCs/>
          <w:sz w:val="22"/>
          <w:szCs w:val="22"/>
        </w:rPr>
        <w:t>2.</w:t>
      </w:r>
      <w:r w:rsidR="00081C7D">
        <w:rPr>
          <w:rFonts w:ascii="Arial" w:hAnsi="Arial" w:cs="Arial"/>
          <w:bCs/>
          <w:sz w:val="22"/>
          <w:szCs w:val="22"/>
        </w:rPr>
        <w:t>10</w:t>
      </w:r>
      <w:r w:rsidRPr="00924FA5">
        <w:rPr>
          <w:rFonts w:ascii="Arial" w:hAnsi="Arial" w:cs="Arial"/>
          <w:bCs/>
          <w:sz w:val="22"/>
          <w:szCs w:val="22"/>
        </w:rPr>
        <w:tab/>
      </w:r>
      <w:r w:rsidR="00117818" w:rsidRPr="00117818">
        <w:rPr>
          <w:rFonts w:ascii="Arial" w:hAnsi="Arial" w:cs="Arial"/>
          <w:bCs/>
          <w:sz w:val="22"/>
          <w:szCs w:val="22"/>
        </w:rPr>
        <w:t>To establish, in conjunction with College management, relevant annual performance measures and indicators and to monitor the effectiveness of the internal audit service and financial statements and regularity auditor through these measures and indicators and decide, based on this review, whether a competition for price and quality of the audit service is appropriate</w:t>
      </w:r>
      <w:r w:rsidR="00081C7D">
        <w:rPr>
          <w:rFonts w:ascii="Arial" w:hAnsi="Arial" w:cs="Arial"/>
          <w:bCs/>
          <w:sz w:val="22"/>
          <w:szCs w:val="22"/>
        </w:rPr>
        <w:t>.</w:t>
      </w:r>
      <w:r w:rsidR="00117818" w:rsidRPr="00117818">
        <w:rPr>
          <w:rFonts w:ascii="Arial" w:hAnsi="Arial" w:cs="Arial"/>
          <w:bCs/>
          <w:sz w:val="22"/>
          <w:szCs w:val="22"/>
        </w:rPr>
        <w:br/>
      </w:r>
    </w:p>
    <w:p w14:paraId="75652CA0" w14:textId="1AE6690C" w:rsidR="00081C7D" w:rsidRDefault="00924FA5"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2.1</w:t>
      </w:r>
      <w:r w:rsidR="00081C7D">
        <w:rPr>
          <w:rFonts w:ascii="Arial" w:hAnsi="Arial" w:cs="Arial"/>
          <w:bCs/>
          <w:sz w:val="22"/>
          <w:szCs w:val="22"/>
        </w:rPr>
        <w:t>1</w:t>
      </w:r>
      <w:r w:rsidRPr="00924FA5">
        <w:rPr>
          <w:rFonts w:ascii="Arial" w:hAnsi="Arial" w:cs="Arial"/>
          <w:bCs/>
          <w:sz w:val="22"/>
          <w:szCs w:val="22"/>
        </w:rPr>
        <w:tab/>
      </w:r>
      <w:r w:rsidR="00081C7D">
        <w:rPr>
          <w:rFonts w:ascii="Arial" w:hAnsi="Arial" w:cs="Arial"/>
          <w:bCs/>
          <w:sz w:val="22"/>
          <w:szCs w:val="22"/>
        </w:rPr>
        <w:t>To oversee the Corporation’s policies on and processes around fraud, irregularity, impropriety and whistleblowing and ensure:</w:t>
      </w:r>
    </w:p>
    <w:p w14:paraId="1458BF70" w14:textId="2BB4E981" w:rsidR="00081C7D" w:rsidRDefault="00081C7D" w:rsidP="00175FD3">
      <w:pPr>
        <w:widowControl w:val="0"/>
        <w:tabs>
          <w:tab w:val="left" w:pos="720"/>
        </w:tabs>
        <w:ind w:left="1440" w:hanging="720"/>
        <w:jc w:val="both"/>
        <w:rPr>
          <w:rFonts w:ascii="Arial" w:hAnsi="Arial" w:cs="Arial"/>
          <w:bCs/>
          <w:sz w:val="22"/>
          <w:szCs w:val="22"/>
        </w:rPr>
      </w:pPr>
    </w:p>
    <w:p w14:paraId="2B2DA4E8" w14:textId="77777777" w:rsidR="00023783" w:rsidRDefault="00023783" w:rsidP="00023783">
      <w:pPr>
        <w:pStyle w:val="ListParagraph"/>
        <w:widowControl w:val="0"/>
        <w:numPr>
          <w:ilvl w:val="0"/>
          <w:numId w:val="8"/>
        </w:numPr>
        <w:tabs>
          <w:tab w:val="left" w:pos="720"/>
        </w:tabs>
        <w:jc w:val="both"/>
        <w:rPr>
          <w:rFonts w:ascii="Arial" w:hAnsi="Arial" w:cs="Arial"/>
          <w:bCs/>
          <w:sz w:val="22"/>
          <w:szCs w:val="22"/>
        </w:rPr>
      </w:pPr>
      <w:r w:rsidRPr="00023783">
        <w:rPr>
          <w:rFonts w:ascii="Arial" w:hAnsi="Arial" w:cs="Arial"/>
          <w:bCs/>
          <w:sz w:val="22"/>
          <w:szCs w:val="22"/>
        </w:rPr>
        <w:t>the proper, proportionate and independent investigation of all allegations and instances of fraud and irregularity</w:t>
      </w:r>
    </w:p>
    <w:p w14:paraId="183600CF" w14:textId="621F154C" w:rsidR="00023783" w:rsidRDefault="00023783" w:rsidP="00023783">
      <w:pPr>
        <w:pStyle w:val="ListParagraph"/>
        <w:widowControl w:val="0"/>
        <w:numPr>
          <w:ilvl w:val="0"/>
          <w:numId w:val="8"/>
        </w:numPr>
        <w:tabs>
          <w:tab w:val="left" w:pos="720"/>
        </w:tabs>
        <w:jc w:val="both"/>
        <w:rPr>
          <w:rFonts w:ascii="Arial" w:hAnsi="Arial" w:cs="Arial"/>
          <w:bCs/>
          <w:sz w:val="22"/>
          <w:szCs w:val="22"/>
        </w:rPr>
      </w:pPr>
      <w:r w:rsidRPr="00023783">
        <w:rPr>
          <w:rFonts w:ascii="Arial" w:hAnsi="Arial" w:cs="Arial"/>
          <w:bCs/>
          <w:sz w:val="22"/>
          <w:szCs w:val="22"/>
        </w:rPr>
        <w:t>that investigation outcomes are reported to the Committee</w:t>
      </w:r>
    </w:p>
    <w:p w14:paraId="7E43E1F1" w14:textId="6DE4402A" w:rsidR="00023783" w:rsidRDefault="00023783" w:rsidP="00023783">
      <w:pPr>
        <w:pStyle w:val="ListParagraph"/>
        <w:widowControl w:val="0"/>
        <w:numPr>
          <w:ilvl w:val="0"/>
          <w:numId w:val="8"/>
        </w:numPr>
        <w:tabs>
          <w:tab w:val="left" w:pos="720"/>
        </w:tabs>
        <w:jc w:val="both"/>
        <w:rPr>
          <w:rFonts w:ascii="Arial" w:hAnsi="Arial" w:cs="Arial"/>
          <w:bCs/>
          <w:sz w:val="22"/>
          <w:szCs w:val="22"/>
        </w:rPr>
      </w:pPr>
      <w:r w:rsidRPr="00023783">
        <w:rPr>
          <w:rFonts w:ascii="Arial" w:hAnsi="Arial" w:cs="Arial"/>
          <w:bCs/>
          <w:sz w:val="22"/>
          <w:szCs w:val="22"/>
        </w:rPr>
        <w:t xml:space="preserve">that the external auditors and internal audit service provider </w:t>
      </w:r>
      <w:r>
        <w:rPr>
          <w:rFonts w:ascii="Arial" w:hAnsi="Arial" w:cs="Arial"/>
          <w:bCs/>
          <w:sz w:val="22"/>
          <w:szCs w:val="22"/>
        </w:rPr>
        <w:t xml:space="preserve">(if applicable) are </w:t>
      </w:r>
      <w:r w:rsidRPr="00023783">
        <w:rPr>
          <w:rFonts w:ascii="Arial" w:hAnsi="Arial" w:cs="Arial"/>
          <w:bCs/>
          <w:sz w:val="22"/>
          <w:szCs w:val="22"/>
        </w:rPr>
        <w:t>informed</w:t>
      </w:r>
      <w:r>
        <w:rPr>
          <w:rFonts w:ascii="Arial" w:hAnsi="Arial" w:cs="Arial"/>
          <w:bCs/>
          <w:sz w:val="22"/>
          <w:szCs w:val="22"/>
        </w:rPr>
        <w:t xml:space="preserve"> of investigation outcomes and other matters of fraud, irregularity and impropriety, and that appropriate follow-up action has been planned/actioned</w:t>
      </w:r>
    </w:p>
    <w:p w14:paraId="44E423F1" w14:textId="2064A1AF" w:rsidR="00932656" w:rsidRDefault="00023783" w:rsidP="00081C7D">
      <w:pPr>
        <w:pStyle w:val="ListParagraph"/>
        <w:widowControl w:val="0"/>
        <w:numPr>
          <w:ilvl w:val="0"/>
          <w:numId w:val="8"/>
        </w:numPr>
        <w:tabs>
          <w:tab w:val="left" w:pos="720"/>
        </w:tabs>
        <w:jc w:val="both"/>
        <w:rPr>
          <w:rFonts w:ascii="Arial" w:hAnsi="Arial" w:cs="Arial"/>
          <w:bCs/>
          <w:sz w:val="22"/>
          <w:szCs w:val="22"/>
        </w:rPr>
      </w:pPr>
      <w:r w:rsidRPr="00023783">
        <w:rPr>
          <w:rFonts w:ascii="Arial" w:hAnsi="Arial" w:cs="Arial"/>
          <w:bCs/>
          <w:sz w:val="22"/>
          <w:szCs w:val="22"/>
        </w:rPr>
        <w:t xml:space="preserve">that all significant cases of fraud or suspected fraud, theft, bribery, corruption, irregularity, </w:t>
      </w:r>
      <w:r w:rsidR="00FA7480">
        <w:rPr>
          <w:rFonts w:ascii="Arial" w:hAnsi="Arial" w:cs="Arial"/>
          <w:bCs/>
          <w:sz w:val="22"/>
          <w:szCs w:val="22"/>
        </w:rPr>
        <w:t>cybercrime</w:t>
      </w:r>
      <w:r w:rsidR="005C66D1">
        <w:rPr>
          <w:rFonts w:ascii="Arial" w:hAnsi="Arial" w:cs="Arial"/>
          <w:bCs/>
          <w:sz w:val="22"/>
          <w:szCs w:val="22"/>
        </w:rPr>
        <w:t xml:space="preserve">, </w:t>
      </w:r>
      <w:r w:rsidRPr="00023783">
        <w:rPr>
          <w:rFonts w:ascii="Arial" w:hAnsi="Arial" w:cs="Arial"/>
          <w:bCs/>
          <w:sz w:val="22"/>
          <w:szCs w:val="22"/>
        </w:rPr>
        <w:t xml:space="preserve">major weakness or breakdown in the accounting or other control framework are reported to the </w:t>
      </w:r>
      <w:proofErr w:type="spellStart"/>
      <w:r w:rsidRPr="00023783">
        <w:rPr>
          <w:rFonts w:ascii="Arial" w:hAnsi="Arial" w:cs="Arial"/>
          <w:bCs/>
          <w:sz w:val="22"/>
          <w:szCs w:val="22"/>
        </w:rPr>
        <w:t>ESFA</w:t>
      </w:r>
      <w:proofErr w:type="spellEnd"/>
      <w:r w:rsidRPr="00023783">
        <w:rPr>
          <w:rFonts w:ascii="Arial" w:hAnsi="Arial" w:cs="Arial"/>
          <w:bCs/>
          <w:sz w:val="22"/>
          <w:szCs w:val="22"/>
        </w:rPr>
        <w:t xml:space="preserve"> as soon as possible</w:t>
      </w:r>
    </w:p>
    <w:p w14:paraId="566ECE15" w14:textId="08DEA6A6" w:rsidR="00081C7D" w:rsidRDefault="00DA521B" w:rsidP="00081C7D">
      <w:pPr>
        <w:pStyle w:val="ListParagraph"/>
        <w:widowControl w:val="0"/>
        <w:numPr>
          <w:ilvl w:val="0"/>
          <w:numId w:val="8"/>
        </w:numPr>
        <w:tabs>
          <w:tab w:val="left" w:pos="720"/>
        </w:tabs>
        <w:jc w:val="both"/>
        <w:rPr>
          <w:rFonts w:ascii="Arial" w:hAnsi="Arial" w:cs="Arial"/>
          <w:bCs/>
          <w:sz w:val="22"/>
          <w:szCs w:val="22"/>
        </w:rPr>
      </w:pPr>
      <w:r>
        <w:rPr>
          <w:rFonts w:ascii="Arial" w:hAnsi="Arial" w:cs="Arial"/>
          <w:bCs/>
          <w:sz w:val="22"/>
          <w:szCs w:val="22"/>
        </w:rPr>
        <w:t xml:space="preserve">that risks associated with </w:t>
      </w:r>
      <w:r w:rsidR="008655D6">
        <w:rPr>
          <w:rFonts w:ascii="Arial" w:hAnsi="Arial" w:cs="Arial"/>
          <w:bCs/>
          <w:sz w:val="22"/>
          <w:szCs w:val="22"/>
        </w:rPr>
        <w:t xml:space="preserve">potential fraud are identified and controls put in place </w:t>
      </w:r>
      <w:r w:rsidR="00C55634">
        <w:rPr>
          <w:rFonts w:ascii="Arial" w:hAnsi="Arial" w:cs="Arial"/>
          <w:bCs/>
          <w:sz w:val="22"/>
          <w:szCs w:val="22"/>
        </w:rPr>
        <w:t>to mitigate them</w:t>
      </w:r>
      <w:r w:rsidR="00023783" w:rsidRPr="00023783">
        <w:rPr>
          <w:rFonts w:ascii="Arial" w:hAnsi="Arial" w:cs="Arial"/>
          <w:bCs/>
          <w:sz w:val="22"/>
          <w:szCs w:val="22"/>
        </w:rPr>
        <w:t xml:space="preserve"> </w:t>
      </w:r>
    </w:p>
    <w:p w14:paraId="7C44817E" w14:textId="7D476734" w:rsidR="00230A92" w:rsidRPr="00023783" w:rsidRDefault="00230A92" w:rsidP="00081C7D">
      <w:pPr>
        <w:pStyle w:val="ListParagraph"/>
        <w:widowControl w:val="0"/>
        <w:numPr>
          <w:ilvl w:val="0"/>
          <w:numId w:val="8"/>
        </w:numPr>
        <w:tabs>
          <w:tab w:val="left" w:pos="720"/>
        </w:tabs>
        <w:jc w:val="both"/>
        <w:rPr>
          <w:rFonts w:ascii="Arial" w:hAnsi="Arial" w:cs="Arial"/>
          <w:bCs/>
          <w:sz w:val="22"/>
          <w:szCs w:val="22"/>
        </w:rPr>
      </w:pPr>
      <w:r>
        <w:rPr>
          <w:rFonts w:ascii="Arial" w:hAnsi="Arial" w:cs="Arial"/>
          <w:bCs/>
          <w:sz w:val="22"/>
          <w:szCs w:val="22"/>
        </w:rPr>
        <w:t xml:space="preserve">that the </w:t>
      </w:r>
      <w:r w:rsidR="00AE7052">
        <w:rPr>
          <w:rFonts w:ascii="Arial" w:hAnsi="Arial" w:cs="Arial"/>
          <w:bCs/>
          <w:sz w:val="22"/>
          <w:szCs w:val="22"/>
        </w:rPr>
        <w:t>whistleblowing</w:t>
      </w:r>
      <w:r w:rsidR="00675C15">
        <w:rPr>
          <w:rFonts w:ascii="Arial" w:hAnsi="Arial" w:cs="Arial"/>
          <w:bCs/>
          <w:sz w:val="22"/>
          <w:szCs w:val="22"/>
        </w:rPr>
        <w:t xml:space="preserve"> requirements set out in the Annual </w:t>
      </w:r>
      <w:r w:rsidR="00AE7052">
        <w:rPr>
          <w:rFonts w:ascii="Arial" w:hAnsi="Arial" w:cs="Arial"/>
          <w:bCs/>
          <w:sz w:val="22"/>
          <w:szCs w:val="22"/>
        </w:rPr>
        <w:t>Funding</w:t>
      </w:r>
      <w:r w:rsidR="00675C15">
        <w:rPr>
          <w:rFonts w:ascii="Arial" w:hAnsi="Arial" w:cs="Arial"/>
          <w:bCs/>
          <w:sz w:val="22"/>
          <w:szCs w:val="22"/>
        </w:rPr>
        <w:t xml:space="preserve"> Agreement between the </w:t>
      </w:r>
      <w:proofErr w:type="spellStart"/>
      <w:r w:rsidR="00675C15">
        <w:rPr>
          <w:rFonts w:ascii="Arial" w:hAnsi="Arial" w:cs="Arial"/>
          <w:bCs/>
          <w:sz w:val="22"/>
          <w:szCs w:val="22"/>
        </w:rPr>
        <w:t>ESFA</w:t>
      </w:r>
      <w:proofErr w:type="spellEnd"/>
      <w:r w:rsidR="00675C15">
        <w:rPr>
          <w:rFonts w:ascii="Arial" w:hAnsi="Arial" w:cs="Arial"/>
          <w:bCs/>
          <w:sz w:val="22"/>
          <w:szCs w:val="22"/>
        </w:rPr>
        <w:t xml:space="preserve"> and the College </w:t>
      </w:r>
      <w:r w:rsidR="00AE7052">
        <w:rPr>
          <w:rFonts w:ascii="Arial" w:hAnsi="Arial" w:cs="Arial"/>
          <w:bCs/>
          <w:sz w:val="22"/>
          <w:szCs w:val="22"/>
        </w:rPr>
        <w:t>are addressed</w:t>
      </w:r>
    </w:p>
    <w:p w14:paraId="27E02E23" w14:textId="77777777" w:rsidR="00081C7D" w:rsidRDefault="00081C7D" w:rsidP="00175FD3">
      <w:pPr>
        <w:widowControl w:val="0"/>
        <w:tabs>
          <w:tab w:val="left" w:pos="720"/>
        </w:tabs>
        <w:ind w:left="1440" w:hanging="720"/>
        <w:jc w:val="both"/>
        <w:rPr>
          <w:rFonts w:ascii="Arial" w:hAnsi="Arial" w:cs="Arial"/>
          <w:bCs/>
          <w:sz w:val="22"/>
          <w:szCs w:val="22"/>
        </w:rPr>
      </w:pPr>
    </w:p>
    <w:p w14:paraId="3F98B94A" w14:textId="77777777" w:rsidR="00081C7D" w:rsidRDefault="00081C7D" w:rsidP="00175FD3">
      <w:pPr>
        <w:widowControl w:val="0"/>
        <w:tabs>
          <w:tab w:val="left" w:pos="720"/>
        </w:tabs>
        <w:ind w:left="1440" w:hanging="720"/>
        <w:jc w:val="both"/>
        <w:rPr>
          <w:rFonts w:ascii="Arial" w:hAnsi="Arial" w:cs="Arial"/>
          <w:bCs/>
          <w:sz w:val="22"/>
          <w:szCs w:val="22"/>
        </w:rPr>
      </w:pPr>
    </w:p>
    <w:p w14:paraId="08C913A1" w14:textId="7A5D743C" w:rsidR="00117818" w:rsidRPr="00924FA5" w:rsidRDefault="00081C7D" w:rsidP="00175FD3">
      <w:pPr>
        <w:widowControl w:val="0"/>
        <w:tabs>
          <w:tab w:val="left" w:pos="720"/>
        </w:tabs>
        <w:ind w:left="1440" w:hanging="720"/>
        <w:jc w:val="both"/>
        <w:rPr>
          <w:rFonts w:ascii="Arial" w:hAnsi="Arial" w:cs="Arial"/>
          <w:bCs/>
          <w:sz w:val="22"/>
          <w:szCs w:val="22"/>
        </w:rPr>
      </w:pPr>
      <w:r>
        <w:rPr>
          <w:rFonts w:ascii="Arial" w:hAnsi="Arial" w:cs="Arial"/>
          <w:bCs/>
          <w:sz w:val="22"/>
          <w:szCs w:val="22"/>
        </w:rPr>
        <w:t>2.12</w:t>
      </w:r>
      <w:r>
        <w:rPr>
          <w:rFonts w:ascii="Arial" w:hAnsi="Arial" w:cs="Arial"/>
          <w:bCs/>
          <w:sz w:val="22"/>
          <w:szCs w:val="22"/>
        </w:rPr>
        <w:tab/>
      </w:r>
      <w:r w:rsidR="00117818" w:rsidRPr="00117818">
        <w:rPr>
          <w:rFonts w:ascii="Arial" w:hAnsi="Arial" w:cs="Arial"/>
          <w:bCs/>
          <w:sz w:val="22"/>
          <w:szCs w:val="22"/>
        </w:rPr>
        <w:t xml:space="preserve">To produce an annual report </w:t>
      </w:r>
      <w:r w:rsidR="00C55634">
        <w:rPr>
          <w:rFonts w:ascii="Arial" w:hAnsi="Arial" w:cs="Arial"/>
          <w:bCs/>
          <w:sz w:val="22"/>
          <w:szCs w:val="22"/>
        </w:rPr>
        <w:t xml:space="preserve">of the Committee </w:t>
      </w:r>
      <w:r w:rsidR="00117818" w:rsidRPr="00117818">
        <w:rPr>
          <w:rFonts w:ascii="Arial" w:hAnsi="Arial" w:cs="Arial"/>
          <w:bCs/>
          <w:sz w:val="22"/>
          <w:szCs w:val="22"/>
        </w:rPr>
        <w:t>for the Corporation which shall include:</w:t>
      </w:r>
    </w:p>
    <w:p w14:paraId="2502B6EB" w14:textId="77777777" w:rsidR="00924FA5" w:rsidRPr="00117818" w:rsidRDefault="00924FA5" w:rsidP="00175FD3">
      <w:pPr>
        <w:widowControl w:val="0"/>
        <w:tabs>
          <w:tab w:val="left" w:pos="720"/>
        </w:tabs>
        <w:ind w:left="1440" w:hanging="720"/>
        <w:jc w:val="both"/>
        <w:rPr>
          <w:rFonts w:ascii="Arial" w:hAnsi="Arial" w:cs="Arial"/>
          <w:bCs/>
          <w:sz w:val="22"/>
          <w:szCs w:val="22"/>
        </w:rPr>
      </w:pPr>
    </w:p>
    <w:p w14:paraId="74302E62" w14:textId="5C354B57" w:rsidR="00117818" w:rsidRDefault="00117818" w:rsidP="00A639FA">
      <w:pPr>
        <w:pStyle w:val="ListParagraph"/>
        <w:widowControl w:val="0"/>
        <w:numPr>
          <w:ilvl w:val="0"/>
          <w:numId w:val="5"/>
        </w:numPr>
        <w:tabs>
          <w:tab w:val="left" w:pos="720"/>
        </w:tabs>
        <w:jc w:val="both"/>
        <w:rPr>
          <w:rFonts w:ascii="Arial" w:hAnsi="Arial" w:cs="Arial"/>
          <w:bCs/>
          <w:sz w:val="22"/>
          <w:szCs w:val="22"/>
        </w:rPr>
      </w:pPr>
      <w:r w:rsidRPr="00A639FA">
        <w:rPr>
          <w:rFonts w:ascii="Arial" w:hAnsi="Arial" w:cs="Arial"/>
          <w:bCs/>
          <w:sz w:val="22"/>
          <w:szCs w:val="22"/>
        </w:rPr>
        <w:t>A summary of the Committee’s activities relating to the financial year under review, including any significant issues arising up to the date of preparation of the report and any significant matters of internal control included in the management letters and reports from auditors or other assurance providers</w:t>
      </w:r>
    </w:p>
    <w:p w14:paraId="518B850B" w14:textId="57E5215C" w:rsidR="009C50D8" w:rsidRDefault="009C50D8" w:rsidP="00A639FA">
      <w:pPr>
        <w:pStyle w:val="ListParagraph"/>
        <w:widowControl w:val="0"/>
        <w:numPr>
          <w:ilvl w:val="0"/>
          <w:numId w:val="5"/>
        </w:numPr>
        <w:tabs>
          <w:tab w:val="left" w:pos="720"/>
        </w:tabs>
        <w:jc w:val="both"/>
        <w:rPr>
          <w:rFonts w:ascii="Arial" w:hAnsi="Arial" w:cs="Arial"/>
          <w:bCs/>
          <w:sz w:val="22"/>
          <w:szCs w:val="22"/>
        </w:rPr>
      </w:pPr>
      <w:r>
        <w:rPr>
          <w:rFonts w:ascii="Arial" w:hAnsi="Arial" w:cs="Arial"/>
          <w:bCs/>
          <w:sz w:val="22"/>
          <w:szCs w:val="22"/>
        </w:rPr>
        <w:t xml:space="preserve">The number </w:t>
      </w:r>
      <w:r w:rsidR="0056357F">
        <w:rPr>
          <w:rFonts w:ascii="Arial" w:hAnsi="Arial" w:cs="Arial"/>
          <w:bCs/>
          <w:sz w:val="22"/>
          <w:szCs w:val="22"/>
        </w:rPr>
        <w:t>of meetings held during the year and the attendance record of each Member of the Committee</w:t>
      </w:r>
    </w:p>
    <w:p w14:paraId="3F76203A" w14:textId="7B878A5E" w:rsidR="00204DD9" w:rsidRPr="00A639FA" w:rsidRDefault="00204DD9" w:rsidP="00A639FA">
      <w:pPr>
        <w:pStyle w:val="ListParagraph"/>
        <w:widowControl w:val="0"/>
        <w:numPr>
          <w:ilvl w:val="0"/>
          <w:numId w:val="5"/>
        </w:numPr>
        <w:tabs>
          <w:tab w:val="left" w:pos="720"/>
        </w:tabs>
        <w:jc w:val="both"/>
        <w:rPr>
          <w:rFonts w:ascii="Arial" w:hAnsi="Arial" w:cs="Arial"/>
          <w:bCs/>
          <w:sz w:val="22"/>
          <w:szCs w:val="22"/>
        </w:rPr>
      </w:pPr>
      <w:r>
        <w:rPr>
          <w:rFonts w:ascii="Arial" w:hAnsi="Arial" w:cs="Arial"/>
          <w:bCs/>
          <w:sz w:val="22"/>
          <w:szCs w:val="22"/>
        </w:rPr>
        <w:t xml:space="preserve">Details of the date of appointment of the External </w:t>
      </w:r>
      <w:r w:rsidR="00072FB4">
        <w:rPr>
          <w:rFonts w:ascii="Arial" w:hAnsi="Arial" w:cs="Arial"/>
          <w:bCs/>
          <w:sz w:val="22"/>
          <w:szCs w:val="22"/>
        </w:rPr>
        <w:t>Auditors</w:t>
      </w:r>
      <w:r>
        <w:rPr>
          <w:rFonts w:ascii="Arial" w:hAnsi="Arial" w:cs="Arial"/>
          <w:bCs/>
          <w:sz w:val="22"/>
          <w:szCs w:val="22"/>
        </w:rPr>
        <w:t xml:space="preserve"> and the remaining </w:t>
      </w:r>
      <w:r w:rsidR="00072FB4">
        <w:rPr>
          <w:rFonts w:ascii="Arial" w:hAnsi="Arial" w:cs="Arial"/>
          <w:bCs/>
          <w:sz w:val="22"/>
          <w:szCs w:val="22"/>
        </w:rPr>
        <w:t>term of the contact</w:t>
      </w:r>
    </w:p>
    <w:p w14:paraId="2CC7EF8D" w14:textId="6DD0ECE0" w:rsidR="00117818" w:rsidRPr="00A639FA" w:rsidRDefault="00924FA5" w:rsidP="00A639FA">
      <w:pPr>
        <w:pStyle w:val="ListParagraph"/>
        <w:widowControl w:val="0"/>
        <w:numPr>
          <w:ilvl w:val="0"/>
          <w:numId w:val="5"/>
        </w:numPr>
        <w:tabs>
          <w:tab w:val="left" w:pos="720"/>
        </w:tabs>
        <w:jc w:val="both"/>
        <w:rPr>
          <w:rFonts w:ascii="Arial" w:hAnsi="Arial" w:cs="Arial"/>
          <w:bCs/>
          <w:sz w:val="22"/>
          <w:szCs w:val="22"/>
        </w:rPr>
      </w:pPr>
      <w:r w:rsidRPr="00A639FA">
        <w:rPr>
          <w:rFonts w:ascii="Arial" w:hAnsi="Arial" w:cs="Arial"/>
          <w:bCs/>
          <w:sz w:val="22"/>
          <w:szCs w:val="22"/>
        </w:rPr>
        <w:t>T</w:t>
      </w:r>
      <w:r w:rsidR="00117818" w:rsidRPr="00A639FA">
        <w:rPr>
          <w:rFonts w:ascii="Arial" w:hAnsi="Arial" w:cs="Arial"/>
          <w:bCs/>
          <w:sz w:val="22"/>
          <w:szCs w:val="22"/>
        </w:rPr>
        <w:t>he Committee’s view of its own effectiveness and how it has fulfilled its Terms of Reference</w:t>
      </w:r>
    </w:p>
    <w:p w14:paraId="15C99C7D" w14:textId="4D572369" w:rsidR="00117818" w:rsidRPr="00A639FA" w:rsidRDefault="00081C7D" w:rsidP="00A639FA">
      <w:pPr>
        <w:pStyle w:val="ListParagraph"/>
        <w:widowControl w:val="0"/>
        <w:numPr>
          <w:ilvl w:val="0"/>
          <w:numId w:val="5"/>
        </w:numPr>
        <w:tabs>
          <w:tab w:val="left" w:pos="720"/>
        </w:tabs>
        <w:jc w:val="both"/>
        <w:rPr>
          <w:rFonts w:ascii="Arial" w:hAnsi="Arial" w:cs="Arial"/>
          <w:bCs/>
          <w:sz w:val="22"/>
          <w:szCs w:val="22"/>
        </w:rPr>
      </w:pPr>
      <w:r>
        <w:rPr>
          <w:rFonts w:ascii="Arial" w:hAnsi="Arial" w:cs="Arial"/>
          <w:bCs/>
          <w:sz w:val="22"/>
          <w:szCs w:val="22"/>
        </w:rPr>
        <w:t>T</w:t>
      </w:r>
      <w:r w:rsidR="00117818" w:rsidRPr="00A639FA">
        <w:rPr>
          <w:rFonts w:ascii="Arial" w:hAnsi="Arial" w:cs="Arial"/>
          <w:bCs/>
          <w:sz w:val="22"/>
          <w:szCs w:val="22"/>
        </w:rPr>
        <w:t>he Committee’s opinion on the adequacy and effectiveness of the College’s audit arrangements</w:t>
      </w:r>
      <w:r w:rsidR="007971A7">
        <w:rPr>
          <w:rFonts w:ascii="Arial" w:hAnsi="Arial" w:cs="Arial"/>
          <w:bCs/>
          <w:sz w:val="22"/>
          <w:szCs w:val="22"/>
        </w:rPr>
        <w:t xml:space="preserve"> (including where appropriate </w:t>
      </w:r>
      <w:r w:rsidR="00F626FA">
        <w:rPr>
          <w:rFonts w:ascii="Arial" w:hAnsi="Arial" w:cs="Arial"/>
          <w:bCs/>
          <w:sz w:val="22"/>
          <w:szCs w:val="22"/>
        </w:rPr>
        <w:t>those relating to subcontracting)</w:t>
      </w:r>
      <w:r w:rsidR="00117818" w:rsidRPr="00A639FA">
        <w:rPr>
          <w:rFonts w:ascii="Arial" w:hAnsi="Arial" w:cs="Arial"/>
          <w:bCs/>
          <w:sz w:val="22"/>
          <w:szCs w:val="22"/>
        </w:rPr>
        <w:t>, its framework of governance, risk management and control</w:t>
      </w:r>
      <w:r>
        <w:rPr>
          <w:rFonts w:ascii="Arial" w:hAnsi="Arial" w:cs="Arial"/>
          <w:bCs/>
          <w:sz w:val="22"/>
          <w:szCs w:val="22"/>
        </w:rPr>
        <w:t xml:space="preserve"> processes for the effective and efficient use of resources, solvency</w:t>
      </w:r>
      <w:r w:rsidR="00023783">
        <w:rPr>
          <w:rFonts w:ascii="Arial" w:hAnsi="Arial" w:cs="Arial"/>
          <w:bCs/>
          <w:sz w:val="22"/>
          <w:szCs w:val="22"/>
        </w:rPr>
        <w:t xml:space="preserve"> </w:t>
      </w:r>
      <w:r>
        <w:rPr>
          <w:rFonts w:ascii="Arial" w:hAnsi="Arial" w:cs="Arial"/>
          <w:bCs/>
          <w:sz w:val="22"/>
          <w:szCs w:val="22"/>
        </w:rPr>
        <w:t>and the safeguarding of assets</w:t>
      </w:r>
      <w:r w:rsidR="00117818" w:rsidRPr="00A639FA">
        <w:rPr>
          <w:rFonts w:ascii="Arial" w:hAnsi="Arial" w:cs="Arial"/>
          <w:bCs/>
          <w:sz w:val="22"/>
          <w:szCs w:val="22"/>
        </w:rPr>
        <w:t>.</w:t>
      </w:r>
    </w:p>
    <w:p w14:paraId="79FA6A63" w14:textId="335D2EA9" w:rsidR="00117818" w:rsidRPr="00924FA5" w:rsidRDefault="00023783" w:rsidP="002D5D69">
      <w:pPr>
        <w:widowControl w:val="0"/>
        <w:tabs>
          <w:tab w:val="left" w:pos="720"/>
        </w:tabs>
        <w:ind w:left="709" w:hanging="720"/>
        <w:jc w:val="both"/>
        <w:rPr>
          <w:rFonts w:ascii="Arial" w:hAnsi="Arial" w:cs="Arial"/>
          <w:bCs/>
          <w:sz w:val="22"/>
          <w:szCs w:val="22"/>
        </w:rPr>
      </w:pPr>
      <w:r>
        <w:rPr>
          <w:rFonts w:ascii="Arial" w:hAnsi="Arial" w:cs="Arial"/>
          <w:bCs/>
          <w:sz w:val="22"/>
          <w:szCs w:val="22"/>
        </w:rPr>
        <w:lastRenderedPageBreak/>
        <w:tab/>
      </w:r>
    </w:p>
    <w:p w14:paraId="4755F206" w14:textId="1C068915" w:rsidR="002D5D69" w:rsidRDefault="00924FA5" w:rsidP="002D5D69">
      <w:pPr>
        <w:widowControl w:val="0"/>
        <w:tabs>
          <w:tab w:val="left" w:pos="720"/>
        </w:tabs>
        <w:ind w:left="1457" w:hanging="720"/>
        <w:jc w:val="both"/>
        <w:rPr>
          <w:rFonts w:ascii="Arial" w:hAnsi="Arial" w:cs="Arial"/>
          <w:bCs/>
          <w:sz w:val="22"/>
          <w:szCs w:val="22"/>
        </w:rPr>
      </w:pPr>
      <w:r w:rsidRPr="00924FA5">
        <w:rPr>
          <w:rFonts w:ascii="Arial" w:hAnsi="Arial" w:cs="Arial"/>
          <w:bCs/>
          <w:sz w:val="22"/>
          <w:szCs w:val="22"/>
        </w:rPr>
        <w:t>2.1</w:t>
      </w:r>
      <w:r w:rsidR="00023783">
        <w:rPr>
          <w:rFonts w:ascii="Arial" w:hAnsi="Arial" w:cs="Arial"/>
          <w:bCs/>
          <w:sz w:val="22"/>
          <w:szCs w:val="22"/>
        </w:rPr>
        <w:t>3</w:t>
      </w:r>
      <w:r w:rsidRPr="00924FA5">
        <w:rPr>
          <w:rFonts w:ascii="Arial" w:hAnsi="Arial" w:cs="Arial"/>
          <w:bCs/>
          <w:sz w:val="22"/>
          <w:szCs w:val="22"/>
        </w:rPr>
        <w:tab/>
      </w:r>
      <w:r w:rsidR="002D5D69" w:rsidRPr="00924FA5">
        <w:rPr>
          <w:rFonts w:ascii="Arial" w:hAnsi="Arial" w:cs="Arial"/>
          <w:bCs/>
          <w:sz w:val="22"/>
          <w:szCs w:val="22"/>
        </w:rPr>
        <w:t xml:space="preserve">The annual report </w:t>
      </w:r>
      <w:r w:rsidR="002D5D69">
        <w:rPr>
          <w:rFonts w:ascii="Arial" w:hAnsi="Arial" w:cs="Arial"/>
          <w:bCs/>
          <w:sz w:val="22"/>
          <w:szCs w:val="22"/>
        </w:rPr>
        <w:t xml:space="preserve">of the Committee </w:t>
      </w:r>
      <w:r w:rsidR="002D5D69" w:rsidRPr="00924FA5">
        <w:rPr>
          <w:rFonts w:ascii="Arial" w:hAnsi="Arial" w:cs="Arial"/>
          <w:bCs/>
          <w:sz w:val="22"/>
          <w:szCs w:val="22"/>
        </w:rPr>
        <w:t>will be submitted to the Corporation before the Statement of Corporate</w:t>
      </w:r>
      <w:r w:rsidR="002D5D69">
        <w:rPr>
          <w:rFonts w:ascii="Arial" w:hAnsi="Arial" w:cs="Arial"/>
          <w:bCs/>
          <w:sz w:val="22"/>
          <w:szCs w:val="22"/>
        </w:rPr>
        <w:t xml:space="preserve"> </w:t>
      </w:r>
      <w:r w:rsidR="002D5D69" w:rsidRPr="00924FA5">
        <w:rPr>
          <w:rFonts w:ascii="Arial" w:hAnsi="Arial" w:cs="Arial"/>
          <w:bCs/>
          <w:sz w:val="22"/>
          <w:szCs w:val="22"/>
        </w:rPr>
        <w:t>Governance and Internal Control in the accounts is signed and will be forwarded to the relevant funding body with the annual accounts</w:t>
      </w:r>
      <w:r w:rsidR="002D5D69">
        <w:rPr>
          <w:rFonts w:ascii="Arial" w:hAnsi="Arial" w:cs="Arial"/>
          <w:bCs/>
          <w:sz w:val="22"/>
          <w:szCs w:val="22"/>
        </w:rPr>
        <w:t xml:space="preserve"> (Financial Statements)</w:t>
      </w:r>
      <w:r w:rsidR="002D5D69" w:rsidRPr="00924FA5">
        <w:rPr>
          <w:rFonts w:ascii="Arial" w:hAnsi="Arial" w:cs="Arial"/>
          <w:bCs/>
          <w:sz w:val="22"/>
          <w:szCs w:val="22"/>
        </w:rPr>
        <w:t>.</w:t>
      </w:r>
    </w:p>
    <w:p w14:paraId="4732ABBE" w14:textId="58FC75FA" w:rsidR="002D5D69" w:rsidRDefault="002D5D69" w:rsidP="002D5D69">
      <w:pPr>
        <w:widowControl w:val="0"/>
        <w:tabs>
          <w:tab w:val="left" w:pos="720"/>
        </w:tabs>
        <w:ind w:left="1440" w:hanging="720"/>
        <w:jc w:val="both"/>
        <w:rPr>
          <w:rFonts w:ascii="Arial" w:hAnsi="Arial" w:cs="Arial"/>
          <w:bCs/>
          <w:sz w:val="22"/>
          <w:szCs w:val="22"/>
        </w:rPr>
      </w:pPr>
    </w:p>
    <w:p w14:paraId="3BA65AD5" w14:textId="77777777" w:rsidR="001C1B20" w:rsidRDefault="001C1B20" w:rsidP="00175FD3">
      <w:pPr>
        <w:widowControl w:val="0"/>
        <w:tabs>
          <w:tab w:val="left" w:pos="720"/>
        </w:tabs>
        <w:ind w:left="1440" w:hanging="720"/>
        <w:jc w:val="both"/>
        <w:rPr>
          <w:rFonts w:ascii="Arial" w:hAnsi="Arial" w:cs="Arial"/>
          <w:bCs/>
          <w:sz w:val="22"/>
          <w:szCs w:val="22"/>
        </w:rPr>
      </w:pPr>
    </w:p>
    <w:p w14:paraId="05C51388" w14:textId="39BA5046" w:rsidR="00117818" w:rsidRDefault="00924FA5" w:rsidP="00175FD3">
      <w:pPr>
        <w:widowControl w:val="0"/>
        <w:tabs>
          <w:tab w:val="left" w:pos="720"/>
        </w:tabs>
        <w:ind w:left="1440" w:hanging="720"/>
        <w:jc w:val="both"/>
        <w:rPr>
          <w:rFonts w:ascii="Arial" w:hAnsi="Arial" w:cs="Arial"/>
          <w:bCs/>
          <w:sz w:val="22"/>
          <w:szCs w:val="22"/>
        </w:rPr>
      </w:pPr>
      <w:r w:rsidRPr="00924FA5">
        <w:rPr>
          <w:rFonts w:ascii="Arial" w:hAnsi="Arial" w:cs="Arial"/>
          <w:bCs/>
          <w:sz w:val="22"/>
          <w:szCs w:val="22"/>
        </w:rPr>
        <w:t>2.1</w:t>
      </w:r>
      <w:r w:rsidR="002D5D69">
        <w:rPr>
          <w:rFonts w:ascii="Arial" w:hAnsi="Arial" w:cs="Arial"/>
          <w:bCs/>
          <w:sz w:val="22"/>
          <w:szCs w:val="22"/>
        </w:rPr>
        <w:t>4</w:t>
      </w:r>
      <w:r w:rsidRPr="00924FA5">
        <w:rPr>
          <w:rFonts w:ascii="Arial" w:hAnsi="Arial" w:cs="Arial"/>
          <w:bCs/>
          <w:sz w:val="22"/>
          <w:szCs w:val="22"/>
        </w:rPr>
        <w:tab/>
      </w:r>
      <w:r w:rsidR="00B631FA">
        <w:rPr>
          <w:rFonts w:ascii="Arial" w:hAnsi="Arial" w:cs="Arial"/>
          <w:bCs/>
          <w:sz w:val="22"/>
          <w:szCs w:val="22"/>
        </w:rPr>
        <w:t xml:space="preserve">To review on a regular basis the Risk Register and the Risk Appetite and to consider the Risk Policy for recommendation to the Corporation for approval.  </w:t>
      </w:r>
    </w:p>
    <w:p w14:paraId="0F68988B" w14:textId="77777777" w:rsidR="007B5D19" w:rsidRDefault="007B5D19" w:rsidP="00175FD3">
      <w:pPr>
        <w:widowControl w:val="0"/>
        <w:tabs>
          <w:tab w:val="left" w:pos="720"/>
        </w:tabs>
        <w:ind w:left="1440" w:hanging="720"/>
        <w:jc w:val="both"/>
        <w:rPr>
          <w:rFonts w:ascii="Arial" w:hAnsi="Arial" w:cs="Arial"/>
          <w:bCs/>
          <w:sz w:val="22"/>
          <w:szCs w:val="22"/>
        </w:rPr>
      </w:pPr>
    </w:p>
    <w:p w14:paraId="291DAC81" w14:textId="53FC5321" w:rsidR="007B5D19" w:rsidRPr="00117818" w:rsidRDefault="007B5D19" w:rsidP="00175FD3">
      <w:pPr>
        <w:widowControl w:val="0"/>
        <w:tabs>
          <w:tab w:val="left" w:pos="720"/>
        </w:tabs>
        <w:ind w:left="1440" w:hanging="720"/>
        <w:jc w:val="both"/>
        <w:rPr>
          <w:rFonts w:ascii="Arial" w:hAnsi="Arial" w:cs="Arial"/>
          <w:bCs/>
          <w:sz w:val="22"/>
          <w:szCs w:val="22"/>
        </w:rPr>
      </w:pPr>
      <w:r>
        <w:rPr>
          <w:rFonts w:ascii="Arial" w:hAnsi="Arial" w:cs="Arial"/>
          <w:bCs/>
          <w:sz w:val="22"/>
          <w:szCs w:val="22"/>
        </w:rPr>
        <w:t>2.15</w:t>
      </w:r>
      <w:r>
        <w:rPr>
          <w:rFonts w:ascii="Arial" w:hAnsi="Arial" w:cs="Arial"/>
          <w:bCs/>
          <w:sz w:val="22"/>
          <w:szCs w:val="22"/>
        </w:rPr>
        <w:tab/>
        <w:t xml:space="preserve">To consider the development of Members of the </w:t>
      </w:r>
      <w:r w:rsidR="006F2B81">
        <w:rPr>
          <w:rFonts w:ascii="Arial" w:hAnsi="Arial" w:cs="Arial"/>
          <w:bCs/>
          <w:sz w:val="22"/>
          <w:szCs w:val="22"/>
        </w:rPr>
        <w:t xml:space="preserve">Committee </w:t>
      </w:r>
      <w:r w:rsidR="000E1EB3">
        <w:rPr>
          <w:rFonts w:ascii="Arial" w:hAnsi="Arial" w:cs="Arial"/>
          <w:bCs/>
          <w:sz w:val="22"/>
          <w:szCs w:val="22"/>
        </w:rPr>
        <w:t xml:space="preserve">and arrange to put in place appropriate training to ensure that the skills </w:t>
      </w:r>
      <w:r w:rsidR="00882D25">
        <w:rPr>
          <w:rFonts w:ascii="Arial" w:hAnsi="Arial" w:cs="Arial"/>
          <w:bCs/>
          <w:sz w:val="22"/>
          <w:szCs w:val="22"/>
        </w:rPr>
        <w:t xml:space="preserve">and knowledge of Members are up to date. </w:t>
      </w:r>
    </w:p>
    <w:p w14:paraId="748B0C23" w14:textId="77777777" w:rsidR="00C10099" w:rsidRPr="00924FA5" w:rsidRDefault="00C10099" w:rsidP="00C10099">
      <w:pPr>
        <w:pStyle w:val="BodyTextIndent"/>
        <w:rPr>
          <w:rFonts w:ascii="Arial" w:hAnsi="Arial" w:cs="Arial"/>
          <w:sz w:val="22"/>
          <w:szCs w:val="22"/>
        </w:rPr>
      </w:pPr>
    </w:p>
    <w:p w14:paraId="155DA2B6" w14:textId="77777777" w:rsidR="00C10099" w:rsidRPr="00924FA5" w:rsidRDefault="00C10099" w:rsidP="00C10099">
      <w:pPr>
        <w:tabs>
          <w:tab w:val="left" w:pos="709"/>
          <w:tab w:val="left" w:pos="1440"/>
        </w:tabs>
        <w:rPr>
          <w:rFonts w:ascii="Arial" w:hAnsi="Arial" w:cs="Arial"/>
          <w:sz w:val="22"/>
          <w:szCs w:val="22"/>
        </w:rPr>
      </w:pPr>
    </w:p>
    <w:p w14:paraId="4437EDAB" w14:textId="77777777" w:rsidR="00C10099" w:rsidRPr="00924FA5" w:rsidRDefault="00C10099" w:rsidP="00C10099">
      <w:pPr>
        <w:tabs>
          <w:tab w:val="left" w:pos="709"/>
          <w:tab w:val="left" w:pos="1440"/>
        </w:tabs>
        <w:rPr>
          <w:rFonts w:ascii="Arial" w:hAnsi="Arial" w:cs="Arial"/>
          <w:b/>
          <w:sz w:val="22"/>
          <w:szCs w:val="22"/>
        </w:rPr>
      </w:pPr>
      <w:r w:rsidRPr="00924FA5">
        <w:rPr>
          <w:rFonts w:ascii="Arial" w:hAnsi="Arial" w:cs="Arial"/>
          <w:b/>
          <w:sz w:val="22"/>
          <w:szCs w:val="22"/>
        </w:rPr>
        <w:t>3</w:t>
      </w:r>
      <w:r w:rsidRPr="00924FA5">
        <w:rPr>
          <w:rFonts w:ascii="Arial" w:hAnsi="Arial" w:cs="Arial"/>
          <w:b/>
          <w:sz w:val="22"/>
          <w:szCs w:val="22"/>
        </w:rPr>
        <w:tab/>
      </w:r>
      <w:r w:rsidR="00B631FA">
        <w:rPr>
          <w:rFonts w:ascii="Arial" w:hAnsi="Arial" w:cs="Arial"/>
          <w:b/>
          <w:sz w:val="22"/>
          <w:szCs w:val="22"/>
        </w:rPr>
        <w:t xml:space="preserve">EXERCISING THE </w:t>
      </w:r>
      <w:r w:rsidRPr="00924FA5">
        <w:rPr>
          <w:rFonts w:ascii="Arial" w:hAnsi="Arial" w:cs="Arial"/>
          <w:b/>
          <w:sz w:val="22"/>
          <w:szCs w:val="22"/>
        </w:rPr>
        <w:t>ROLE</w:t>
      </w:r>
      <w:r w:rsidR="00B631FA">
        <w:rPr>
          <w:rFonts w:ascii="Arial" w:hAnsi="Arial" w:cs="Arial"/>
          <w:b/>
          <w:sz w:val="22"/>
          <w:szCs w:val="22"/>
        </w:rPr>
        <w:t xml:space="preserve"> OF THE AUDIT &amp; RISK COMMITTEE </w:t>
      </w:r>
    </w:p>
    <w:p w14:paraId="30A592E3" w14:textId="77777777" w:rsidR="00C10099" w:rsidRPr="00924FA5" w:rsidRDefault="00C10099" w:rsidP="00C10099">
      <w:pPr>
        <w:tabs>
          <w:tab w:val="left" w:pos="709"/>
          <w:tab w:val="left" w:pos="1440"/>
        </w:tabs>
        <w:rPr>
          <w:rFonts w:ascii="Arial" w:hAnsi="Arial" w:cs="Arial"/>
          <w:sz w:val="22"/>
          <w:szCs w:val="22"/>
        </w:rPr>
      </w:pPr>
    </w:p>
    <w:p w14:paraId="5B00D92B" w14:textId="4BEF1169" w:rsidR="00C10099" w:rsidRDefault="00C10099" w:rsidP="00C10099">
      <w:pPr>
        <w:tabs>
          <w:tab w:val="left" w:pos="709"/>
          <w:tab w:val="left" w:pos="1440"/>
        </w:tabs>
        <w:rPr>
          <w:rFonts w:ascii="Arial" w:hAnsi="Arial" w:cs="Arial"/>
          <w:sz w:val="22"/>
          <w:szCs w:val="22"/>
        </w:rPr>
      </w:pPr>
      <w:r w:rsidRPr="00924FA5">
        <w:rPr>
          <w:rFonts w:ascii="Arial" w:hAnsi="Arial" w:cs="Arial"/>
          <w:sz w:val="22"/>
          <w:szCs w:val="22"/>
        </w:rPr>
        <w:tab/>
      </w:r>
      <w:r w:rsidR="0003140A">
        <w:rPr>
          <w:rFonts w:ascii="Arial" w:hAnsi="Arial" w:cs="Arial"/>
          <w:sz w:val="22"/>
          <w:szCs w:val="22"/>
        </w:rPr>
        <w:t>3.1</w:t>
      </w:r>
      <w:r w:rsidR="0003140A">
        <w:rPr>
          <w:rFonts w:ascii="Arial" w:hAnsi="Arial" w:cs="Arial"/>
          <w:sz w:val="22"/>
          <w:szCs w:val="22"/>
        </w:rPr>
        <w:tab/>
      </w:r>
      <w:r w:rsidRPr="00924FA5">
        <w:rPr>
          <w:rFonts w:ascii="Arial" w:hAnsi="Arial" w:cs="Arial"/>
          <w:sz w:val="22"/>
          <w:szCs w:val="22"/>
        </w:rPr>
        <w:t>In order to exercise its role the Committee shall have the power to:</w:t>
      </w:r>
    </w:p>
    <w:p w14:paraId="4A982422" w14:textId="5B4FE7E8" w:rsidR="00C10099" w:rsidRPr="00924FA5" w:rsidRDefault="00C10099" w:rsidP="00C10099">
      <w:pPr>
        <w:tabs>
          <w:tab w:val="left" w:pos="709"/>
          <w:tab w:val="left" w:pos="1440"/>
        </w:tabs>
        <w:rPr>
          <w:rFonts w:ascii="Arial" w:hAnsi="Arial" w:cs="Arial"/>
          <w:sz w:val="22"/>
          <w:szCs w:val="22"/>
        </w:rPr>
      </w:pPr>
    </w:p>
    <w:p w14:paraId="49AEFA34" w14:textId="598439C9" w:rsidR="00C10099" w:rsidRPr="0003140A" w:rsidRDefault="00C10099" w:rsidP="0015378D">
      <w:pPr>
        <w:pStyle w:val="ListParagraph"/>
        <w:numPr>
          <w:ilvl w:val="0"/>
          <w:numId w:val="10"/>
        </w:numPr>
        <w:tabs>
          <w:tab w:val="left" w:pos="709"/>
          <w:tab w:val="left" w:pos="1440"/>
        </w:tabs>
        <w:ind w:left="1814"/>
        <w:rPr>
          <w:rFonts w:ascii="Arial" w:hAnsi="Arial" w:cs="Arial"/>
          <w:sz w:val="22"/>
          <w:szCs w:val="22"/>
        </w:rPr>
      </w:pPr>
      <w:r w:rsidRPr="0003140A">
        <w:rPr>
          <w:rFonts w:ascii="Arial" w:hAnsi="Arial" w:cs="Arial"/>
          <w:sz w:val="22"/>
          <w:szCs w:val="22"/>
        </w:rPr>
        <w:t xml:space="preserve">investigate any activity within its </w:t>
      </w:r>
      <w:r w:rsidR="007A1018" w:rsidRPr="0003140A">
        <w:rPr>
          <w:rFonts w:ascii="Arial" w:hAnsi="Arial" w:cs="Arial"/>
          <w:sz w:val="22"/>
          <w:szCs w:val="22"/>
        </w:rPr>
        <w:t>T</w:t>
      </w:r>
      <w:r w:rsidRPr="0003140A">
        <w:rPr>
          <w:rFonts w:ascii="Arial" w:hAnsi="Arial" w:cs="Arial"/>
          <w:sz w:val="22"/>
          <w:szCs w:val="22"/>
        </w:rPr>
        <w:t xml:space="preserve">erms of </w:t>
      </w:r>
      <w:r w:rsidR="007A1018" w:rsidRPr="0003140A">
        <w:rPr>
          <w:rFonts w:ascii="Arial" w:hAnsi="Arial" w:cs="Arial"/>
          <w:sz w:val="22"/>
          <w:szCs w:val="22"/>
        </w:rPr>
        <w:t>R</w:t>
      </w:r>
      <w:r w:rsidRPr="0003140A">
        <w:rPr>
          <w:rFonts w:ascii="Arial" w:hAnsi="Arial" w:cs="Arial"/>
          <w:sz w:val="22"/>
          <w:szCs w:val="22"/>
        </w:rPr>
        <w:t>eference</w:t>
      </w:r>
    </w:p>
    <w:p w14:paraId="58C16C2A" w14:textId="77777777" w:rsidR="00C10099" w:rsidRPr="00924FA5" w:rsidRDefault="00C10099" w:rsidP="0015378D">
      <w:pPr>
        <w:tabs>
          <w:tab w:val="left" w:pos="709"/>
          <w:tab w:val="left" w:pos="1440"/>
        </w:tabs>
        <w:ind w:left="1814" w:hanging="1440"/>
        <w:rPr>
          <w:rFonts w:ascii="Arial" w:hAnsi="Arial" w:cs="Arial"/>
          <w:sz w:val="22"/>
          <w:szCs w:val="22"/>
        </w:rPr>
      </w:pPr>
      <w:r w:rsidRPr="00924FA5">
        <w:rPr>
          <w:rFonts w:ascii="Arial" w:hAnsi="Arial" w:cs="Arial"/>
          <w:sz w:val="22"/>
          <w:szCs w:val="22"/>
        </w:rPr>
        <w:tab/>
      </w:r>
    </w:p>
    <w:p w14:paraId="0F5F67D8" w14:textId="40A9B5E0" w:rsidR="00C10099" w:rsidRPr="0015378D" w:rsidRDefault="00C10099" w:rsidP="0015378D">
      <w:pPr>
        <w:pStyle w:val="ListParagraph"/>
        <w:numPr>
          <w:ilvl w:val="0"/>
          <w:numId w:val="10"/>
        </w:numPr>
        <w:tabs>
          <w:tab w:val="left" w:pos="709"/>
          <w:tab w:val="left" w:pos="1440"/>
        </w:tabs>
        <w:ind w:left="1814"/>
        <w:jc w:val="both"/>
        <w:rPr>
          <w:rFonts w:ascii="Arial" w:hAnsi="Arial" w:cs="Arial"/>
          <w:sz w:val="22"/>
          <w:szCs w:val="22"/>
        </w:rPr>
      </w:pPr>
      <w:r w:rsidRPr="0015378D">
        <w:rPr>
          <w:rFonts w:ascii="Arial" w:hAnsi="Arial" w:cs="Arial"/>
          <w:sz w:val="22"/>
          <w:szCs w:val="22"/>
        </w:rPr>
        <w:t xml:space="preserve">seek </w:t>
      </w:r>
      <w:r w:rsidR="003A10E6" w:rsidRPr="0015378D">
        <w:rPr>
          <w:rFonts w:ascii="Arial" w:hAnsi="Arial" w:cs="Arial"/>
          <w:sz w:val="22"/>
          <w:szCs w:val="22"/>
        </w:rPr>
        <w:t xml:space="preserve">and access </w:t>
      </w:r>
      <w:r w:rsidRPr="0015378D">
        <w:rPr>
          <w:rFonts w:ascii="Arial" w:hAnsi="Arial" w:cs="Arial"/>
          <w:sz w:val="22"/>
          <w:szCs w:val="22"/>
        </w:rPr>
        <w:t xml:space="preserve">any information </w:t>
      </w:r>
      <w:r w:rsidR="003A10E6" w:rsidRPr="0015378D">
        <w:rPr>
          <w:rFonts w:ascii="Arial" w:hAnsi="Arial" w:cs="Arial"/>
          <w:sz w:val="22"/>
          <w:szCs w:val="22"/>
        </w:rPr>
        <w:t xml:space="preserve">and explanations </w:t>
      </w:r>
      <w:r w:rsidRPr="0015378D">
        <w:rPr>
          <w:rFonts w:ascii="Arial" w:hAnsi="Arial" w:cs="Arial"/>
          <w:sz w:val="22"/>
          <w:szCs w:val="22"/>
        </w:rPr>
        <w:t xml:space="preserve">it requires from </w:t>
      </w:r>
      <w:r w:rsidR="003A10E6" w:rsidRPr="0015378D">
        <w:rPr>
          <w:rFonts w:ascii="Arial" w:hAnsi="Arial" w:cs="Arial"/>
          <w:sz w:val="22"/>
          <w:szCs w:val="22"/>
        </w:rPr>
        <w:t xml:space="preserve">whatever source including </w:t>
      </w:r>
      <w:r w:rsidRPr="0015378D">
        <w:rPr>
          <w:rFonts w:ascii="Arial" w:hAnsi="Arial" w:cs="Arial"/>
          <w:sz w:val="22"/>
          <w:szCs w:val="22"/>
        </w:rPr>
        <w:t xml:space="preserve">the internal audit service, external auditor, </w:t>
      </w:r>
      <w:r w:rsidR="003A10E6" w:rsidRPr="0015378D">
        <w:rPr>
          <w:rFonts w:ascii="Arial" w:hAnsi="Arial" w:cs="Arial"/>
          <w:sz w:val="22"/>
          <w:szCs w:val="22"/>
        </w:rPr>
        <w:t>M</w:t>
      </w:r>
      <w:r w:rsidRPr="0015378D">
        <w:rPr>
          <w:rFonts w:ascii="Arial" w:hAnsi="Arial" w:cs="Arial"/>
          <w:sz w:val="22"/>
          <w:szCs w:val="22"/>
        </w:rPr>
        <w:t xml:space="preserve">embers of Corporation, </w:t>
      </w:r>
      <w:r w:rsidR="003A10E6" w:rsidRPr="0015378D">
        <w:rPr>
          <w:rFonts w:ascii="Arial" w:hAnsi="Arial" w:cs="Arial"/>
          <w:sz w:val="22"/>
          <w:szCs w:val="22"/>
        </w:rPr>
        <w:t>Corporation C</w:t>
      </w:r>
      <w:r w:rsidRPr="0015378D">
        <w:rPr>
          <w:rFonts w:ascii="Arial" w:hAnsi="Arial" w:cs="Arial"/>
          <w:sz w:val="22"/>
          <w:szCs w:val="22"/>
        </w:rPr>
        <w:t xml:space="preserve">ommittees </w:t>
      </w:r>
      <w:r w:rsidR="003A10E6" w:rsidRPr="0015378D">
        <w:rPr>
          <w:rFonts w:ascii="Arial" w:hAnsi="Arial" w:cs="Arial"/>
          <w:sz w:val="22"/>
          <w:szCs w:val="22"/>
        </w:rPr>
        <w:t>C</w:t>
      </w:r>
      <w:r w:rsidRPr="0015378D">
        <w:rPr>
          <w:rFonts w:ascii="Arial" w:hAnsi="Arial" w:cs="Arial"/>
          <w:sz w:val="22"/>
          <w:szCs w:val="22"/>
        </w:rPr>
        <w:t>ollege employees, and third parties</w:t>
      </w:r>
      <w:r w:rsidR="003A10E6" w:rsidRPr="0015378D">
        <w:rPr>
          <w:rFonts w:ascii="Arial" w:hAnsi="Arial" w:cs="Arial"/>
          <w:sz w:val="22"/>
          <w:szCs w:val="22"/>
        </w:rPr>
        <w:t xml:space="preserve"> in order to fulfil its remit</w:t>
      </w:r>
    </w:p>
    <w:p w14:paraId="5A1F821D" w14:textId="77777777" w:rsidR="00C10099" w:rsidRPr="00924FA5" w:rsidRDefault="00C10099" w:rsidP="0015378D">
      <w:pPr>
        <w:tabs>
          <w:tab w:val="left" w:pos="709"/>
          <w:tab w:val="left" w:pos="1440"/>
        </w:tabs>
        <w:ind w:left="1814" w:hanging="1440"/>
        <w:rPr>
          <w:rFonts w:ascii="Arial" w:hAnsi="Arial" w:cs="Arial"/>
          <w:sz w:val="22"/>
          <w:szCs w:val="22"/>
        </w:rPr>
      </w:pPr>
      <w:r w:rsidRPr="00924FA5">
        <w:rPr>
          <w:rFonts w:ascii="Arial" w:hAnsi="Arial" w:cs="Arial"/>
          <w:sz w:val="22"/>
          <w:szCs w:val="22"/>
        </w:rPr>
        <w:tab/>
      </w:r>
    </w:p>
    <w:p w14:paraId="05CF78AB" w14:textId="7AB679F5" w:rsidR="00C10099" w:rsidRPr="0015378D" w:rsidRDefault="00C10099" w:rsidP="0015378D">
      <w:pPr>
        <w:pStyle w:val="ListParagraph"/>
        <w:numPr>
          <w:ilvl w:val="0"/>
          <w:numId w:val="10"/>
        </w:numPr>
        <w:tabs>
          <w:tab w:val="left" w:pos="709"/>
          <w:tab w:val="left" w:pos="1440"/>
        </w:tabs>
        <w:ind w:left="1814"/>
        <w:rPr>
          <w:rFonts w:ascii="Arial" w:hAnsi="Arial" w:cs="Arial"/>
          <w:sz w:val="22"/>
          <w:szCs w:val="22"/>
        </w:rPr>
      </w:pPr>
      <w:r w:rsidRPr="0015378D">
        <w:rPr>
          <w:rFonts w:ascii="Arial" w:hAnsi="Arial" w:cs="Arial"/>
          <w:sz w:val="22"/>
          <w:szCs w:val="22"/>
        </w:rPr>
        <w:t>obtain external professional advice</w:t>
      </w:r>
    </w:p>
    <w:p w14:paraId="21DBD183" w14:textId="77777777" w:rsidR="0003140A" w:rsidRDefault="0003140A" w:rsidP="0015378D">
      <w:pPr>
        <w:tabs>
          <w:tab w:val="left" w:pos="709"/>
          <w:tab w:val="left" w:pos="1440"/>
        </w:tabs>
        <w:ind w:left="1814" w:hanging="1440"/>
        <w:rPr>
          <w:rFonts w:ascii="Arial" w:hAnsi="Arial" w:cs="Arial"/>
          <w:sz w:val="22"/>
          <w:szCs w:val="22"/>
        </w:rPr>
      </w:pPr>
    </w:p>
    <w:p w14:paraId="1AA9CFE9" w14:textId="77777777" w:rsidR="00BF6CB6" w:rsidRDefault="007A07B2" w:rsidP="007A07B2">
      <w:pPr>
        <w:tabs>
          <w:tab w:val="left" w:pos="709"/>
          <w:tab w:val="left" w:pos="1440"/>
        </w:tabs>
        <w:ind w:left="1440" w:hanging="1440"/>
        <w:rPr>
          <w:rFonts w:ascii="Arial" w:hAnsi="Arial" w:cs="Arial"/>
          <w:sz w:val="22"/>
          <w:szCs w:val="22"/>
        </w:rPr>
      </w:pPr>
      <w:r>
        <w:rPr>
          <w:rFonts w:ascii="Arial" w:hAnsi="Arial" w:cs="Arial"/>
          <w:sz w:val="22"/>
          <w:szCs w:val="22"/>
        </w:rPr>
        <w:tab/>
      </w:r>
      <w:r w:rsidR="00F8644E">
        <w:rPr>
          <w:rFonts w:ascii="Arial" w:hAnsi="Arial" w:cs="Arial"/>
          <w:sz w:val="22"/>
          <w:szCs w:val="22"/>
        </w:rPr>
        <w:t>3.2</w:t>
      </w:r>
      <w:r w:rsidR="00F8644E">
        <w:rPr>
          <w:rFonts w:ascii="Arial" w:hAnsi="Arial" w:cs="Arial"/>
          <w:sz w:val="22"/>
          <w:szCs w:val="22"/>
        </w:rPr>
        <w:tab/>
        <w:t xml:space="preserve">The Committee </w:t>
      </w:r>
      <w:r w:rsidR="00A54AC9">
        <w:rPr>
          <w:rFonts w:ascii="Arial" w:hAnsi="Arial" w:cs="Arial"/>
          <w:sz w:val="22"/>
          <w:szCs w:val="22"/>
        </w:rPr>
        <w:t xml:space="preserve">will take a holistic </w:t>
      </w:r>
      <w:r w:rsidR="00195243">
        <w:rPr>
          <w:rFonts w:ascii="Arial" w:hAnsi="Arial" w:cs="Arial"/>
          <w:sz w:val="22"/>
          <w:szCs w:val="22"/>
        </w:rPr>
        <w:t xml:space="preserve">view </w:t>
      </w:r>
      <w:r w:rsidR="00001880">
        <w:rPr>
          <w:rFonts w:ascii="Arial" w:hAnsi="Arial" w:cs="Arial"/>
          <w:sz w:val="22"/>
          <w:szCs w:val="22"/>
        </w:rPr>
        <w:t xml:space="preserve">with </w:t>
      </w:r>
      <w:r w:rsidR="00195243">
        <w:rPr>
          <w:rFonts w:ascii="Arial" w:hAnsi="Arial" w:cs="Arial"/>
          <w:sz w:val="22"/>
          <w:szCs w:val="22"/>
        </w:rPr>
        <w:t>all aspects</w:t>
      </w:r>
      <w:r w:rsidR="00001880">
        <w:rPr>
          <w:rFonts w:ascii="Arial" w:hAnsi="Arial" w:cs="Arial"/>
          <w:sz w:val="22"/>
          <w:szCs w:val="22"/>
        </w:rPr>
        <w:t xml:space="preserve"> and systems</w:t>
      </w:r>
      <w:r>
        <w:rPr>
          <w:rFonts w:ascii="Arial" w:hAnsi="Arial" w:cs="Arial"/>
          <w:sz w:val="22"/>
          <w:szCs w:val="22"/>
        </w:rPr>
        <w:t>, financial and non financial</w:t>
      </w:r>
      <w:r w:rsidR="00DD671F">
        <w:rPr>
          <w:rFonts w:ascii="Arial" w:hAnsi="Arial" w:cs="Arial"/>
          <w:sz w:val="22"/>
          <w:szCs w:val="22"/>
        </w:rPr>
        <w:t xml:space="preserve">, being in scope depending on their impact </w:t>
      </w:r>
      <w:r w:rsidR="00C75A97">
        <w:rPr>
          <w:rFonts w:ascii="Arial" w:hAnsi="Arial" w:cs="Arial"/>
          <w:sz w:val="22"/>
          <w:szCs w:val="22"/>
        </w:rPr>
        <w:t>and effect on the Corporation</w:t>
      </w:r>
      <w:r w:rsidR="00BF6CB6">
        <w:rPr>
          <w:rFonts w:ascii="Arial" w:hAnsi="Arial" w:cs="Arial"/>
          <w:sz w:val="22"/>
          <w:szCs w:val="22"/>
        </w:rPr>
        <w:t>.</w:t>
      </w:r>
    </w:p>
    <w:p w14:paraId="4E343EB0" w14:textId="77777777" w:rsidR="00BF6CB6" w:rsidRDefault="00BF6CB6" w:rsidP="007A07B2">
      <w:pPr>
        <w:tabs>
          <w:tab w:val="left" w:pos="709"/>
          <w:tab w:val="left" w:pos="1440"/>
        </w:tabs>
        <w:ind w:left="1440" w:hanging="1440"/>
        <w:rPr>
          <w:rFonts w:ascii="Arial" w:hAnsi="Arial" w:cs="Arial"/>
          <w:sz w:val="22"/>
          <w:szCs w:val="22"/>
        </w:rPr>
      </w:pPr>
    </w:p>
    <w:p w14:paraId="7AFBBCE8" w14:textId="700F5A81" w:rsidR="0015378D" w:rsidRDefault="00BF6CB6" w:rsidP="007A07B2">
      <w:pPr>
        <w:tabs>
          <w:tab w:val="left" w:pos="709"/>
          <w:tab w:val="left" w:pos="1440"/>
        </w:tabs>
        <w:ind w:left="1440" w:hanging="1440"/>
        <w:rPr>
          <w:rFonts w:ascii="Arial" w:hAnsi="Arial" w:cs="Arial"/>
          <w:sz w:val="22"/>
          <w:szCs w:val="22"/>
        </w:rPr>
      </w:pPr>
      <w:r>
        <w:rPr>
          <w:rFonts w:ascii="Arial" w:hAnsi="Arial" w:cs="Arial"/>
          <w:sz w:val="22"/>
          <w:szCs w:val="22"/>
        </w:rPr>
        <w:tab/>
        <w:t>3.3</w:t>
      </w:r>
      <w:r>
        <w:rPr>
          <w:rFonts w:ascii="Arial" w:hAnsi="Arial" w:cs="Arial"/>
          <w:sz w:val="22"/>
          <w:szCs w:val="22"/>
        </w:rPr>
        <w:tab/>
        <w:t xml:space="preserve">In addition to the mandatory </w:t>
      </w:r>
      <w:r w:rsidR="00C8597D">
        <w:rPr>
          <w:rFonts w:ascii="Arial" w:hAnsi="Arial" w:cs="Arial"/>
          <w:sz w:val="22"/>
          <w:szCs w:val="22"/>
        </w:rPr>
        <w:t xml:space="preserve">responsibilities of the such Committees it is recognised good practice </w:t>
      </w:r>
      <w:r w:rsidR="003A3C83">
        <w:rPr>
          <w:rFonts w:ascii="Arial" w:hAnsi="Arial" w:cs="Arial"/>
          <w:sz w:val="22"/>
          <w:szCs w:val="22"/>
        </w:rPr>
        <w:t xml:space="preserve">to have a role in such areas </w:t>
      </w:r>
      <w:r w:rsidR="00643354">
        <w:rPr>
          <w:rFonts w:ascii="Arial" w:hAnsi="Arial" w:cs="Arial"/>
          <w:sz w:val="22"/>
          <w:szCs w:val="22"/>
        </w:rPr>
        <w:t xml:space="preserve">as </w:t>
      </w:r>
      <w:proofErr w:type="spellStart"/>
      <w:r w:rsidR="00643354">
        <w:rPr>
          <w:rFonts w:ascii="Arial" w:hAnsi="Arial" w:cs="Arial"/>
          <w:sz w:val="22"/>
          <w:szCs w:val="22"/>
        </w:rPr>
        <w:t>GPDR</w:t>
      </w:r>
      <w:proofErr w:type="spellEnd"/>
      <w:r w:rsidR="00643354">
        <w:rPr>
          <w:rFonts w:ascii="Arial" w:hAnsi="Arial" w:cs="Arial"/>
          <w:sz w:val="22"/>
          <w:szCs w:val="22"/>
        </w:rPr>
        <w:t xml:space="preserve"> policy and practice, data breaches and </w:t>
      </w:r>
      <w:r w:rsidR="00593C65">
        <w:rPr>
          <w:rFonts w:ascii="Arial" w:hAnsi="Arial" w:cs="Arial"/>
          <w:sz w:val="22"/>
          <w:szCs w:val="22"/>
        </w:rPr>
        <w:t xml:space="preserve">health and safety incidents involving serious injuries or fatalities. </w:t>
      </w:r>
      <w:r w:rsidR="007A07B2">
        <w:rPr>
          <w:rFonts w:ascii="Arial" w:hAnsi="Arial" w:cs="Arial"/>
          <w:sz w:val="22"/>
          <w:szCs w:val="22"/>
        </w:rPr>
        <w:t xml:space="preserve"> </w:t>
      </w:r>
      <w:r w:rsidR="00195243">
        <w:rPr>
          <w:rFonts w:ascii="Arial" w:hAnsi="Arial" w:cs="Arial"/>
          <w:sz w:val="22"/>
          <w:szCs w:val="22"/>
        </w:rPr>
        <w:t xml:space="preserve"> </w:t>
      </w:r>
    </w:p>
    <w:p w14:paraId="155DDDA7" w14:textId="4D0D1C05" w:rsidR="0003140A" w:rsidRPr="00924FA5" w:rsidRDefault="0003140A" w:rsidP="00C10099">
      <w:pPr>
        <w:tabs>
          <w:tab w:val="left" w:pos="709"/>
          <w:tab w:val="left" w:pos="1440"/>
        </w:tabs>
        <w:ind w:left="1440" w:hanging="1440"/>
        <w:rPr>
          <w:rFonts w:ascii="Arial" w:hAnsi="Arial" w:cs="Arial"/>
          <w:sz w:val="22"/>
          <w:szCs w:val="22"/>
        </w:rPr>
      </w:pPr>
      <w:r>
        <w:rPr>
          <w:rFonts w:ascii="Arial" w:hAnsi="Arial" w:cs="Arial"/>
          <w:sz w:val="22"/>
          <w:szCs w:val="22"/>
        </w:rPr>
        <w:tab/>
      </w:r>
    </w:p>
    <w:p w14:paraId="696F5A51" w14:textId="77777777" w:rsidR="001F64C0" w:rsidRDefault="001F64C0" w:rsidP="00C10099">
      <w:pPr>
        <w:tabs>
          <w:tab w:val="left" w:pos="1440"/>
        </w:tabs>
        <w:ind w:left="1440" w:hanging="720"/>
        <w:rPr>
          <w:rFonts w:ascii="Arial" w:hAnsi="Arial" w:cs="Arial"/>
          <w:sz w:val="22"/>
          <w:szCs w:val="22"/>
        </w:rPr>
      </w:pPr>
    </w:p>
    <w:p w14:paraId="57BA0FB4" w14:textId="77777777" w:rsidR="00C10099" w:rsidRPr="00924FA5" w:rsidRDefault="00C10099" w:rsidP="00C10099">
      <w:pPr>
        <w:tabs>
          <w:tab w:val="left" w:pos="720"/>
        </w:tabs>
        <w:ind w:left="720" w:hanging="720"/>
        <w:rPr>
          <w:rFonts w:ascii="Arial" w:hAnsi="Arial" w:cs="Arial"/>
          <w:b/>
          <w:sz w:val="22"/>
          <w:szCs w:val="22"/>
        </w:rPr>
      </w:pPr>
      <w:r w:rsidRPr="00924FA5">
        <w:rPr>
          <w:rFonts w:ascii="Arial" w:hAnsi="Arial" w:cs="Arial"/>
          <w:b/>
          <w:sz w:val="22"/>
          <w:szCs w:val="22"/>
        </w:rPr>
        <w:t>4</w:t>
      </w:r>
      <w:r w:rsidRPr="00924FA5">
        <w:rPr>
          <w:rFonts w:ascii="Arial" w:hAnsi="Arial" w:cs="Arial"/>
          <w:b/>
          <w:sz w:val="22"/>
          <w:szCs w:val="22"/>
        </w:rPr>
        <w:tab/>
        <w:t>MEMBERSHIP</w:t>
      </w:r>
    </w:p>
    <w:p w14:paraId="17F94389" w14:textId="77777777" w:rsidR="00C10099" w:rsidRPr="00924FA5" w:rsidRDefault="00C10099" w:rsidP="00C10099">
      <w:pPr>
        <w:rPr>
          <w:rFonts w:ascii="Arial" w:hAnsi="Arial" w:cs="Arial"/>
          <w:sz w:val="22"/>
          <w:szCs w:val="22"/>
        </w:rPr>
      </w:pPr>
    </w:p>
    <w:p w14:paraId="50A09BC3" w14:textId="2447870F" w:rsidR="00751FD2" w:rsidRPr="00924FA5" w:rsidRDefault="00C10099" w:rsidP="00175FD3">
      <w:pPr>
        <w:pStyle w:val="BodyTextIndent"/>
        <w:jc w:val="both"/>
        <w:rPr>
          <w:rFonts w:ascii="Arial" w:hAnsi="Arial" w:cs="Arial"/>
          <w:sz w:val="22"/>
          <w:szCs w:val="22"/>
        </w:rPr>
      </w:pPr>
      <w:r w:rsidRPr="00924FA5">
        <w:rPr>
          <w:rFonts w:ascii="Arial" w:hAnsi="Arial" w:cs="Arial"/>
          <w:sz w:val="22"/>
          <w:szCs w:val="22"/>
        </w:rPr>
        <w:t>4.1</w:t>
      </w:r>
      <w:r w:rsidRPr="00924FA5">
        <w:rPr>
          <w:rFonts w:ascii="Arial" w:hAnsi="Arial" w:cs="Arial"/>
          <w:sz w:val="22"/>
          <w:szCs w:val="22"/>
        </w:rPr>
        <w:tab/>
        <w:t xml:space="preserve">The Committee shall consist of </w:t>
      </w:r>
      <w:r w:rsidR="00751FD2" w:rsidRPr="00924FA5">
        <w:rPr>
          <w:rFonts w:ascii="Arial" w:hAnsi="Arial" w:cs="Arial"/>
          <w:sz w:val="22"/>
          <w:szCs w:val="22"/>
        </w:rPr>
        <w:t xml:space="preserve">at least </w:t>
      </w:r>
      <w:r w:rsidR="00A639FA">
        <w:rPr>
          <w:rFonts w:ascii="Arial" w:hAnsi="Arial" w:cs="Arial"/>
          <w:sz w:val="22"/>
          <w:szCs w:val="22"/>
        </w:rPr>
        <w:t>4</w:t>
      </w:r>
      <w:r w:rsidRPr="00924FA5">
        <w:rPr>
          <w:rFonts w:ascii="Arial" w:hAnsi="Arial" w:cs="Arial"/>
          <w:sz w:val="22"/>
          <w:szCs w:val="22"/>
        </w:rPr>
        <w:t xml:space="preserve"> members</w:t>
      </w:r>
      <w:r w:rsidR="00751FD2" w:rsidRPr="00924FA5">
        <w:rPr>
          <w:rFonts w:ascii="Arial" w:hAnsi="Arial" w:cs="Arial"/>
          <w:sz w:val="22"/>
          <w:szCs w:val="22"/>
        </w:rPr>
        <w:t xml:space="preserve"> and preferably more appointed by the Corporation from within the Corporation membership. In addition, the Corporation may appoint, from time to time, </w:t>
      </w:r>
      <w:r w:rsidR="00B110C9">
        <w:rPr>
          <w:rFonts w:ascii="Arial" w:hAnsi="Arial" w:cs="Arial"/>
          <w:sz w:val="22"/>
          <w:szCs w:val="22"/>
        </w:rPr>
        <w:t xml:space="preserve">not more than 2 </w:t>
      </w:r>
      <w:r w:rsidRPr="00924FA5">
        <w:rPr>
          <w:rFonts w:ascii="Arial" w:hAnsi="Arial" w:cs="Arial"/>
          <w:sz w:val="22"/>
          <w:szCs w:val="22"/>
        </w:rPr>
        <w:t>co-opted person</w:t>
      </w:r>
      <w:r w:rsidR="00B110C9">
        <w:rPr>
          <w:rFonts w:ascii="Arial" w:hAnsi="Arial" w:cs="Arial"/>
          <w:sz w:val="22"/>
          <w:szCs w:val="22"/>
        </w:rPr>
        <w:t>s</w:t>
      </w:r>
      <w:r w:rsidRPr="00924FA5">
        <w:rPr>
          <w:rFonts w:ascii="Arial" w:hAnsi="Arial" w:cs="Arial"/>
          <w:sz w:val="22"/>
          <w:szCs w:val="22"/>
        </w:rPr>
        <w:t xml:space="preserve"> who </w:t>
      </w:r>
      <w:r w:rsidR="00B110C9">
        <w:rPr>
          <w:rFonts w:ascii="Arial" w:hAnsi="Arial" w:cs="Arial"/>
          <w:sz w:val="22"/>
          <w:szCs w:val="22"/>
        </w:rPr>
        <w:t>are</w:t>
      </w:r>
      <w:r w:rsidRPr="00924FA5">
        <w:rPr>
          <w:rFonts w:ascii="Arial" w:hAnsi="Arial" w:cs="Arial"/>
          <w:sz w:val="22"/>
          <w:szCs w:val="22"/>
        </w:rPr>
        <w:t xml:space="preserve"> not member</w:t>
      </w:r>
      <w:r w:rsidR="00B110C9">
        <w:rPr>
          <w:rFonts w:ascii="Arial" w:hAnsi="Arial" w:cs="Arial"/>
          <w:sz w:val="22"/>
          <w:szCs w:val="22"/>
        </w:rPr>
        <w:t>s</w:t>
      </w:r>
      <w:r w:rsidRPr="00924FA5">
        <w:rPr>
          <w:rFonts w:ascii="Arial" w:hAnsi="Arial" w:cs="Arial"/>
          <w:sz w:val="22"/>
          <w:szCs w:val="22"/>
        </w:rPr>
        <w:t xml:space="preserve"> of</w:t>
      </w:r>
      <w:r w:rsidR="00B110C9">
        <w:rPr>
          <w:rFonts w:ascii="Arial" w:hAnsi="Arial" w:cs="Arial"/>
          <w:sz w:val="22"/>
          <w:szCs w:val="22"/>
        </w:rPr>
        <w:t xml:space="preserve"> the </w:t>
      </w:r>
      <w:r w:rsidR="00B110C9" w:rsidRPr="00924FA5">
        <w:rPr>
          <w:rFonts w:ascii="Arial" w:hAnsi="Arial" w:cs="Arial"/>
          <w:sz w:val="22"/>
          <w:szCs w:val="22"/>
        </w:rPr>
        <w:t>Corporation</w:t>
      </w:r>
      <w:r w:rsidRPr="00924FA5">
        <w:rPr>
          <w:rFonts w:ascii="Arial" w:hAnsi="Arial" w:cs="Arial"/>
          <w:sz w:val="22"/>
          <w:szCs w:val="22"/>
        </w:rPr>
        <w:t xml:space="preserve"> but ha</w:t>
      </w:r>
      <w:r w:rsidR="00B110C9">
        <w:rPr>
          <w:rFonts w:ascii="Arial" w:hAnsi="Arial" w:cs="Arial"/>
          <w:sz w:val="22"/>
          <w:szCs w:val="22"/>
        </w:rPr>
        <w:t>ve</w:t>
      </w:r>
      <w:r w:rsidRPr="00924FA5">
        <w:rPr>
          <w:rFonts w:ascii="Arial" w:hAnsi="Arial" w:cs="Arial"/>
          <w:sz w:val="22"/>
          <w:szCs w:val="22"/>
        </w:rPr>
        <w:t xml:space="preserve"> relevant experience.  </w:t>
      </w:r>
    </w:p>
    <w:p w14:paraId="3C845C22" w14:textId="77777777" w:rsidR="00751FD2" w:rsidRPr="00924FA5" w:rsidRDefault="00751FD2" w:rsidP="00175FD3">
      <w:pPr>
        <w:pStyle w:val="BodyTextIndent"/>
        <w:jc w:val="both"/>
        <w:rPr>
          <w:rFonts w:ascii="Arial" w:hAnsi="Arial" w:cs="Arial"/>
          <w:sz w:val="22"/>
          <w:szCs w:val="22"/>
        </w:rPr>
      </w:pPr>
    </w:p>
    <w:p w14:paraId="5D8D9C79" w14:textId="77777777" w:rsidR="00B35CA5" w:rsidRDefault="00751FD2" w:rsidP="00175FD3">
      <w:pPr>
        <w:pStyle w:val="BodyTextIndent"/>
        <w:jc w:val="both"/>
        <w:rPr>
          <w:rFonts w:ascii="Arial" w:hAnsi="Arial" w:cs="Arial"/>
          <w:sz w:val="22"/>
          <w:szCs w:val="22"/>
        </w:rPr>
      </w:pPr>
      <w:r w:rsidRPr="00924FA5">
        <w:rPr>
          <w:rFonts w:ascii="Arial" w:hAnsi="Arial" w:cs="Arial"/>
          <w:sz w:val="22"/>
          <w:szCs w:val="22"/>
        </w:rPr>
        <w:t>4.2</w:t>
      </w:r>
      <w:r w:rsidRPr="00924FA5">
        <w:rPr>
          <w:rFonts w:ascii="Arial" w:hAnsi="Arial" w:cs="Arial"/>
          <w:sz w:val="22"/>
          <w:szCs w:val="22"/>
        </w:rPr>
        <w:tab/>
      </w:r>
      <w:r w:rsidR="00AB5A05" w:rsidRPr="00924FA5">
        <w:rPr>
          <w:rFonts w:ascii="Arial" w:hAnsi="Arial" w:cs="Arial"/>
          <w:sz w:val="22"/>
          <w:szCs w:val="22"/>
        </w:rPr>
        <w:t xml:space="preserve">The </w:t>
      </w:r>
      <w:r w:rsidRPr="00924FA5">
        <w:rPr>
          <w:rFonts w:ascii="Arial" w:hAnsi="Arial" w:cs="Arial"/>
          <w:sz w:val="22"/>
          <w:szCs w:val="22"/>
        </w:rPr>
        <w:t>Corporation</w:t>
      </w:r>
      <w:r w:rsidR="00AB5A05" w:rsidRPr="00924FA5">
        <w:rPr>
          <w:rFonts w:ascii="Arial" w:hAnsi="Arial" w:cs="Arial"/>
          <w:sz w:val="22"/>
          <w:szCs w:val="22"/>
        </w:rPr>
        <w:t xml:space="preserve"> will appoint a Chair from the members</w:t>
      </w:r>
      <w:r w:rsidRPr="00924FA5">
        <w:rPr>
          <w:rFonts w:ascii="Arial" w:hAnsi="Arial" w:cs="Arial"/>
          <w:sz w:val="22"/>
          <w:szCs w:val="22"/>
        </w:rPr>
        <w:t xml:space="preserve"> of the Committee</w:t>
      </w:r>
      <w:r w:rsidR="00AB5A05" w:rsidRPr="00924FA5">
        <w:rPr>
          <w:rFonts w:ascii="Arial" w:hAnsi="Arial" w:cs="Arial"/>
          <w:sz w:val="22"/>
          <w:szCs w:val="22"/>
        </w:rPr>
        <w:t xml:space="preserve">. </w:t>
      </w:r>
    </w:p>
    <w:p w14:paraId="75DE6E30" w14:textId="77777777" w:rsidR="00B35CA5" w:rsidRDefault="00B35CA5" w:rsidP="00175FD3">
      <w:pPr>
        <w:pStyle w:val="BodyTextIndent"/>
        <w:jc w:val="both"/>
        <w:rPr>
          <w:rFonts w:ascii="Arial" w:hAnsi="Arial" w:cs="Arial"/>
          <w:sz w:val="22"/>
          <w:szCs w:val="22"/>
        </w:rPr>
      </w:pPr>
    </w:p>
    <w:p w14:paraId="25F0A98E" w14:textId="77777777" w:rsidR="000A238F" w:rsidRDefault="00B35CA5" w:rsidP="00175FD3">
      <w:pPr>
        <w:pStyle w:val="BodyTextIndent"/>
        <w:jc w:val="both"/>
        <w:rPr>
          <w:rFonts w:ascii="Arial" w:hAnsi="Arial" w:cs="Arial"/>
          <w:sz w:val="22"/>
          <w:szCs w:val="22"/>
        </w:rPr>
      </w:pPr>
      <w:r>
        <w:rPr>
          <w:rFonts w:ascii="Arial" w:hAnsi="Arial" w:cs="Arial"/>
          <w:sz w:val="22"/>
          <w:szCs w:val="22"/>
        </w:rPr>
        <w:t>4.3</w:t>
      </w:r>
      <w:r>
        <w:rPr>
          <w:rFonts w:ascii="Arial" w:hAnsi="Arial" w:cs="Arial"/>
          <w:sz w:val="22"/>
          <w:szCs w:val="22"/>
        </w:rPr>
        <w:tab/>
      </w:r>
      <w:r w:rsidR="00E66D90">
        <w:rPr>
          <w:rFonts w:ascii="Arial" w:hAnsi="Arial" w:cs="Arial"/>
          <w:sz w:val="22"/>
          <w:szCs w:val="22"/>
        </w:rPr>
        <w:t xml:space="preserve">The Committee will </w:t>
      </w:r>
      <w:r w:rsidR="00F66B7B">
        <w:rPr>
          <w:rFonts w:ascii="Arial" w:hAnsi="Arial" w:cs="Arial"/>
          <w:sz w:val="22"/>
          <w:szCs w:val="22"/>
        </w:rPr>
        <w:t xml:space="preserve">appoint from within the membership a Vice Chair </w:t>
      </w:r>
      <w:r w:rsidR="000A238F">
        <w:rPr>
          <w:rFonts w:ascii="Arial" w:hAnsi="Arial" w:cs="Arial"/>
          <w:sz w:val="22"/>
          <w:szCs w:val="22"/>
        </w:rPr>
        <w:t>to serve for the period of the current academic session.</w:t>
      </w:r>
    </w:p>
    <w:p w14:paraId="13B5DCB3" w14:textId="77777777" w:rsidR="000A238F" w:rsidRDefault="000A238F" w:rsidP="00175FD3">
      <w:pPr>
        <w:pStyle w:val="BodyTextIndent"/>
        <w:jc w:val="both"/>
        <w:rPr>
          <w:rFonts w:ascii="Arial" w:hAnsi="Arial" w:cs="Arial"/>
          <w:sz w:val="22"/>
          <w:szCs w:val="22"/>
        </w:rPr>
      </w:pPr>
    </w:p>
    <w:p w14:paraId="3CCF6B74" w14:textId="46C5EFD5" w:rsidR="00C10099" w:rsidRPr="00924FA5" w:rsidRDefault="00970F16" w:rsidP="00175FD3">
      <w:pPr>
        <w:pStyle w:val="BodyTextIndent"/>
        <w:jc w:val="both"/>
        <w:rPr>
          <w:rFonts w:ascii="Arial" w:hAnsi="Arial" w:cs="Arial"/>
          <w:sz w:val="22"/>
          <w:szCs w:val="22"/>
        </w:rPr>
      </w:pPr>
      <w:r>
        <w:rPr>
          <w:rFonts w:ascii="Arial" w:hAnsi="Arial" w:cs="Arial"/>
          <w:sz w:val="22"/>
          <w:szCs w:val="22"/>
        </w:rPr>
        <w:t>4.4</w:t>
      </w:r>
      <w:r>
        <w:rPr>
          <w:rFonts w:ascii="Arial" w:hAnsi="Arial" w:cs="Arial"/>
          <w:sz w:val="22"/>
          <w:szCs w:val="22"/>
        </w:rPr>
        <w:tab/>
      </w:r>
      <w:r w:rsidR="00C10099" w:rsidRPr="00924FA5">
        <w:rPr>
          <w:rFonts w:ascii="Arial" w:hAnsi="Arial" w:cs="Arial"/>
          <w:sz w:val="22"/>
          <w:szCs w:val="22"/>
        </w:rPr>
        <w:t>The external co-opted member</w:t>
      </w:r>
      <w:r w:rsidR="00B110C9">
        <w:rPr>
          <w:rFonts w:ascii="Arial" w:hAnsi="Arial" w:cs="Arial"/>
          <w:sz w:val="22"/>
          <w:szCs w:val="22"/>
        </w:rPr>
        <w:t>s</w:t>
      </w:r>
      <w:r w:rsidR="00C10099" w:rsidRPr="00924FA5">
        <w:rPr>
          <w:rFonts w:ascii="Arial" w:hAnsi="Arial" w:cs="Arial"/>
          <w:sz w:val="22"/>
          <w:szCs w:val="22"/>
        </w:rPr>
        <w:t xml:space="preserve"> may not normally act as </w:t>
      </w:r>
      <w:r w:rsidR="00AB5A05" w:rsidRPr="00924FA5">
        <w:rPr>
          <w:rFonts w:ascii="Arial" w:hAnsi="Arial" w:cs="Arial"/>
          <w:sz w:val="22"/>
          <w:szCs w:val="22"/>
        </w:rPr>
        <w:t>C</w:t>
      </w:r>
      <w:r w:rsidR="00C10099" w:rsidRPr="00924FA5">
        <w:rPr>
          <w:rFonts w:ascii="Arial" w:hAnsi="Arial" w:cs="Arial"/>
          <w:sz w:val="22"/>
          <w:szCs w:val="22"/>
        </w:rPr>
        <w:t>hair</w:t>
      </w:r>
      <w:r w:rsidR="00AB5A05" w:rsidRPr="00924FA5">
        <w:rPr>
          <w:rFonts w:ascii="Arial" w:hAnsi="Arial" w:cs="Arial"/>
          <w:sz w:val="22"/>
          <w:szCs w:val="22"/>
        </w:rPr>
        <w:t xml:space="preserve"> or Vice Chair</w:t>
      </w:r>
      <w:r w:rsidR="00C10099" w:rsidRPr="00924FA5">
        <w:rPr>
          <w:rFonts w:ascii="Arial" w:hAnsi="Arial" w:cs="Arial"/>
          <w:sz w:val="22"/>
          <w:szCs w:val="22"/>
        </w:rPr>
        <w:t xml:space="preserve"> of the </w:t>
      </w:r>
      <w:r w:rsidR="00751FD2" w:rsidRPr="00924FA5">
        <w:rPr>
          <w:rFonts w:ascii="Arial" w:hAnsi="Arial" w:cs="Arial"/>
          <w:sz w:val="22"/>
          <w:szCs w:val="22"/>
        </w:rPr>
        <w:t>C</w:t>
      </w:r>
      <w:r w:rsidR="00C10099" w:rsidRPr="00924FA5">
        <w:rPr>
          <w:rFonts w:ascii="Arial" w:hAnsi="Arial" w:cs="Arial"/>
          <w:sz w:val="22"/>
          <w:szCs w:val="22"/>
        </w:rPr>
        <w:t>ommittee.</w:t>
      </w:r>
    </w:p>
    <w:p w14:paraId="7C5A1894" w14:textId="77777777" w:rsidR="00C10099" w:rsidRPr="00924FA5" w:rsidRDefault="00C10099" w:rsidP="00175FD3">
      <w:pPr>
        <w:tabs>
          <w:tab w:val="left" w:pos="1440"/>
        </w:tabs>
        <w:ind w:left="1440" w:hanging="720"/>
        <w:jc w:val="both"/>
        <w:rPr>
          <w:rFonts w:ascii="Arial" w:hAnsi="Arial" w:cs="Arial"/>
          <w:sz w:val="22"/>
          <w:szCs w:val="22"/>
        </w:rPr>
      </w:pPr>
    </w:p>
    <w:p w14:paraId="1A30FFAB" w14:textId="25247A7D" w:rsidR="00B110C9" w:rsidRDefault="00C10099" w:rsidP="00175FD3">
      <w:pPr>
        <w:tabs>
          <w:tab w:val="left" w:pos="1440"/>
        </w:tabs>
        <w:ind w:left="1440" w:hanging="720"/>
        <w:jc w:val="both"/>
        <w:rPr>
          <w:rFonts w:ascii="Arial" w:hAnsi="Arial" w:cs="Arial"/>
          <w:sz w:val="22"/>
          <w:szCs w:val="22"/>
        </w:rPr>
      </w:pPr>
      <w:r w:rsidRPr="00924FA5">
        <w:rPr>
          <w:rFonts w:ascii="Arial" w:hAnsi="Arial" w:cs="Arial"/>
          <w:sz w:val="22"/>
          <w:szCs w:val="22"/>
        </w:rPr>
        <w:t>4.</w:t>
      </w:r>
      <w:r w:rsidR="00970F16">
        <w:rPr>
          <w:rFonts w:ascii="Arial" w:hAnsi="Arial" w:cs="Arial"/>
          <w:sz w:val="22"/>
          <w:szCs w:val="22"/>
        </w:rPr>
        <w:t>5</w:t>
      </w:r>
      <w:r w:rsidRPr="00924FA5">
        <w:rPr>
          <w:rFonts w:ascii="Arial" w:hAnsi="Arial" w:cs="Arial"/>
          <w:sz w:val="22"/>
          <w:szCs w:val="22"/>
        </w:rPr>
        <w:tab/>
        <w:t>The following are excluded from membership</w:t>
      </w:r>
      <w:r w:rsidR="003A10E6">
        <w:rPr>
          <w:rFonts w:ascii="Arial" w:hAnsi="Arial" w:cs="Arial"/>
          <w:sz w:val="22"/>
          <w:szCs w:val="22"/>
        </w:rPr>
        <w:t xml:space="preserve"> of the Committee</w:t>
      </w:r>
      <w:r w:rsidRPr="00924FA5">
        <w:rPr>
          <w:rFonts w:ascii="Arial" w:hAnsi="Arial" w:cs="Arial"/>
          <w:sz w:val="22"/>
          <w:szCs w:val="22"/>
        </w:rPr>
        <w:t xml:space="preserve">: </w:t>
      </w:r>
    </w:p>
    <w:p w14:paraId="2A9529C9" w14:textId="77777777" w:rsidR="00B110C9" w:rsidRDefault="00B110C9" w:rsidP="00175FD3">
      <w:pPr>
        <w:tabs>
          <w:tab w:val="left" w:pos="1440"/>
        </w:tabs>
        <w:ind w:left="1440" w:hanging="720"/>
        <w:jc w:val="both"/>
        <w:rPr>
          <w:rFonts w:ascii="Arial" w:hAnsi="Arial" w:cs="Arial"/>
          <w:sz w:val="22"/>
          <w:szCs w:val="22"/>
        </w:rPr>
      </w:pPr>
    </w:p>
    <w:p w14:paraId="063937D4" w14:textId="375A2F30" w:rsidR="00B110C9" w:rsidRDefault="003A10E6" w:rsidP="00B110C9">
      <w:pPr>
        <w:pStyle w:val="ListParagraph"/>
        <w:numPr>
          <w:ilvl w:val="0"/>
          <w:numId w:val="6"/>
        </w:numPr>
        <w:tabs>
          <w:tab w:val="left" w:pos="1440"/>
        </w:tabs>
        <w:ind w:left="1834"/>
        <w:jc w:val="both"/>
        <w:rPr>
          <w:rFonts w:ascii="Arial" w:hAnsi="Arial" w:cs="Arial"/>
          <w:sz w:val="22"/>
          <w:szCs w:val="22"/>
        </w:rPr>
      </w:pPr>
      <w:r>
        <w:rPr>
          <w:rFonts w:ascii="Arial" w:hAnsi="Arial" w:cs="Arial"/>
          <w:sz w:val="22"/>
          <w:szCs w:val="22"/>
        </w:rPr>
        <w:t xml:space="preserve">Members of the Corporation </w:t>
      </w:r>
      <w:r w:rsidR="00C10099" w:rsidRPr="00B110C9">
        <w:rPr>
          <w:rFonts w:ascii="Arial" w:hAnsi="Arial" w:cs="Arial"/>
          <w:sz w:val="22"/>
          <w:szCs w:val="22"/>
        </w:rPr>
        <w:t xml:space="preserve">with a significant financial or personal interest in the </w:t>
      </w:r>
      <w:r>
        <w:rPr>
          <w:rFonts w:ascii="Arial" w:hAnsi="Arial" w:cs="Arial"/>
          <w:sz w:val="22"/>
          <w:szCs w:val="22"/>
        </w:rPr>
        <w:t>C</w:t>
      </w:r>
      <w:r w:rsidR="00C10099" w:rsidRPr="00B110C9">
        <w:rPr>
          <w:rFonts w:ascii="Arial" w:hAnsi="Arial" w:cs="Arial"/>
          <w:sz w:val="22"/>
          <w:szCs w:val="22"/>
        </w:rPr>
        <w:t xml:space="preserve">ollege; </w:t>
      </w:r>
    </w:p>
    <w:p w14:paraId="4072D9DB" w14:textId="7B09A96B" w:rsidR="00B110C9" w:rsidRDefault="00C10099" w:rsidP="00B110C9">
      <w:pPr>
        <w:pStyle w:val="ListParagraph"/>
        <w:numPr>
          <w:ilvl w:val="0"/>
          <w:numId w:val="6"/>
        </w:numPr>
        <w:tabs>
          <w:tab w:val="left" w:pos="1440"/>
        </w:tabs>
        <w:ind w:left="1834"/>
        <w:jc w:val="both"/>
        <w:rPr>
          <w:rFonts w:ascii="Arial" w:hAnsi="Arial" w:cs="Arial"/>
          <w:sz w:val="22"/>
          <w:szCs w:val="22"/>
        </w:rPr>
      </w:pPr>
      <w:r w:rsidRPr="00B110C9">
        <w:rPr>
          <w:rFonts w:ascii="Arial" w:hAnsi="Arial" w:cs="Arial"/>
          <w:sz w:val="22"/>
          <w:szCs w:val="22"/>
        </w:rPr>
        <w:t>the Principal</w:t>
      </w:r>
      <w:r w:rsidR="001C1B20">
        <w:rPr>
          <w:rFonts w:ascii="Arial" w:hAnsi="Arial" w:cs="Arial"/>
          <w:sz w:val="22"/>
          <w:szCs w:val="22"/>
        </w:rPr>
        <w:t xml:space="preserve"> &amp; Chief Executive</w:t>
      </w:r>
      <w:r w:rsidRPr="00B110C9">
        <w:rPr>
          <w:rFonts w:ascii="Arial" w:hAnsi="Arial" w:cs="Arial"/>
          <w:sz w:val="22"/>
          <w:szCs w:val="22"/>
        </w:rPr>
        <w:t xml:space="preserve"> and Senior Post-holders with executive, management, finance or budgetary responsibilities; </w:t>
      </w:r>
    </w:p>
    <w:p w14:paraId="276DE4FF" w14:textId="650081BD" w:rsidR="00C10099" w:rsidRPr="00B110C9" w:rsidRDefault="00C10099" w:rsidP="00B110C9">
      <w:pPr>
        <w:pStyle w:val="ListParagraph"/>
        <w:numPr>
          <w:ilvl w:val="0"/>
          <w:numId w:val="6"/>
        </w:numPr>
        <w:tabs>
          <w:tab w:val="left" w:pos="1440"/>
        </w:tabs>
        <w:ind w:left="1834"/>
        <w:jc w:val="both"/>
        <w:rPr>
          <w:rFonts w:ascii="Arial" w:hAnsi="Arial" w:cs="Arial"/>
          <w:sz w:val="22"/>
          <w:szCs w:val="22"/>
        </w:rPr>
      </w:pPr>
      <w:r w:rsidRPr="00B110C9">
        <w:rPr>
          <w:rFonts w:ascii="Arial" w:hAnsi="Arial" w:cs="Arial"/>
          <w:sz w:val="22"/>
          <w:szCs w:val="22"/>
        </w:rPr>
        <w:t>the Chair of Corporation</w:t>
      </w:r>
    </w:p>
    <w:p w14:paraId="3DF6CE99" w14:textId="77777777" w:rsidR="00C10099" w:rsidRPr="00924FA5" w:rsidRDefault="00C10099" w:rsidP="00175FD3">
      <w:pPr>
        <w:pStyle w:val="BodyTextIndent3"/>
        <w:jc w:val="both"/>
        <w:rPr>
          <w:rFonts w:ascii="Arial" w:hAnsi="Arial" w:cs="Arial"/>
          <w:szCs w:val="22"/>
        </w:rPr>
      </w:pPr>
      <w:r w:rsidRPr="00924FA5">
        <w:rPr>
          <w:rFonts w:ascii="Arial" w:hAnsi="Arial" w:cs="Arial"/>
          <w:szCs w:val="22"/>
        </w:rPr>
        <w:tab/>
      </w:r>
    </w:p>
    <w:p w14:paraId="329F2306" w14:textId="77777777" w:rsidR="007B6656" w:rsidRDefault="00C10099" w:rsidP="00175FD3">
      <w:pPr>
        <w:pStyle w:val="BodyTextIndent3"/>
        <w:jc w:val="both"/>
        <w:rPr>
          <w:rFonts w:ascii="Arial" w:hAnsi="Arial" w:cs="Arial"/>
          <w:szCs w:val="22"/>
        </w:rPr>
      </w:pPr>
      <w:r w:rsidRPr="00924FA5">
        <w:rPr>
          <w:rFonts w:ascii="Arial" w:hAnsi="Arial" w:cs="Arial"/>
          <w:szCs w:val="22"/>
        </w:rPr>
        <w:tab/>
      </w:r>
    </w:p>
    <w:p w14:paraId="64E3664D" w14:textId="1E0F72D3" w:rsidR="00833D79" w:rsidRDefault="007B6656" w:rsidP="00175FD3">
      <w:pPr>
        <w:pStyle w:val="BodyTextIndent3"/>
        <w:jc w:val="both"/>
        <w:rPr>
          <w:rFonts w:ascii="Arial" w:hAnsi="Arial" w:cs="Arial"/>
          <w:szCs w:val="22"/>
        </w:rPr>
      </w:pPr>
      <w:r>
        <w:rPr>
          <w:rFonts w:ascii="Arial" w:hAnsi="Arial" w:cs="Arial"/>
          <w:szCs w:val="22"/>
        </w:rPr>
        <w:tab/>
      </w:r>
      <w:r w:rsidR="00C10099" w:rsidRPr="00924FA5">
        <w:rPr>
          <w:rFonts w:ascii="Arial" w:hAnsi="Arial" w:cs="Arial"/>
          <w:szCs w:val="22"/>
        </w:rPr>
        <w:t>4.</w:t>
      </w:r>
      <w:r w:rsidR="003104AF">
        <w:rPr>
          <w:rFonts w:ascii="Arial" w:hAnsi="Arial" w:cs="Arial"/>
          <w:szCs w:val="22"/>
        </w:rPr>
        <w:t>6</w:t>
      </w:r>
      <w:r w:rsidR="00C10099" w:rsidRPr="00924FA5">
        <w:rPr>
          <w:rFonts w:ascii="Arial" w:hAnsi="Arial" w:cs="Arial"/>
          <w:szCs w:val="22"/>
        </w:rPr>
        <w:tab/>
      </w:r>
      <w:r w:rsidR="00833D79">
        <w:rPr>
          <w:rFonts w:ascii="Arial" w:hAnsi="Arial" w:cs="Arial"/>
          <w:szCs w:val="22"/>
        </w:rPr>
        <w:t xml:space="preserve">In determining the membership of the </w:t>
      </w:r>
      <w:r>
        <w:rPr>
          <w:rFonts w:ascii="Arial" w:hAnsi="Arial" w:cs="Arial"/>
          <w:szCs w:val="22"/>
        </w:rPr>
        <w:t>C</w:t>
      </w:r>
      <w:r w:rsidR="00833D79">
        <w:rPr>
          <w:rFonts w:ascii="Arial" w:hAnsi="Arial" w:cs="Arial"/>
          <w:szCs w:val="22"/>
        </w:rPr>
        <w:t>ommittee the Corporation will have due regard to the Post 16 Audit Code of Practice including:</w:t>
      </w:r>
    </w:p>
    <w:p w14:paraId="47AF4669" w14:textId="77777777" w:rsidR="00833D79" w:rsidRDefault="00833D79" w:rsidP="00175FD3">
      <w:pPr>
        <w:pStyle w:val="BodyTextIndent3"/>
        <w:jc w:val="both"/>
        <w:rPr>
          <w:rFonts w:ascii="Arial" w:hAnsi="Arial" w:cs="Arial"/>
          <w:szCs w:val="22"/>
        </w:rPr>
      </w:pPr>
    </w:p>
    <w:p w14:paraId="48A8BA83" w14:textId="77777777" w:rsidR="00833D79" w:rsidRDefault="00833D79" w:rsidP="00833D79">
      <w:pPr>
        <w:pStyle w:val="BodyTextIndent3"/>
        <w:numPr>
          <w:ilvl w:val="0"/>
          <w:numId w:val="7"/>
        </w:numPr>
        <w:jc w:val="both"/>
        <w:rPr>
          <w:rFonts w:ascii="Arial" w:hAnsi="Arial" w:cs="Arial"/>
          <w:szCs w:val="22"/>
        </w:rPr>
      </w:pPr>
      <w:r>
        <w:rPr>
          <w:rFonts w:ascii="Arial" w:hAnsi="Arial" w:cs="Arial"/>
          <w:szCs w:val="22"/>
        </w:rPr>
        <w:t>when considering if the appointment of a Staff Member serving on the Corporation meets good practice standards of independence and objectivity</w:t>
      </w:r>
    </w:p>
    <w:p w14:paraId="43A5B1AE" w14:textId="45FBD934" w:rsidR="00833D79" w:rsidRDefault="00833D79" w:rsidP="00833D79">
      <w:pPr>
        <w:pStyle w:val="BodyTextIndent3"/>
        <w:numPr>
          <w:ilvl w:val="0"/>
          <w:numId w:val="7"/>
        </w:numPr>
        <w:jc w:val="both"/>
        <w:rPr>
          <w:rFonts w:ascii="Arial" w:hAnsi="Arial" w:cs="Arial"/>
          <w:szCs w:val="22"/>
        </w:rPr>
      </w:pPr>
      <w:r>
        <w:rPr>
          <w:rFonts w:ascii="Arial" w:hAnsi="Arial" w:cs="Arial"/>
          <w:szCs w:val="22"/>
        </w:rPr>
        <w:t xml:space="preserve">to seek to ensure that collectively the Committee has recent, relevant experience in risk management, finance and assurance.  </w:t>
      </w:r>
    </w:p>
    <w:p w14:paraId="77A82D1C" w14:textId="77777777" w:rsidR="00833D79" w:rsidRDefault="00833D79" w:rsidP="00175FD3">
      <w:pPr>
        <w:pStyle w:val="BodyTextIndent3"/>
        <w:jc w:val="both"/>
        <w:rPr>
          <w:rFonts w:ascii="Arial" w:hAnsi="Arial" w:cs="Arial"/>
          <w:szCs w:val="22"/>
        </w:rPr>
      </w:pPr>
    </w:p>
    <w:p w14:paraId="2C536581" w14:textId="59B15A4E" w:rsidR="00B110C9" w:rsidRDefault="00833D79" w:rsidP="00833D79">
      <w:pPr>
        <w:pStyle w:val="BodyTextIndent3"/>
        <w:ind w:hanging="681"/>
        <w:rPr>
          <w:rFonts w:ascii="Arial" w:hAnsi="Arial" w:cs="Arial"/>
          <w:szCs w:val="22"/>
        </w:rPr>
      </w:pPr>
      <w:r>
        <w:rPr>
          <w:rFonts w:ascii="Arial" w:hAnsi="Arial" w:cs="Arial"/>
          <w:szCs w:val="22"/>
        </w:rPr>
        <w:t>4.</w:t>
      </w:r>
      <w:r w:rsidR="00A82BDA">
        <w:rPr>
          <w:rFonts w:ascii="Arial" w:hAnsi="Arial" w:cs="Arial"/>
          <w:szCs w:val="22"/>
        </w:rPr>
        <w:t>7</w:t>
      </w:r>
      <w:r>
        <w:rPr>
          <w:rFonts w:ascii="Arial" w:hAnsi="Arial" w:cs="Arial"/>
          <w:szCs w:val="22"/>
        </w:rPr>
        <w:tab/>
      </w:r>
      <w:r w:rsidR="00C10099" w:rsidRPr="00924FA5">
        <w:rPr>
          <w:rFonts w:ascii="Arial" w:hAnsi="Arial" w:cs="Arial"/>
          <w:szCs w:val="22"/>
        </w:rPr>
        <w:t xml:space="preserve">The Clerk to the Corporation and the </w:t>
      </w:r>
      <w:r w:rsidR="001C1B20">
        <w:rPr>
          <w:rFonts w:ascii="Arial" w:hAnsi="Arial" w:cs="Arial"/>
          <w:szCs w:val="22"/>
        </w:rPr>
        <w:t>Vice Principal</w:t>
      </w:r>
      <w:r w:rsidR="00B110C9">
        <w:rPr>
          <w:rFonts w:ascii="Arial" w:hAnsi="Arial" w:cs="Arial"/>
          <w:szCs w:val="22"/>
        </w:rPr>
        <w:t xml:space="preserve"> </w:t>
      </w:r>
      <w:r w:rsidR="00C10099" w:rsidRPr="00924FA5">
        <w:rPr>
          <w:rFonts w:ascii="Arial" w:hAnsi="Arial" w:cs="Arial"/>
          <w:szCs w:val="22"/>
        </w:rPr>
        <w:t xml:space="preserve">Finance </w:t>
      </w:r>
      <w:r w:rsidR="00B110C9">
        <w:rPr>
          <w:rFonts w:ascii="Arial" w:hAnsi="Arial" w:cs="Arial"/>
          <w:szCs w:val="22"/>
        </w:rPr>
        <w:t>&amp;</w:t>
      </w:r>
      <w:r w:rsidR="00C10099" w:rsidRPr="00924FA5">
        <w:rPr>
          <w:rFonts w:ascii="Arial" w:hAnsi="Arial" w:cs="Arial"/>
          <w:szCs w:val="22"/>
        </w:rPr>
        <w:t xml:space="preserve"> </w:t>
      </w:r>
      <w:r w:rsidR="001C1B20">
        <w:rPr>
          <w:rFonts w:ascii="Arial" w:hAnsi="Arial" w:cs="Arial"/>
          <w:szCs w:val="22"/>
        </w:rPr>
        <w:t>Operations</w:t>
      </w:r>
      <w:r w:rsidR="00C10099" w:rsidRPr="00924FA5">
        <w:rPr>
          <w:rFonts w:ascii="Arial" w:hAnsi="Arial" w:cs="Arial"/>
          <w:szCs w:val="22"/>
        </w:rPr>
        <w:t xml:space="preserve"> shall act as officers supporting the </w:t>
      </w:r>
      <w:r w:rsidR="00751FD2" w:rsidRPr="00924FA5">
        <w:rPr>
          <w:rFonts w:ascii="Arial" w:hAnsi="Arial" w:cs="Arial"/>
          <w:szCs w:val="22"/>
        </w:rPr>
        <w:t>C</w:t>
      </w:r>
      <w:r w:rsidR="00C10099" w:rsidRPr="00924FA5">
        <w:rPr>
          <w:rFonts w:ascii="Arial" w:hAnsi="Arial" w:cs="Arial"/>
          <w:szCs w:val="22"/>
        </w:rPr>
        <w:t>ommittee</w:t>
      </w:r>
      <w:r>
        <w:rPr>
          <w:rFonts w:ascii="Arial" w:hAnsi="Arial" w:cs="Arial"/>
          <w:szCs w:val="22"/>
        </w:rPr>
        <w:t xml:space="preserve"> although the latter may be asked to withdraw from meetings if thought to be appropriate by the Committee</w:t>
      </w:r>
      <w:r w:rsidR="00C10099" w:rsidRPr="00924FA5">
        <w:rPr>
          <w:rFonts w:ascii="Arial" w:hAnsi="Arial" w:cs="Arial"/>
          <w:szCs w:val="22"/>
        </w:rPr>
        <w:t xml:space="preserve">. </w:t>
      </w:r>
    </w:p>
    <w:p w14:paraId="71D56651" w14:textId="77777777" w:rsidR="00B110C9" w:rsidRDefault="00B110C9" w:rsidP="00175FD3">
      <w:pPr>
        <w:pStyle w:val="BodyTextIndent3"/>
        <w:jc w:val="both"/>
        <w:rPr>
          <w:rFonts w:ascii="Arial" w:hAnsi="Arial" w:cs="Arial"/>
          <w:szCs w:val="22"/>
        </w:rPr>
      </w:pPr>
    </w:p>
    <w:p w14:paraId="50F0B42E" w14:textId="729F1CDF" w:rsidR="00DC0E15" w:rsidRDefault="00B110C9" w:rsidP="00B110C9">
      <w:pPr>
        <w:pStyle w:val="BodyTextIndent3"/>
        <w:jc w:val="both"/>
        <w:rPr>
          <w:rFonts w:ascii="Arial" w:hAnsi="Arial" w:cs="Arial"/>
          <w:szCs w:val="22"/>
        </w:rPr>
      </w:pPr>
      <w:r>
        <w:rPr>
          <w:rFonts w:ascii="Arial" w:hAnsi="Arial" w:cs="Arial"/>
          <w:szCs w:val="22"/>
        </w:rPr>
        <w:tab/>
        <w:t>4.</w:t>
      </w:r>
      <w:r w:rsidR="008A4D9A">
        <w:rPr>
          <w:rFonts w:ascii="Arial" w:hAnsi="Arial" w:cs="Arial"/>
          <w:szCs w:val="22"/>
        </w:rPr>
        <w:t>8</w:t>
      </w:r>
      <w:r>
        <w:rPr>
          <w:rFonts w:ascii="Arial" w:hAnsi="Arial" w:cs="Arial"/>
          <w:szCs w:val="22"/>
        </w:rPr>
        <w:tab/>
      </w:r>
      <w:r w:rsidR="00DC0E15">
        <w:rPr>
          <w:rFonts w:ascii="Arial" w:hAnsi="Arial" w:cs="Arial"/>
          <w:szCs w:val="22"/>
        </w:rPr>
        <w:t xml:space="preserve">The Principal &amp; Chief Executive </w:t>
      </w:r>
      <w:r w:rsidR="009F2A18">
        <w:rPr>
          <w:rFonts w:ascii="Arial" w:hAnsi="Arial" w:cs="Arial"/>
          <w:szCs w:val="22"/>
        </w:rPr>
        <w:t xml:space="preserve">may invite members of the College staff </w:t>
      </w:r>
      <w:r w:rsidR="00A34E99">
        <w:rPr>
          <w:rFonts w:ascii="Arial" w:hAnsi="Arial" w:cs="Arial"/>
          <w:szCs w:val="22"/>
        </w:rPr>
        <w:t xml:space="preserve">to attend meetings </w:t>
      </w:r>
      <w:r w:rsidR="00A0759F">
        <w:rPr>
          <w:rFonts w:ascii="Arial" w:hAnsi="Arial" w:cs="Arial"/>
          <w:szCs w:val="22"/>
        </w:rPr>
        <w:t xml:space="preserve">of the Committee </w:t>
      </w:r>
      <w:r w:rsidR="00A34E99">
        <w:rPr>
          <w:rFonts w:ascii="Arial" w:hAnsi="Arial" w:cs="Arial"/>
          <w:szCs w:val="22"/>
        </w:rPr>
        <w:t xml:space="preserve">to present reports and to provide advice </w:t>
      </w:r>
      <w:r w:rsidR="00A0759F">
        <w:rPr>
          <w:rFonts w:ascii="Arial" w:hAnsi="Arial" w:cs="Arial"/>
          <w:szCs w:val="22"/>
        </w:rPr>
        <w:t xml:space="preserve">on matters included on the Agenda. </w:t>
      </w:r>
      <w:r w:rsidR="00814FB8">
        <w:rPr>
          <w:rFonts w:ascii="Arial" w:hAnsi="Arial" w:cs="Arial"/>
          <w:szCs w:val="22"/>
        </w:rPr>
        <w:t xml:space="preserve">These members of staff can be asked to withdraw </w:t>
      </w:r>
      <w:r w:rsidR="00527037">
        <w:rPr>
          <w:rFonts w:ascii="Arial" w:hAnsi="Arial" w:cs="Arial"/>
          <w:szCs w:val="22"/>
        </w:rPr>
        <w:t xml:space="preserve">if so decided by the Committee. </w:t>
      </w:r>
    </w:p>
    <w:p w14:paraId="70F563C4" w14:textId="77777777" w:rsidR="00DC0E15" w:rsidRDefault="00DC0E15" w:rsidP="00B110C9">
      <w:pPr>
        <w:pStyle w:val="BodyTextIndent3"/>
        <w:jc w:val="both"/>
        <w:rPr>
          <w:rFonts w:ascii="Arial" w:hAnsi="Arial" w:cs="Arial"/>
          <w:szCs w:val="22"/>
        </w:rPr>
      </w:pPr>
    </w:p>
    <w:p w14:paraId="406093C1" w14:textId="0795BDB8" w:rsidR="00C10099" w:rsidRPr="00924FA5" w:rsidRDefault="00527037" w:rsidP="00B110C9">
      <w:pPr>
        <w:pStyle w:val="BodyTextIndent3"/>
        <w:jc w:val="both"/>
        <w:rPr>
          <w:rFonts w:ascii="Arial" w:hAnsi="Arial" w:cs="Arial"/>
          <w:szCs w:val="22"/>
        </w:rPr>
      </w:pPr>
      <w:r>
        <w:rPr>
          <w:rFonts w:ascii="Arial" w:hAnsi="Arial" w:cs="Arial"/>
          <w:szCs w:val="22"/>
        </w:rPr>
        <w:tab/>
        <w:t>4.9</w:t>
      </w:r>
      <w:r>
        <w:rPr>
          <w:rFonts w:ascii="Arial" w:hAnsi="Arial" w:cs="Arial"/>
          <w:szCs w:val="22"/>
        </w:rPr>
        <w:tab/>
      </w:r>
      <w:r>
        <w:rPr>
          <w:rFonts w:ascii="Arial" w:hAnsi="Arial" w:cs="Arial"/>
          <w:szCs w:val="22"/>
        </w:rPr>
        <w:tab/>
      </w:r>
      <w:r w:rsidR="00C10099" w:rsidRPr="00924FA5">
        <w:rPr>
          <w:rFonts w:ascii="Arial" w:hAnsi="Arial" w:cs="Arial"/>
          <w:szCs w:val="22"/>
        </w:rPr>
        <w:t>The Principal</w:t>
      </w:r>
      <w:r w:rsidR="001C1B20">
        <w:rPr>
          <w:rFonts w:ascii="Arial" w:hAnsi="Arial" w:cs="Arial"/>
          <w:szCs w:val="22"/>
        </w:rPr>
        <w:t xml:space="preserve"> &amp; Chief Executive</w:t>
      </w:r>
      <w:r w:rsidR="00C10099" w:rsidRPr="00924FA5">
        <w:rPr>
          <w:rFonts w:ascii="Arial" w:hAnsi="Arial" w:cs="Arial"/>
          <w:szCs w:val="22"/>
        </w:rPr>
        <w:t xml:space="preserve"> </w:t>
      </w:r>
      <w:r w:rsidR="00B110C9">
        <w:rPr>
          <w:rFonts w:ascii="Arial" w:hAnsi="Arial" w:cs="Arial"/>
          <w:szCs w:val="22"/>
        </w:rPr>
        <w:t xml:space="preserve">will </w:t>
      </w:r>
      <w:r w:rsidR="00C10099" w:rsidRPr="00924FA5">
        <w:rPr>
          <w:rFonts w:ascii="Arial" w:hAnsi="Arial" w:cs="Arial"/>
          <w:szCs w:val="22"/>
        </w:rPr>
        <w:t xml:space="preserve">be invited to attend meetings </w:t>
      </w:r>
      <w:r w:rsidR="00B110C9">
        <w:rPr>
          <w:rFonts w:ascii="Arial" w:hAnsi="Arial" w:cs="Arial"/>
          <w:szCs w:val="22"/>
        </w:rPr>
        <w:t>but may be asked to withdraw by the Committee.</w:t>
      </w:r>
    </w:p>
    <w:p w14:paraId="54113A97" w14:textId="77777777" w:rsidR="00C10099" w:rsidRPr="00924FA5" w:rsidRDefault="00C10099" w:rsidP="00175FD3">
      <w:pPr>
        <w:tabs>
          <w:tab w:val="left" w:pos="1440"/>
        </w:tabs>
        <w:ind w:left="1440" w:hanging="720"/>
        <w:jc w:val="both"/>
        <w:rPr>
          <w:rFonts w:ascii="Arial" w:hAnsi="Arial" w:cs="Arial"/>
          <w:sz w:val="22"/>
          <w:szCs w:val="22"/>
        </w:rPr>
      </w:pPr>
    </w:p>
    <w:p w14:paraId="340186C7" w14:textId="6BEDAF21" w:rsidR="00C10099" w:rsidRPr="00924FA5" w:rsidRDefault="00C10099" w:rsidP="00175FD3">
      <w:pPr>
        <w:tabs>
          <w:tab w:val="left" w:pos="1440"/>
        </w:tabs>
        <w:ind w:left="1440" w:hanging="720"/>
        <w:jc w:val="both"/>
        <w:rPr>
          <w:rFonts w:ascii="Arial" w:hAnsi="Arial" w:cs="Arial"/>
          <w:sz w:val="22"/>
          <w:szCs w:val="22"/>
        </w:rPr>
      </w:pPr>
      <w:r w:rsidRPr="00924FA5">
        <w:rPr>
          <w:rFonts w:ascii="Arial" w:hAnsi="Arial" w:cs="Arial"/>
          <w:sz w:val="22"/>
          <w:szCs w:val="22"/>
        </w:rPr>
        <w:t>4.</w:t>
      </w:r>
      <w:r w:rsidR="00527037">
        <w:rPr>
          <w:rFonts w:ascii="Arial" w:hAnsi="Arial" w:cs="Arial"/>
          <w:sz w:val="22"/>
          <w:szCs w:val="22"/>
        </w:rPr>
        <w:t>10</w:t>
      </w:r>
      <w:r w:rsidRPr="00924FA5">
        <w:rPr>
          <w:rFonts w:ascii="Arial" w:hAnsi="Arial" w:cs="Arial"/>
          <w:sz w:val="22"/>
          <w:szCs w:val="22"/>
        </w:rPr>
        <w:tab/>
        <w:t>The Committee may also invite advisers and other individuals to attend as appropriate.  These individuals may take part in the meeting on a consultative basis only and will have no right to vote.</w:t>
      </w:r>
    </w:p>
    <w:p w14:paraId="399C448E" w14:textId="77777777" w:rsidR="00C10099" w:rsidRPr="00924FA5" w:rsidRDefault="00C10099" w:rsidP="00C10099">
      <w:pPr>
        <w:rPr>
          <w:rFonts w:ascii="Arial" w:hAnsi="Arial" w:cs="Arial"/>
          <w:sz w:val="22"/>
          <w:szCs w:val="22"/>
        </w:rPr>
      </w:pPr>
    </w:p>
    <w:p w14:paraId="3E83F930" w14:textId="77777777" w:rsidR="00250635" w:rsidRDefault="00250635" w:rsidP="00C10099">
      <w:pPr>
        <w:tabs>
          <w:tab w:val="left" w:pos="720"/>
        </w:tabs>
        <w:ind w:left="720" w:hanging="720"/>
        <w:rPr>
          <w:rFonts w:ascii="Arial" w:hAnsi="Arial" w:cs="Arial"/>
          <w:b/>
          <w:sz w:val="22"/>
          <w:szCs w:val="22"/>
        </w:rPr>
      </w:pPr>
    </w:p>
    <w:p w14:paraId="3AFEC145" w14:textId="0A7ED37C" w:rsidR="00C10099" w:rsidRPr="00924FA5" w:rsidRDefault="00C10099" w:rsidP="00C10099">
      <w:pPr>
        <w:tabs>
          <w:tab w:val="left" w:pos="720"/>
        </w:tabs>
        <w:ind w:left="720" w:hanging="720"/>
        <w:rPr>
          <w:rFonts w:ascii="Arial" w:hAnsi="Arial" w:cs="Arial"/>
          <w:b/>
          <w:sz w:val="22"/>
          <w:szCs w:val="22"/>
        </w:rPr>
      </w:pPr>
      <w:r w:rsidRPr="00924FA5">
        <w:rPr>
          <w:rFonts w:ascii="Arial" w:hAnsi="Arial" w:cs="Arial"/>
          <w:b/>
          <w:sz w:val="22"/>
          <w:szCs w:val="22"/>
        </w:rPr>
        <w:t>5</w:t>
      </w:r>
      <w:r w:rsidRPr="00924FA5">
        <w:rPr>
          <w:rFonts w:ascii="Arial" w:hAnsi="Arial" w:cs="Arial"/>
          <w:b/>
          <w:sz w:val="22"/>
          <w:szCs w:val="22"/>
        </w:rPr>
        <w:tab/>
        <w:t>MEETINGS</w:t>
      </w:r>
    </w:p>
    <w:p w14:paraId="5A494B0F" w14:textId="77777777" w:rsidR="00C10099" w:rsidRPr="00924FA5" w:rsidRDefault="00C10099" w:rsidP="00C10099">
      <w:pPr>
        <w:tabs>
          <w:tab w:val="left" w:pos="720"/>
        </w:tabs>
        <w:ind w:left="720" w:hanging="720"/>
        <w:rPr>
          <w:rFonts w:ascii="Arial" w:hAnsi="Arial" w:cs="Arial"/>
          <w:sz w:val="22"/>
          <w:szCs w:val="22"/>
        </w:rPr>
      </w:pPr>
    </w:p>
    <w:p w14:paraId="48D153DE" w14:textId="071B151D" w:rsidR="00751FD2" w:rsidRPr="00924FA5" w:rsidRDefault="00C10099" w:rsidP="00175FD3">
      <w:pPr>
        <w:tabs>
          <w:tab w:val="left" w:pos="1440"/>
        </w:tabs>
        <w:ind w:left="1440" w:hanging="720"/>
        <w:jc w:val="both"/>
        <w:rPr>
          <w:rFonts w:ascii="Arial" w:hAnsi="Arial" w:cs="Arial"/>
          <w:sz w:val="22"/>
          <w:szCs w:val="22"/>
        </w:rPr>
      </w:pPr>
      <w:r w:rsidRPr="00924FA5">
        <w:rPr>
          <w:rFonts w:ascii="Arial" w:hAnsi="Arial" w:cs="Arial"/>
          <w:sz w:val="22"/>
          <w:szCs w:val="22"/>
        </w:rPr>
        <w:t>5.1</w:t>
      </w:r>
      <w:r w:rsidRPr="00924FA5">
        <w:rPr>
          <w:rFonts w:ascii="Arial" w:hAnsi="Arial" w:cs="Arial"/>
          <w:sz w:val="22"/>
          <w:szCs w:val="22"/>
        </w:rPr>
        <w:tab/>
        <w:t xml:space="preserve">Meetings shall be held on a termly basis or otherwise as required by the </w:t>
      </w:r>
      <w:r w:rsidR="00B110C9">
        <w:rPr>
          <w:rFonts w:ascii="Arial" w:hAnsi="Arial" w:cs="Arial"/>
          <w:sz w:val="22"/>
          <w:szCs w:val="22"/>
        </w:rPr>
        <w:t xml:space="preserve">Corporation and or the </w:t>
      </w:r>
      <w:r w:rsidRPr="00924FA5">
        <w:rPr>
          <w:rFonts w:ascii="Arial" w:hAnsi="Arial" w:cs="Arial"/>
          <w:sz w:val="22"/>
          <w:szCs w:val="22"/>
        </w:rPr>
        <w:t xml:space="preserve">Chair of the </w:t>
      </w:r>
      <w:r w:rsidR="00751FD2" w:rsidRPr="00924FA5">
        <w:rPr>
          <w:rFonts w:ascii="Arial" w:hAnsi="Arial" w:cs="Arial"/>
          <w:sz w:val="22"/>
          <w:szCs w:val="22"/>
        </w:rPr>
        <w:t>C</w:t>
      </w:r>
      <w:r w:rsidRPr="00924FA5">
        <w:rPr>
          <w:rFonts w:ascii="Arial" w:hAnsi="Arial" w:cs="Arial"/>
          <w:sz w:val="22"/>
          <w:szCs w:val="22"/>
        </w:rPr>
        <w:t xml:space="preserve">ommittee.  </w:t>
      </w:r>
    </w:p>
    <w:p w14:paraId="218B4830" w14:textId="77777777" w:rsidR="00751FD2" w:rsidRPr="00924FA5" w:rsidRDefault="00751FD2" w:rsidP="00175FD3">
      <w:pPr>
        <w:tabs>
          <w:tab w:val="left" w:pos="1440"/>
        </w:tabs>
        <w:ind w:left="1440" w:hanging="720"/>
        <w:jc w:val="both"/>
        <w:rPr>
          <w:rFonts w:ascii="Arial" w:hAnsi="Arial" w:cs="Arial"/>
          <w:sz w:val="22"/>
          <w:szCs w:val="22"/>
        </w:rPr>
      </w:pPr>
    </w:p>
    <w:p w14:paraId="3FF4DBCC" w14:textId="6A1CBBB8" w:rsidR="00794627" w:rsidRPr="00794627" w:rsidRDefault="00C10099" w:rsidP="00794627">
      <w:pPr>
        <w:tabs>
          <w:tab w:val="left" w:pos="1440"/>
        </w:tabs>
        <w:ind w:left="1440" w:hanging="720"/>
        <w:jc w:val="both"/>
        <w:rPr>
          <w:rFonts w:ascii="Arial" w:hAnsi="Arial" w:cs="Arial"/>
          <w:sz w:val="22"/>
          <w:szCs w:val="22"/>
        </w:rPr>
      </w:pPr>
      <w:r w:rsidRPr="00924FA5">
        <w:rPr>
          <w:rFonts w:ascii="Arial" w:hAnsi="Arial" w:cs="Arial"/>
          <w:sz w:val="22"/>
          <w:szCs w:val="22"/>
        </w:rPr>
        <w:t>5.2</w:t>
      </w:r>
      <w:r w:rsidRPr="00924FA5">
        <w:rPr>
          <w:rFonts w:ascii="Arial" w:hAnsi="Arial" w:cs="Arial"/>
          <w:sz w:val="22"/>
          <w:szCs w:val="22"/>
        </w:rPr>
        <w:tab/>
        <w:t xml:space="preserve">Agendas will be prepared by the Clerk and circulated to all members at least </w:t>
      </w:r>
      <w:r w:rsidR="00B110C9">
        <w:rPr>
          <w:rFonts w:ascii="Arial" w:hAnsi="Arial" w:cs="Arial"/>
          <w:sz w:val="22"/>
          <w:szCs w:val="22"/>
        </w:rPr>
        <w:t>seven</w:t>
      </w:r>
      <w:r w:rsidRPr="00924FA5">
        <w:rPr>
          <w:rFonts w:ascii="Arial" w:hAnsi="Arial" w:cs="Arial"/>
          <w:sz w:val="22"/>
          <w:szCs w:val="22"/>
        </w:rPr>
        <w:t xml:space="preserve"> working days in advance of the meeting. </w:t>
      </w:r>
      <w:r w:rsidR="00794627" w:rsidRPr="00794627">
        <w:rPr>
          <w:rFonts w:ascii="Arial" w:hAnsi="Arial" w:cs="Arial"/>
          <w:sz w:val="22"/>
          <w:szCs w:val="22"/>
        </w:rPr>
        <w:t>The agendas will specify:</w:t>
      </w:r>
    </w:p>
    <w:p w14:paraId="2FA0F0D6" w14:textId="77777777" w:rsidR="00794627" w:rsidRPr="00794627" w:rsidRDefault="00794627" w:rsidP="00794627">
      <w:pPr>
        <w:numPr>
          <w:ilvl w:val="0"/>
          <w:numId w:val="12"/>
        </w:numPr>
        <w:spacing w:before="100" w:beforeAutospacing="1" w:after="100" w:afterAutospacing="1"/>
        <w:jc w:val="both"/>
        <w:rPr>
          <w:rFonts w:ascii="Arial" w:hAnsi="Arial" w:cs="Arial"/>
          <w:color w:val="000000"/>
          <w:sz w:val="22"/>
          <w:szCs w:val="22"/>
        </w:rPr>
      </w:pPr>
      <w:r w:rsidRPr="00794627">
        <w:rPr>
          <w:rFonts w:ascii="Arial" w:hAnsi="Arial" w:cs="Arial"/>
          <w:color w:val="000000"/>
          <w:sz w:val="22"/>
          <w:szCs w:val="22"/>
        </w:rPr>
        <w:t>the date and start time of the meeting</w:t>
      </w:r>
    </w:p>
    <w:p w14:paraId="4C43FF68" w14:textId="77777777" w:rsidR="00794627" w:rsidRPr="00794627" w:rsidRDefault="00794627" w:rsidP="00794627">
      <w:pPr>
        <w:numPr>
          <w:ilvl w:val="0"/>
          <w:numId w:val="12"/>
        </w:numPr>
        <w:spacing w:before="100" w:beforeAutospacing="1" w:after="100" w:afterAutospacing="1"/>
        <w:jc w:val="both"/>
        <w:rPr>
          <w:rFonts w:ascii="Arial" w:hAnsi="Arial" w:cs="Arial"/>
          <w:color w:val="000000"/>
          <w:sz w:val="22"/>
          <w:szCs w:val="22"/>
        </w:rPr>
      </w:pPr>
      <w:r w:rsidRPr="00794627">
        <w:rPr>
          <w:rFonts w:ascii="Arial" w:hAnsi="Arial" w:cs="Arial"/>
          <w:color w:val="000000"/>
          <w:sz w:val="22"/>
          <w:szCs w:val="22"/>
        </w:rPr>
        <w:t>the location of the meeting</w:t>
      </w:r>
    </w:p>
    <w:p w14:paraId="67AA256D" w14:textId="77777777" w:rsidR="00794627" w:rsidRPr="00794627" w:rsidRDefault="00794627" w:rsidP="00794627">
      <w:pPr>
        <w:numPr>
          <w:ilvl w:val="0"/>
          <w:numId w:val="12"/>
        </w:numPr>
        <w:spacing w:before="100" w:beforeAutospacing="1" w:after="100" w:afterAutospacing="1"/>
        <w:jc w:val="both"/>
        <w:rPr>
          <w:rFonts w:ascii="Arial" w:hAnsi="Arial" w:cs="Arial"/>
          <w:color w:val="000000"/>
          <w:sz w:val="22"/>
          <w:szCs w:val="22"/>
        </w:rPr>
      </w:pPr>
      <w:r w:rsidRPr="00794627">
        <w:rPr>
          <w:rFonts w:ascii="Arial" w:hAnsi="Arial" w:cs="Arial"/>
          <w:color w:val="000000"/>
          <w:sz w:val="22"/>
          <w:szCs w:val="22"/>
        </w:rPr>
        <w:t>the items of business to be considered which will include, unless there are exceptional circumstances, the minutes of the previous meeting of the Committee</w:t>
      </w:r>
    </w:p>
    <w:p w14:paraId="056AAEFA" w14:textId="77777777" w:rsidR="00794627" w:rsidRPr="00794627" w:rsidRDefault="00794627" w:rsidP="00794627">
      <w:pPr>
        <w:numPr>
          <w:ilvl w:val="0"/>
          <w:numId w:val="12"/>
        </w:numPr>
        <w:spacing w:before="100" w:beforeAutospacing="1" w:after="100" w:afterAutospacing="1"/>
        <w:jc w:val="both"/>
        <w:rPr>
          <w:rFonts w:ascii="Arial" w:hAnsi="Arial" w:cs="Arial"/>
          <w:color w:val="000000"/>
          <w:sz w:val="22"/>
          <w:szCs w:val="22"/>
        </w:rPr>
      </w:pPr>
      <w:r w:rsidRPr="00794627">
        <w:rPr>
          <w:rFonts w:ascii="Arial" w:hAnsi="Arial" w:cs="Arial"/>
          <w:color w:val="000000"/>
          <w:sz w:val="22"/>
          <w:szCs w:val="22"/>
        </w:rPr>
        <w:t>an opportunity to identify other items of urgent business and items for subsequent meetings</w:t>
      </w:r>
    </w:p>
    <w:p w14:paraId="68C76145" w14:textId="77777777" w:rsidR="00794627" w:rsidRPr="00794627" w:rsidRDefault="00794627" w:rsidP="00794627">
      <w:pPr>
        <w:numPr>
          <w:ilvl w:val="0"/>
          <w:numId w:val="12"/>
        </w:numPr>
        <w:spacing w:before="100" w:beforeAutospacing="1" w:after="100" w:afterAutospacing="1"/>
        <w:jc w:val="both"/>
        <w:rPr>
          <w:rFonts w:ascii="Arial" w:hAnsi="Arial" w:cs="Arial"/>
          <w:sz w:val="22"/>
          <w:szCs w:val="22"/>
        </w:rPr>
      </w:pPr>
      <w:r w:rsidRPr="00794627">
        <w:rPr>
          <w:rFonts w:ascii="Arial" w:hAnsi="Arial" w:cs="Arial"/>
          <w:color w:val="000000"/>
          <w:sz w:val="22"/>
          <w:szCs w:val="22"/>
        </w:rPr>
        <w:t xml:space="preserve">an invitation to determine the date and time of the next meeting which will have regard to the Calendar of Meetings determined by the Corporation </w:t>
      </w:r>
    </w:p>
    <w:p w14:paraId="6D2AEDB8" w14:textId="689679E6" w:rsidR="001466FD" w:rsidRPr="001466FD" w:rsidRDefault="00321C16" w:rsidP="001466FD">
      <w:pPr>
        <w:ind w:left="1440" w:hanging="720"/>
        <w:jc w:val="both"/>
        <w:rPr>
          <w:rFonts w:ascii="Arial" w:hAnsi="Arial" w:cs="Arial"/>
          <w:sz w:val="22"/>
          <w:szCs w:val="22"/>
          <w:lang w:eastAsia="en-GB"/>
        </w:rPr>
      </w:pPr>
      <w:r>
        <w:rPr>
          <w:rFonts w:ascii="Arial" w:hAnsi="Arial" w:cs="Arial"/>
          <w:sz w:val="22"/>
          <w:szCs w:val="22"/>
          <w:lang w:eastAsia="en-GB"/>
        </w:rPr>
        <w:t>5</w:t>
      </w:r>
      <w:r w:rsidR="001466FD" w:rsidRPr="001466FD">
        <w:rPr>
          <w:rFonts w:ascii="Arial" w:hAnsi="Arial" w:cs="Arial"/>
          <w:sz w:val="22"/>
          <w:szCs w:val="22"/>
          <w:lang w:eastAsia="en-GB"/>
        </w:rPr>
        <w:t>.3</w:t>
      </w:r>
      <w:r w:rsidR="001466FD" w:rsidRPr="001466FD">
        <w:rPr>
          <w:rFonts w:ascii="Arial" w:hAnsi="Arial" w:cs="Arial"/>
          <w:sz w:val="22"/>
          <w:szCs w:val="22"/>
          <w:lang w:eastAsia="en-GB"/>
        </w:rPr>
        <w:tab/>
        <w:t>The agenda for a meeting will be circulated at least 7 calendar days prior to the meeting although, given the nature of business to be considered, the Committee recognises that there needs to be a degree of flexibility to address emerging and changing circumstances.  Late items will only be accepted with the agreement of the Committee.</w:t>
      </w:r>
    </w:p>
    <w:p w14:paraId="22EE8F33" w14:textId="77777777" w:rsidR="001466FD" w:rsidRPr="001466FD" w:rsidRDefault="001466FD" w:rsidP="001466FD">
      <w:pPr>
        <w:jc w:val="both"/>
        <w:rPr>
          <w:rFonts w:ascii="Arial" w:hAnsi="Arial" w:cs="Arial"/>
          <w:sz w:val="22"/>
          <w:szCs w:val="22"/>
          <w:lang w:eastAsia="en-GB"/>
        </w:rPr>
      </w:pPr>
    </w:p>
    <w:p w14:paraId="34F86BF9" w14:textId="7F75CF38" w:rsidR="001466FD" w:rsidRPr="001466FD" w:rsidRDefault="00321C16" w:rsidP="001466FD">
      <w:pPr>
        <w:ind w:left="1440" w:hanging="720"/>
        <w:jc w:val="both"/>
        <w:rPr>
          <w:rFonts w:ascii="Arial" w:hAnsi="Arial" w:cs="Arial"/>
          <w:sz w:val="22"/>
          <w:szCs w:val="22"/>
          <w:lang w:eastAsia="en-GB"/>
        </w:rPr>
      </w:pPr>
      <w:r>
        <w:rPr>
          <w:rFonts w:ascii="Arial" w:hAnsi="Arial" w:cs="Arial"/>
          <w:sz w:val="22"/>
          <w:szCs w:val="22"/>
          <w:lang w:eastAsia="en-GB"/>
        </w:rPr>
        <w:t>5</w:t>
      </w:r>
      <w:r w:rsidR="001466FD" w:rsidRPr="001466FD">
        <w:rPr>
          <w:rFonts w:ascii="Arial" w:hAnsi="Arial" w:cs="Arial"/>
          <w:sz w:val="22"/>
          <w:szCs w:val="22"/>
          <w:lang w:eastAsia="en-GB"/>
        </w:rPr>
        <w:t>.4</w:t>
      </w:r>
      <w:r w:rsidR="001466FD" w:rsidRPr="001466FD">
        <w:rPr>
          <w:rFonts w:ascii="Arial" w:hAnsi="Arial" w:cs="Arial"/>
          <w:sz w:val="22"/>
          <w:szCs w:val="22"/>
          <w:lang w:eastAsia="en-GB"/>
        </w:rPr>
        <w:tab/>
        <w:t xml:space="preserve">Individual Members may suggest items to be included on the Agenda of a future meeting by advising the Chair and the Clerk at least 21 days before a meeting with an explanation of why the issue requires attention </w:t>
      </w:r>
    </w:p>
    <w:p w14:paraId="771F79FD" w14:textId="77777777" w:rsidR="001466FD" w:rsidRPr="00924FA5" w:rsidRDefault="001466FD" w:rsidP="00175FD3">
      <w:pPr>
        <w:tabs>
          <w:tab w:val="left" w:pos="1440"/>
        </w:tabs>
        <w:ind w:left="1440" w:hanging="720"/>
        <w:jc w:val="both"/>
        <w:rPr>
          <w:rFonts w:ascii="Arial" w:hAnsi="Arial" w:cs="Arial"/>
          <w:sz w:val="22"/>
          <w:szCs w:val="22"/>
        </w:rPr>
      </w:pPr>
    </w:p>
    <w:p w14:paraId="21C9CC71" w14:textId="77777777" w:rsidR="001466FD" w:rsidRDefault="001466FD" w:rsidP="00175FD3">
      <w:pPr>
        <w:tabs>
          <w:tab w:val="left" w:pos="1440"/>
        </w:tabs>
        <w:ind w:left="1440" w:hanging="720"/>
        <w:jc w:val="both"/>
        <w:rPr>
          <w:rFonts w:ascii="Arial" w:hAnsi="Arial" w:cs="Arial"/>
          <w:sz w:val="22"/>
          <w:szCs w:val="22"/>
        </w:rPr>
      </w:pPr>
    </w:p>
    <w:p w14:paraId="64F1866A" w14:textId="1D9BA167" w:rsidR="00C10099" w:rsidRPr="00924FA5" w:rsidRDefault="00751FD2" w:rsidP="00175FD3">
      <w:pPr>
        <w:tabs>
          <w:tab w:val="left" w:pos="1440"/>
        </w:tabs>
        <w:ind w:left="1440" w:hanging="720"/>
        <w:jc w:val="both"/>
        <w:rPr>
          <w:rFonts w:ascii="Arial" w:hAnsi="Arial" w:cs="Arial"/>
          <w:sz w:val="22"/>
          <w:szCs w:val="22"/>
        </w:rPr>
      </w:pPr>
      <w:r w:rsidRPr="00924FA5">
        <w:rPr>
          <w:rFonts w:ascii="Arial" w:hAnsi="Arial" w:cs="Arial"/>
          <w:sz w:val="22"/>
          <w:szCs w:val="22"/>
        </w:rPr>
        <w:t>5.</w:t>
      </w:r>
      <w:r w:rsidR="00321C16">
        <w:rPr>
          <w:rFonts w:ascii="Arial" w:hAnsi="Arial" w:cs="Arial"/>
          <w:sz w:val="22"/>
          <w:szCs w:val="22"/>
        </w:rPr>
        <w:t>5</w:t>
      </w:r>
      <w:r w:rsidRPr="00924FA5">
        <w:rPr>
          <w:rFonts w:ascii="Arial" w:hAnsi="Arial" w:cs="Arial"/>
          <w:sz w:val="22"/>
          <w:szCs w:val="22"/>
        </w:rPr>
        <w:tab/>
      </w:r>
      <w:r w:rsidR="00C10099" w:rsidRPr="00924FA5">
        <w:rPr>
          <w:rFonts w:ascii="Arial" w:hAnsi="Arial" w:cs="Arial"/>
          <w:sz w:val="22"/>
          <w:szCs w:val="22"/>
        </w:rPr>
        <w:t xml:space="preserve">Bulky papers may be circulated separately in advance where available to spread the reading load of </w:t>
      </w:r>
      <w:r w:rsidR="00B110C9">
        <w:rPr>
          <w:rFonts w:ascii="Arial" w:hAnsi="Arial" w:cs="Arial"/>
          <w:sz w:val="22"/>
          <w:szCs w:val="22"/>
        </w:rPr>
        <w:t>C</w:t>
      </w:r>
      <w:r w:rsidR="00C10099" w:rsidRPr="00924FA5">
        <w:rPr>
          <w:rFonts w:ascii="Arial" w:hAnsi="Arial" w:cs="Arial"/>
          <w:sz w:val="22"/>
          <w:szCs w:val="22"/>
        </w:rPr>
        <w:t xml:space="preserve">ommittee members. </w:t>
      </w:r>
    </w:p>
    <w:p w14:paraId="20BE7DE8" w14:textId="77777777" w:rsidR="00C10099" w:rsidRPr="00924FA5" w:rsidRDefault="00C10099" w:rsidP="00175FD3">
      <w:pPr>
        <w:pStyle w:val="BodyTextIndent3"/>
        <w:jc w:val="both"/>
        <w:rPr>
          <w:rFonts w:ascii="Arial" w:hAnsi="Arial" w:cs="Arial"/>
          <w:szCs w:val="22"/>
        </w:rPr>
      </w:pPr>
      <w:r w:rsidRPr="00924FA5">
        <w:rPr>
          <w:rFonts w:ascii="Arial" w:hAnsi="Arial" w:cs="Arial"/>
          <w:szCs w:val="22"/>
        </w:rPr>
        <w:tab/>
      </w:r>
    </w:p>
    <w:p w14:paraId="46F0E840" w14:textId="58AA545D" w:rsidR="00C10099" w:rsidRPr="00924FA5" w:rsidRDefault="00C10099" w:rsidP="00175FD3">
      <w:pPr>
        <w:pStyle w:val="BodyTextIndent3"/>
        <w:jc w:val="both"/>
        <w:rPr>
          <w:rFonts w:ascii="Arial" w:hAnsi="Arial" w:cs="Arial"/>
          <w:szCs w:val="22"/>
        </w:rPr>
      </w:pPr>
      <w:r w:rsidRPr="00924FA5">
        <w:rPr>
          <w:rFonts w:ascii="Arial" w:hAnsi="Arial" w:cs="Arial"/>
          <w:szCs w:val="22"/>
        </w:rPr>
        <w:tab/>
        <w:t>5.</w:t>
      </w:r>
      <w:r w:rsidR="00321C16">
        <w:rPr>
          <w:rFonts w:ascii="Arial" w:hAnsi="Arial" w:cs="Arial"/>
          <w:szCs w:val="22"/>
        </w:rPr>
        <w:t>6</w:t>
      </w:r>
      <w:r w:rsidRPr="00924FA5">
        <w:rPr>
          <w:rFonts w:ascii="Arial" w:hAnsi="Arial" w:cs="Arial"/>
          <w:szCs w:val="22"/>
        </w:rPr>
        <w:tab/>
        <w:t xml:space="preserve">With the agreement of the Chair of </w:t>
      </w:r>
      <w:r w:rsidR="007A1018" w:rsidRPr="00924FA5">
        <w:rPr>
          <w:rFonts w:ascii="Arial" w:hAnsi="Arial" w:cs="Arial"/>
          <w:szCs w:val="22"/>
        </w:rPr>
        <w:t>the</w:t>
      </w:r>
      <w:r w:rsidRPr="00924FA5">
        <w:rPr>
          <w:rFonts w:ascii="Arial" w:hAnsi="Arial" w:cs="Arial"/>
          <w:szCs w:val="22"/>
        </w:rPr>
        <w:t xml:space="preserve"> Committee non-agenda items may be raised and the Committee may go into confidential session when it may exclude any or all participants except the Clerk. </w:t>
      </w:r>
    </w:p>
    <w:p w14:paraId="230AB738" w14:textId="77777777" w:rsidR="00C10099" w:rsidRPr="00924FA5" w:rsidRDefault="00C10099" w:rsidP="00175FD3">
      <w:pPr>
        <w:tabs>
          <w:tab w:val="left" w:pos="1418"/>
        </w:tabs>
        <w:ind w:left="1418" w:hanging="709"/>
        <w:jc w:val="both"/>
        <w:rPr>
          <w:rFonts w:ascii="Arial" w:hAnsi="Arial" w:cs="Arial"/>
          <w:sz w:val="22"/>
          <w:szCs w:val="22"/>
        </w:rPr>
      </w:pPr>
    </w:p>
    <w:p w14:paraId="6D239C42" w14:textId="76C94C8E" w:rsidR="00C10099" w:rsidRPr="00924FA5" w:rsidRDefault="00C10099" w:rsidP="00175FD3">
      <w:pPr>
        <w:tabs>
          <w:tab w:val="left" w:pos="1418"/>
        </w:tabs>
        <w:ind w:left="1418" w:hanging="709"/>
        <w:jc w:val="both"/>
        <w:rPr>
          <w:rFonts w:ascii="Arial" w:hAnsi="Arial" w:cs="Arial"/>
          <w:sz w:val="22"/>
          <w:szCs w:val="22"/>
        </w:rPr>
      </w:pPr>
      <w:r w:rsidRPr="00924FA5">
        <w:rPr>
          <w:rFonts w:ascii="Arial" w:hAnsi="Arial" w:cs="Arial"/>
          <w:sz w:val="22"/>
          <w:szCs w:val="22"/>
        </w:rPr>
        <w:t>5.</w:t>
      </w:r>
      <w:r w:rsidR="00321C16">
        <w:rPr>
          <w:rFonts w:ascii="Arial" w:hAnsi="Arial" w:cs="Arial"/>
          <w:sz w:val="22"/>
          <w:szCs w:val="22"/>
        </w:rPr>
        <w:t>7</w:t>
      </w:r>
      <w:r w:rsidRPr="00924FA5">
        <w:rPr>
          <w:rFonts w:ascii="Arial" w:hAnsi="Arial" w:cs="Arial"/>
          <w:sz w:val="22"/>
          <w:szCs w:val="22"/>
        </w:rPr>
        <w:t xml:space="preserve">       Additional meetings may be called by the Chair of </w:t>
      </w:r>
      <w:r w:rsidR="007A1018" w:rsidRPr="00924FA5">
        <w:rPr>
          <w:rFonts w:ascii="Arial" w:hAnsi="Arial" w:cs="Arial"/>
          <w:sz w:val="22"/>
          <w:szCs w:val="22"/>
        </w:rPr>
        <w:t xml:space="preserve">the </w:t>
      </w:r>
      <w:r w:rsidRPr="00924FA5">
        <w:rPr>
          <w:rFonts w:ascii="Arial" w:hAnsi="Arial" w:cs="Arial"/>
          <w:sz w:val="22"/>
          <w:szCs w:val="22"/>
        </w:rPr>
        <w:t xml:space="preserve">Committee or the Chair of Corporation if the need arises. </w:t>
      </w:r>
    </w:p>
    <w:p w14:paraId="0A2E83AB" w14:textId="77777777" w:rsidR="00C10099" w:rsidRPr="00924FA5" w:rsidRDefault="00C10099" w:rsidP="00175FD3">
      <w:pPr>
        <w:tabs>
          <w:tab w:val="left" w:pos="1418"/>
        </w:tabs>
        <w:ind w:left="1418" w:hanging="709"/>
        <w:jc w:val="both"/>
        <w:rPr>
          <w:rFonts w:ascii="Arial" w:hAnsi="Arial" w:cs="Arial"/>
          <w:sz w:val="22"/>
          <w:szCs w:val="22"/>
        </w:rPr>
      </w:pPr>
    </w:p>
    <w:p w14:paraId="06DFDB4C" w14:textId="1F0FF3A3" w:rsidR="00B110C9" w:rsidRDefault="00C10099" w:rsidP="00175FD3">
      <w:pPr>
        <w:tabs>
          <w:tab w:val="left" w:pos="1418"/>
        </w:tabs>
        <w:ind w:left="1418" w:hanging="709"/>
        <w:jc w:val="both"/>
        <w:rPr>
          <w:rFonts w:ascii="Arial" w:hAnsi="Arial" w:cs="Arial"/>
          <w:sz w:val="22"/>
          <w:szCs w:val="22"/>
        </w:rPr>
      </w:pPr>
      <w:r w:rsidRPr="00924FA5">
        <w:rPr>
          <w:rFonts w:ascii="Arial" w:hAnsi="Arial" w:cs="Arial"/>
          <w:sz w:val="22"/>
          <w:szCs w:val="22"/>
        </w:rPr>
        <w:t>5.</w:t>
      </w:r>
      <w:r w:rsidR="00321C16">
        <w:rPr>
          <w:rFonts w:ascii="Arial" w:hAnsi="Arial" w:cs="Arial"/>
          <w:sz w:val="22"/>
          <w:szCs w:val="22"/>
        </w:rPr>
        <w:t>8</w:t>
      </w:r>
      <w:r w:rsidRPr="00924FA5">
        <w:rPr>
          <w:rFonts w:ascii="Arial" w:hAnsi="Arial" w:cs="Arial"/>
          <w:sz w:val="22"/>
          <w:szCs w:val="22"/>
        </w:rPr>
        <w:tab/>
        <w:t xml:space="preserve">Internal Auditors will be invited to attend all meetings. Financial Statements Auditors will be invited to attend meetings as appropriate. </w:t>
      </w:r>
    </w:p>
    <w:p w14:paraId="13CC6144" w14:textId="77777777" w:rsidR="00B110C9" w:rsidRDefault="00B110C9" w:rsidP="00175FD3">
      <w:pPr>
        <w:tabs>
          <w:tab w:val="left" w:pos="1418"/>
        </w:tabs>
        <w:ind w:left="1418" w:hanging="709"/>
        <w:jc w:val="both"/>
        <w:rPr>
          <w:rFonts w:ascii="Arial" w:hAnsi="Arial" w:cs="Arial"/>
          <w:sz w:val="22"/>
          <w:szCs w:val="22"/>
        </w:rPr>
      </w:pPr>
    </w:p>
    <w:p w14:paraId="357DFBFB" w14:textId="644E3BA9" w:rsidR="00C10099" w:rsidRPr="00924FA5" w:rsidRDefault="00B110C9" w:rsidP="00175FD3">
      <w:pPr>
        <w:tabs>
          <w:tab w:val="left" w:pos="1418"/>
        </w:tabs>
        <w:ind w:left="1418" w:hanging="709"/>
        <w:jc w:val="both"/>
        <w:rPr>
          <w:rFonts w:ascii="Arial" w:hAnsi="Arial" w:cs="Arial"/>
          <w:sz w:val="22"/>
          <w:szCs w:val="22"/>
        </w:rPr>
      </w:pPr>
      <w:r>
        <w:rPr>
          <w:rFonts w:ascii="Arial" w:hAnsi="Arial" w:cs="Arial"/>
          <w:sz w:val="22"/>
          <w:szCs w:val="22"/>
        </w:rPr>
        <w:t>5</w:t>
      </w:r>
      <w:r w:rsidR="00321C16">
        <w:rPr>
          <w:rFonts w:ascii="Arial" w:hAnsi="Arial" w:cs="Arial"/>
          <w:sz w:val="22"/>
          <w:szCs w:val="22"/>
        </w:rPr>
        <w:t>.9</w:t>
      </w:r>
      <w:r>
        <w:rPr>
          <w:rFonts w:ascii="Arial" w:hAnsi="Arial" w:cs="Arial"/>
          <w:sz w:val="22"/>
          <w:szCs w:val="22"/>
        </w:rPr>
        <w:tab/>
      </w:r>
      <w:r w:rsidR="00C10099" w:rsidRPr="00924FA5">
        <w:rPr>
          <w:rFonts w:ascii="Arial" w:hAnsi="Arial" w:cs="Arial"/>
          <w:sz w:val="22"/>
          <w:szCs w:val="22"/>
        </w:rPr>
        <w:t>All Audit Services will have access to the Chair of the Committee, both at meetings or</w:t>
      </w:r>
      <w:r>
        <w:rPr>
          <w:rFonts w:ascii="Arial" w:hAnsi="Arial" w:cs="Arial"/>
          <w:sz w:val="22"/>
          <w:szCs w:val="22"/>
        </w:rPr>
        <w:t>, if helpful and appropriate,</w:t>
      </w:r>
      <w:r w:rsidR="00C10099" w:rsidRPr="00924FA5">
        <w:rPr>
          <w:rFonts w:ascii="Arial" w:hAnsi="Arial" w:cs="Arial"/>
          <w:sz w:val="22"/>
          <w:szCs w:val="22"/>
        </w:rPr>
        <w:t xml:space="preserve"> through the Clerk.</w:t>
      </w:r>
    </w:p>
    <w:p w14:paraId="3D38A340" w14:textId="77777777" w:rsidR="00C10099" w:rsidRPr="00924FA5" w:rsidRDefault="00C10099" w:rsidP="00C10099">
      <w:pPr>
        <w:tabs>
          <w:tab w:val="left" w:pos="1440"/>
        </w:tabs>
        <w:ind w:left="1440" w:hanging="720"/>
        <w:rPr>
          <w:rFonts w:ascii="Arial" w:hAnsi="Arial" w:cs="Arial"/>
          <w:sz w:val="22"/>
          <w:szCs w:val="22"/>
        </w:rPr>
      </w:pPr>
      <w:bookmarkStart w:id="0" w:name="_Hlk105508340"/>
    </w:p>
    <w:bookmarkEnd w:id="0"/>
    <w:p w14:paraId="236FE576" w14:textId="24B1806B" w:rsidR="001466FD" w:rsidRPr="00AD5AB1" w:rsidRDefault="00AD5AB1" w:rsidP="00BE6079">
      <w:pPr>
        <w:ind w:left="-737" w:firstLine="709"/>
        <w:jc w:val="both"/>
        <w:rPr>
          <w:rFonts w:ascii="Arial" w:hAnsi="Arial" w:cs="Arial"/>
          <w:b/>
          <w:bCs/>
          <w:sz w:val="22"/>
          <w:szCs w:val="22"/>
          <w:lang w:eastAsia="en-GB"/>
        </w:rPr>
      </w:pPr>
      <w:r w:rsidRPr="00AD5AB1">
        <w:rPr>
          <w:rFonts w:ascii="Arial" w:hAnsi="Arial" w:cs="Arial"/>
          <w:b/>
          <w:bCs/>
          <w:sz w:val="22"/>
          <w:szCs w:val="22"/>
          <w:lang w:eastAsia="en-GB"/>
        </w:rPr>
        <w:t>6</w:t>
      </w:r>
      <w:r w:rsidR="001466FD" w:rsidRPr="00AD5AB1">
        <w:rPr>
          <w:rFonts w:ascii="Arial" w:hAnsi="Arial" w:cs="Arial"/>
          <w:b/>
          <w:bCs/>
          <w:sz w:val="22"/>
          <w:szCs w:val="22"/>
          <w:lang w:eastAsia="en-GB"/>
        </w:rPr>
        <w:tab/>
        <w:t>I</w:t>
      </w:r>
      <w:r w:rsidR="00BE6079">
        <w:rPr>
          <w:rFonts w:ascii="Arial" w:hAnsi="Arial" w:cs="Arial"/>
          <w:b/>
          <w:bCs/>
          <w:sz w:val="22"/>
          <w:szCs w:val="22"/>
          <w:lang w:eastAsia="en-GB"/>
        </w:rPr>
        <w:t xml:space="preserve">SSUES WHICH ARISE </w:t>
      </w:r>
      <w:r w:rsidR="007367B4">
        <w:rPr>
          <w:rFonts w:ascii="Arial" w:hAnsi="Arial" w:cs="Arial"/>
          <w:b/>
          <w:bCs/>
          <w:sz w:val="22"/>
          <w:szCs w:val="22"/>
          <w:lang w:eastAsia="en-GB"/>
        </w:rPr>
        <w:t xml:space="preserve">IN BETWEEN MEETINGS </w:t>
      </w:r>
      <w:r w:rsidR="001466FD" w:rsidRPr="00AD5AB1">
        <w:rPr>
          <w:rFonts w:ascii="Arial" w:hAnsi="Arial" w:cs="Arial"/>
          <w:b/>
          <w:bCs/>
          <w:sz w:val="22"/>
          <w:szCs w:val="22"/>
          <w:lang w:eastAsia="en-GB"/>
        </w:rPr>
        <w:t xml:space="preserve"> </w:t>
      </w:r>
    </w:p>
    <w:p w14:paraId="16C2A64D" w14:textId="77777777" w:rsidR="001466FD" w:rsidRPr="00AD5AB1" w:rsidRDefault="001466FD" w:rsidP="001466FD">
      <w:pPr>
        <w:jc w:val="both"/>
        <w:rPr>
          <w:rFonts w:ascii="Arial" w:hAnsi="Arial" w:cs="Arial"/>
          <w:sz w:val="22"/>
          <w:szCs w:val="22"/>
          <w:lang w:eastAsia="en-GB"/>
        </w:rPr>
      </w:pPr>
    </w:p>
    <w:p w14:paraId="4472A7EC" w14:textId="027CD375" w:rsidR="001466FD" w:rsidRPr="00AD5AB1" w:rsidRDefault="00AD5AB1" w:rsidP="00AD5AB1">
      <w:pPr>
        <w:ind w:firstLine="709"/>
        <w:jc w:val="both"/>
        <w:rPr>
          <w:rFonts w:ascii="Arial" w:hAnsi="Arial" w:cs="Arial"/>
          <w:sz w:val="22"/>
          <w:szCs w:val="22"/>
          <w:lang w:eastAsia="en-GB"/>
        </w:rPr>
      </w:pPr>
      <w:r w:rsidRPr="00AD5AB1">
        <w:rPr>
          <w:rFonts w:ascii="Arial" w:hAnsi="Arial" w:cs="Arial"/>
          <w:sz w:val="22"/>
          <w:szCs w:val="22"/>
          <w:lang w:eastAsia="en-GB"/>
        </w:rPr>
        <w:t>6</w:t>
      </w:r>
      <w:r w:rsidR="001466FD" w:rsidRPr="00AD5AB1">
        <w:rPr>
          <w:rFonts w:ascii="Arial" w:hAnsi="Arial" w:cs="Arial"/>
          <w:sz w:val="22"/>
          <w:szCs w:val="22"/>
          <w:lang w:eastAsia="en-GB"/>
        </w:rPr>
        <w:t>.1</w:t>
      </w:r>
      <w:r w:rsidR="001466FD" w:rsidRPr="00AD5AB1">
        <w:rPr>
          <w:rFonts w:ascii="Arial" w:hAnsi="Arial" w:cs="Arial"/>
          <w:sz w:val="22"/>
          <w:szCs w:val="22"/>
          <w:lang w:eastAsia="en-GB"/>
        </w:rPr>
        <w:tab/>
        <w:t xml:space="preserve">There will be occasions when issues arise between meetings which require attention. </w:t>
      </w:r>
    </w:p>
    <w:p w14:paraId="7DA0DB4D" w14:textId="77777777" w:rsidR="001466FD" w:rsidRPr="00AD5AB1" w:rsidRDefault="001466FD" w:rsidP="001466FD">
      <w:pPr>
        <w:jc w:val="both"/>
        <w:rPr>
          <w:rFonts w:ascii="Arial" w:hAnsi="Arial" w:cs="Arial"/>
          <w:sz w:val="22"/>
          <w:szCs w:val="22"/>
          <w:lang w:eastAsia="en-GB"/>
        </w:rPr>
      </w:pPr>
    </w:p>
    <w:p w14:paraId="1F0A1F9F" w14:textId="7B792031" w:rsidR="001466FD" w:rsidRPr="00AD5AB1" w:rsidRDefault="00AD5AB1" w:rsidP="00AD5AB1">
      <w:pPr>
        <w:ind w:left="1440" w:hanging="731"/>
        <w:jc w:val="both"/>
        <w:rPr>
          <w:rFonts w:ascii="Arial" w:hAnsi="Arial" w:cs="Arial"/>
          <w:sz w:val="22"/>
          <w:szCs w:val="22"/>
          <w:lang w:eastAsia="en-GB"/>
        </w:rPr>
      </w:pPr>
      <w:r w:rsidRPr="00AD5AB1">
        <w:rPr>
          <w:rFonts w:ascii="Arial" w:hAnsi="Arial" w:cs="Arial"/>
          <w:sz w:val="22"/>
          <w:szCs w:val="22"/>
          <w:lang w:eastAsia="en-GB"/>
        </w:rPr>
        <w:t>6</w:t>
      </w:r>
      <w:r w:rsidR="001466FD" w:rsidRPr="00AD5AB1">
        <w:rPr>
          <w:rFonts w:ascii="Arial" w:hAnsi="Arial" w:cs="Arial"/>
          <w:sz w:val="22"/>
          <w:szCs w:val="22"/>
          <w:lang w:eastAsia="en-GB"/>
        </w:rPr>
        <w:t>.2</w:t>
      </w:r>
      <w:r w:rsidR="001466FD" w:rsidRPr="00AD5AB1">
        <w:rPr>
          <w:rFonts w:ascii="Arial" w:hAnsi="Arial" w:cs="Arial"/>
          <w:sz w:val="22"/>
          <w:szCs w:val="22"/>
          <w:lang w:eastAsia="en-GB"/>
        </w:rPr>
        <w:tab/>
        <w:t>If the matter is procedural and unlikely to be contentious the issue will be progressed by the Clerk via Written Resolution  with the outcome reported to the subsequent meeting of the Committee.</w:t>
      </w:r>
    </w:p>
    <w:p w14:paraId="626BD9F8" w14:textId="77777777" w:rsidR="001466FD" w:rsidRPr="00AD5AB1" w:rsidRDefault="001466FD" w:rsidP="001466FD">
      <w:pPr>
        <w:jc w:val="both"/>
        <w:rPr>
          <w:rFonts w:ascii="Arial" w:hAnsi="Arial" w:cs="Arial"/>
          <w:sz w:val="22"/>
          <w:szCs w:val="22"/>
          <w:lang w:eastAsia="en-GB"/>
        </w:rPr>
      </w:pPr>
    </w:p>
    <w:p w14:paraId="5E95FCAC" w14:textId="506D7462" w:rsidR="001466FD" w:rsidRPr="00AD5AB1" w:rsidRDefault="00AD5AB1" w:rsidP="00AD5AB1">
      <w:pPr>
        <w:ind w:left="1440" w:hanging="731"/>
        <w:jc w:val="both"/>
        <w:rPr>
          <w:rFonts w:ascii="Arial" w:hAnsi="Arial" w:cs="Arial"/>
          <w:sz w:val="22"/>
          <w:szCs w:val="22"/>
          <w:lang w:eastAsia="en-GB"/>
        </w:rPr>
      </w:pPr>
      <w:r w:rsidRPr="00AD5AB1">
        <w:rPr>
          <w:rFonts w:ascii="Arial" w:hAnsi="Arial" w:cs="Arial"/>
          <w:sz w:val="22"/>
          <w:szCs w:val="22"/>
          <w:lang w:eastAsia="en-GB"/>
        </w:rPr>
        <w:t>6.</w:t>
      </w:r>
      <w:r w:rsidR="001466FD" w:rsidRPr="00AD5AB1">
        <w:rPr>
          <w:rFonts w:ascii="Arial" w:hAnsi="Arial" w:cs="Arial"/>
          <w:sz w:val="22"/>
          <w:szCs w:val="22"/>
          <w:lang w:eastAsia="en-GB"/>
        </w:rPr>
        <w:t>3</w:t>
      </w:r>
      <w:r w:rsidR="001466FD" w:rsidRPr="00AD5AB1">
        <w:rPr>
          <w:rFonts w:ascii="Arial" w:hAnsi="Arial" w:cs="Arial"/>
          <w:sz w:val="22"/>
          <w:szCs w:val="22"/>
          <w:lang w:eastAsia="en-GB"/>
        </w:rPr>
        <w:tab/>
        <w:t xml:space="preserve">If the matter is of material importance and or likely to be contentious arrangements will be made to call a meeting of the Committee.  </w:t>
      </w:r>
    </w:p>
    <w:p w14:paraId="3B0B3CCF" w14:textId="77777777" w:rsidR="001466FD" w:rsidRDefault="001466FD" w:rsidP="001466FD">
      <w:pPr>
        <w:jc w:val="both"/>
        <w:rPr>
          <w:rFonts w:cstheme="minorHAnsi"/>
          <w:lang w:eastAsia="en-GB"/>
        </w:rPr>
      </w:pPr>
    </w:p>
    <w:p w14:paraId="1145F23D" w14:textId="77777777" w:rsidR="001466FD" w:rsidRDefault="001466FD" w:rsidP="00A33B3B">
      <w:pPr>
        <w:jc w:val="both"/>
        <w:rPr>
          <w:rStyle w:val="Strong"/>
          <w:rFonts w:ascii="Arial" w:hAnsi="Arial" w:cs="Arial"/>
          <w:sz w:val="22"/>
          <w:szCs w:val="22"/>
        </w:rPr>
      </w:pPr>
    </w:p>
    <w:p w14:paraId="3AC47656" w14:textId="3E84CE5D" w:rsidR="00A33B3B" w:rsidRPr="00175FA1" w:rsidRDefault="00BE6079" w:rsidP="00A33B3B">
      <w:pPr>
        <w:jc w:val="both"/>
        <w:rPr>
          <w:rFonts w:ascii="Arial" w:hAnsi="Arial" w:cs="Arial"/>
          <w:sz w:val="22"/>
          <w:szCs w:val="22"/>
        </w:rPr>
      </w:pPr>
      <w:r>
        <w:rPr>
          <w:rStyle w:val="Strong"/>
          <w:rFonts w:ascii="Arial" w:hAnsi="Arial" w:cs="Arial"/>
          <w:sz w:val="22"/>
          <w:szCs w:val="22"/>
        </w:rPr>
        <w:t>7</w:t>
      </w:r>
      <w:r>
        <w:rPr>
          <w:rStyle w:val="Strong"/>
          <w:rFonts w:ascii="Arial" w:hAnsi="Arial" w:cs="Arial"/>
          <w:sz w:val="22"/>
          <w:szCs w:val="22"/>
        </w:rPr>
        <w:tab/>
      </w:r>
      <w:r w:rsidR="00A33B3B" w:rsidRPr="00175FA1">
        <w:rPr>
          <w:rStyle w:val="Strong"/>
          <w:rFonts w:ascii="Arial" w:hAnsi="Arial" w:cs="Arial"/>
          <w:sz w:val="22"/>
          <w:szCs w:val="22"/>
        </w:rPr>
        <w:t>M</w:t>
      </w:r>
      <w:r w:rsidR="00032114">
        <w:rPr>
          <w:rStyle w:val="Strong"/>
          <w:rFonts w:ascii="Arial" w:hAnsi="Arial" w:cs="Arial"/>
          <w:sz w:val="22"/>
          <w:szCs w:val="22"/>
        </w:rPr>
        <w:t xml:space="preserve">INUTES OF MEETINGS </w:t>
      </w:r>
    </w:p>
    <w:p w14:paraId="1DFCA5E0" w14:textId="77777777" w:rsidR="00A33B3B" w:rsidRPr="00175FA1" w:rsidRDefault="00A33B3B" w:rsidP="00A33B3B">
      <w:pPr>
        <w:jc w:val="both"/>
        <w:rPr>
          <w:rFonts w:ascii="Arial" w:hAnsi="Arial" w:cs="Arial"/>
          <w:sz w:val="22"/>
          <w:szCs w:val="22"/>
        </w:rPr>
      </w:pPr>
    </w:p>
    <w:p w14:paraId="007433AF" w14:textId="405402D8" w:rsidR="00A33B3B" w:rsidRPr="00175FA1" w:rsidRDefault="00BE6079" w:rsidP="005A0D3D">
      <w:pPr>
        <w:ind w:left="1440" w:hanging="720"/>
        <w:jc w:val="both"/>
        <w:rPr>
          <w:rFonts w:ascii="Arial" w:hAnsi="Arial" w:cs="Arial"/>
          <w:sz w:val="22"/>
          <w:szCs w:val="22"/>
        </w:rPr>
      </w:pPr>
      <w:r>
        <w:rPr>
          <w:rFonts w:ascii="Arial" w:hAnsi="Arial" w:cs="Arial"/>
          <w:sz w:val="22"/>
          <w:szCs w:val="22"/>
        </w:rPr>
        <w:t>7</w:t>
      </w:r>
      <w:r w:rsidR="00175FA1">
        <w:rPr>
          <w:rFonts w:ascii="Arial" w:hAnsi="Arial" w:cs="Arial"/>
          <w:sz w:val="22"/>
          <w:szCs w:val="22"/>
        </w:rPr>
        <w:t>.1</w:t>
      </w:r>
      <w:r w:rsidR="005A0D3D">
        <w:rPr>
          <w:rFonts w:ascii="Arial" w:hAnsi="Arial" w:cs="Arial"/>
          <w:sz w:val="22"/>
          <w:szCs w:val="22"/>
        </w:rPr>
        <w:tab/>
      </w:r>
      <w:r w:rsidR="00A33B3B" w:rsidRPr="00175FA1">
        <w:rPr>
          <w:rFonts w:ascii="Arial" w:hAnsi="Arial" w:cs="Arial"/>
          <w:sz w:val="22"/>
          <w:szCs w:val="22"/>
        </w:rPr>
        <w:t>Minutes of meetings of the Committee will be prepared setting out the issues addressed and the agreed actions.</w:t>
      </w:r>
    </w:p>
    <w:p w14:paraId="04EF619F" w14:textId="77777777" w:rsidR="00A33B3B" w:rsidRPr="00175FA1" w:rsidRDefault="00A33B3B" w:rsidP="00A33B3B">
      <w:pPr>
        <w:jc w:val="both"/>
        <w:rPr>
          <w:rFonts w:ascii="Arial" w:hAnsi="Arial" w:cs="Arial"/>
          <w:sz w:val="22"/>
          <w:szCs w:val="22"/>
        </w:rPr>
      </w:pPr>
    </w:p>
    <w:p w14:paraId="6E80C835" w14:textId="3431CA4C" w:rsidR="00A33B3B" w:rsidRPr="00175FA1" w:rsidRDefault="00BE6079" w:rsidP="005A0D3D">
      <w:pPr>
        <w:ind w:left="1440" w:hanging="720"/>
        <w:jc w:val="both"/>
        <w:rPr>
          <w:rFonts w:ascii="Arial" w:hAnsi="Arial" w:cs="Arial"/>
          <w:sz w:val="22"/>
          <w:szCs w:val="22"/>
        </w:rPr>
      </w:pPr>
      <w:r>
        <w:rPr>
          <w:rFonts w:ascii="Arial" w:hAnsi="Arial" w:cs="Arial"/>
          <w:sz w:val="22"/>
          <w:szCs w:val="22"/>
        </w:rPr>
        <w:t>7</w:t>
      </w:r>
      <w:r w:rsidR="005A0D3D">
        <w:rPr>
          <w:rFonts w:ascii="Arial" w:hAnsi="Arial" w:cs="Arial"/>
          <w:sz w:val="22"/>
          <w:szCs w:val="22"/>
        </w:rPr>
        <w:t>.2</w:t>
      </w:r>
      <w:r w:rsidR="005A0D3D">
        <w:rPr>
          <w:rFonts w:ascii="Arial" w:hAnsi="Arial" w:cs="Arial"/>
          <w:sz w:val="22"/>
          <w:szCs w:val="22"/>
        </w:rPr>
        <w:tab/>
      </w:r>
      <w:r w:rsidR="00A33B3B" w:rsidRPr="00175FA1">
        <w:rPr>
          <w:rFonts w:ascii="Arial" w:hAnsi="Arial" w:cs="Arial"/>
          <w:sz w:val="22"/>
          <w:szCs w:val="22"/>
        </w:rPr>
        <w:t>The accuracy of the minutes will be determined at the subsequent meeting of the Committee prior to approval and signing by the Chair.   </w:t>
      </w:r>
    </w:p>
    <w:p w14:paraId="5D8D8E79" w14:textId="319ECEF4" w:rsidR="00A33B3B" w:rsidRPr="00175FA1" w:rsidRDefault="005A0D3D" w:rsidP="00A33B3B">
      <w:pPr>
        <w:jc w:val="both"/>
        <w:rPr>
          <w:rFonts w:ascii="Arial" w:hAnsi="Arial" w:cs="Arial"/>
          <w:sz w:val="22"/>
          <w:szCs w:val="22"/>
        </w:rPr>
      </w:pPr>
      <w:r>
        <w:rPr>
          <w:rFonts w:ascii="Arial" w:hAnsi="Arial" w:cs="Arial"/>
          <w:sz w:val="22"/>
          <w:szCs w:val="22"/>
        </w:rPr>
        <w:tab/>
      </w:r>
    </w:p>
    <w:p w14:paraId="1A9FA43B" w14:textId="3EA89897" w:rsidR="00A33B3B" w:rsidRPr="00175FA1" w:rsidRDefault="00BE6079" w:rsidP="005A0D3D">
      <w:pPr>
        <w:ind w:left="1440" w:hanging="720"/>
        <w:jc w:val="both"/>
        <w:rPr>
          <w:rFonts w:ascii="Arial" w:hAnsi="Arial" w:cs="Arial"/>
          <w:color w:val="00B050"/>
          <w:sz w:val="22"/>
          <w:szCs w:val="22"/>
        </w:rPr>
      </w:pPr>
      <w:r>
        <w:rPr>
          <w:rFonts w:ascii="Arial" w:hAnsi="Arial" w:cs="Arial"/>
          <w:sz w:val="22"/>
          <w:szCs w:val="22"/>
        </w:rPr>
        <w:t>7</w:t>
      </w:r>
      <w:r w:rsidR="005A0D3D">
        <w:rPr>
          <w:rFonts w:ascii="Arial" w:hAnsi="Arial" w:cs="Arial"/>
          <w:sz w:val="22"/>
          <w:szCs w:val="22"/>
        </w:rPr>
        <w:t>.3</w:t>
      </w:r>
      <w:r w:rsidR="005A0D3D">
        <w:rPr>
          <w:rFonts w:ascii="Arial" w:hAnsi="Arial" w:cs="Arial"/>
          <w:sz w:val="22"/>
          <w:szCs w:val="22"/>
        </w:rPr>
        <w:tab/>
      </w:r>
      <w:r w:rsidR="00A33B3B" w:rsidRPr="00175FA1">
        <w:rPr>
          <w:rFonts w:ascii="Arial" w:hAnsi="Arial" w:cs="Arial"/>
          <w:sz w:val="22"/>
          <w:szCs w:val="22"/>
        </w:rPr>
        <w:t>The minutes of the Committee will be presented to the subsequent meeting of the Corporation so that all Members are aware of the issues and can contribute.  If the minutes have not yet been confirmed by the Committee this will be clearly stated</w:t>
      </w:r>
      <w:r w:rsidR="00847D0A">
        <w:rPr>
          <w:rFonts w:ascii="Arial" w:hAnsi="Arial" w:cs="Arial"/>
          <w:sz w:val="22"/>
          <w:szCs w:val="22"/>
        </w:rPr>
        <w:t xml:space="preserve"> with the addition of a watermark</w:t>
      </w:r>
      <w:r w:rsidR="00A33B3B" w:rsidRPr="00175FA1">
        <w:rPr>
          <w:rFonts w:ascii="Arial" w:hAnsi="Arial" w:cs="Arial"/>
          <w:sz w:val="22"/>
          <w:szCs w:val="22"/>
        </w:rPr>
        <w:t xml:space="preserve">. </w:t>
      </w:r>
    </w:p>
    <w:p w14:paraId="796C30F7" w14:textId="77777777" w:rsidR="00A33B3B" w:rsidRPr="00175FA1" w:rsidRDefault="00A33B3B" w:rsidP="00A33B3B">
      <w:pPr>
        <w:jc w:val="both"/>
        <w:rPr>
          <w:rFonts w:ascii="Arial" w:hAnsi="Arial" w:cs="Arial"/>
          <w:color w:val="00B050"/>
          <w:sz w:val="22"/>
          <w:szCs w:val="22"/>
        </w:rPr>
      </w:pPr>
    </w:p>
    <w:p w14:paraId="469F6326" w14:textId="64A5477F" w:rsidR="00A33B3B" w:rsidRPr="00175FA1" w:rsidRDefault="00635781" w:rsidP="00A33B3B">
      <w:pPr>
        <w:jc w:val="both"/>
        <w:rPr>
          <w:rFonts w:ascii="Arial" w:hAnsi="Arial" w:cs="Arial"/>
          <w:sz w:val="22"/>
          <w:szCs w:val="22"/>
        </w:rPr>
      </w:pPr>
      <w:r>
        <w:rPr>
          <w:rStyle w:val="Strong"/>
          <w:rFonts w:ascii="Arial" w:hAnsi="Arial" w:cs="Arial"/>
          <w:sz w:val="22"/>
          <w:szCs w:val="22"/>
        </w:rPr>
        <w:t>8</w:t>
      </w:r>
      <w:r w:rsidR="00032114">
        <w:rPr>
          <w:rStyle w:val="Strong"/>
          <w:rFonts w:ascii="Arial" w:hAnsi="Arial" w:cs="Arial"/>
          <w:sz w:val="22"/>
          <w:szCs w:val="22"/>
        </w:rPr>
        <w:tab/>
      </w:r>
      <w:r w:rsidR="00A33B3B" w:rsidRPr="00175FA1">
        <w:rPr>
          <w:rStyle w:val="Strong"/>
          <w:rFonts w:ascii="Arial" w:hAnsi="Arial" w:cs="Arial"/>
          <w:sz w:val="22"/>
          <w:szCs w:val="22"/>
        </w:rPr>
        <w:t>C</w:t>
      </w:r>
      <w:r w:rsidR="00D875F6">
        <w:rPr>
          <w:rStyle w:val="Strong"/>
          <w:rFonts w:ascii="Arial" w:hAnsi="Arial" w:cs="Arial"/>
          <w:sz w:val="22"/>
          <w:szCs w:val="22"/>
        </w:rPr>
        <w:t xml:space="preserve">LERK TO THE COMMITTEE </w:t>
      </w:r>
    </w:p>
    <w:p w14:paraId="6BAB868A" w14:textId="77777777" w:rsidR="00A33B3B" w:rsidRPr="00175FA1" w:rsidRDefault="00A33B3B" w:rsidP="00A33B3B">
      <w:pPr>
        <w:jc w:val="both"/>
        <w:rPr>
          <w:rFonts w:ascii="Arial" w:hAnsi="Arial" w:cs="Arial"/>
          <w:sz w:val="22"/>
          <w:szCs w:val="22"/>
        </w:rPr>
      </w:pPr>
    </w:p>
    <w:p w14:paraId="2E553EE4" w14:textId="36C9D412" w:rsidR="00A33B3B" w:rsidRPr="00175FA1" w:rsidRDefault="00635781" w:rsidP="00D875F6">
      <w:pPr>
        <w:ind w:left="1440" w:hanging="720"/>
        <w:jc w:val="both"/>
        <w:rPr>
          <w:rFonts w:ascii="Arial" w:hAnsi="Arial" w:cs="Arial"/>
          <w:sz w:val="22"/>
          <w:szCs w:val="22"/>
        </w:rPr>
      </w:pPr>
      <w:r>
        <w:rPr>
          <w:rFonts w:ascii="Arial" w:hAnsi="Arial" w:cs="Arial"/>
          <w:sz w:val="22"/>
          <w:szCs w:val="22"/>
        </w:rPr>
        <w:t>8</w:t>
      </w:r>
      <w:r w:rsidR="00032114">
        <w:rPr>
          <w:rFonts w:ascii="Arial" w:hAnsi="Arial" w:cs="Arial"/>
          <w:sz w:val="22"/>
          <w:szCs w:val="22"/>
        </w:rPr>
        <w:t>.1</w:t>
      </w:r>
      <w:r w:rsidR="00032114">
        <w:rPr>
          <w:rFonts w:ascii="Arial" w:hAnsi="Arial" w:cs="Arial"/>
          <w:sz w:val="22"/>
          <w:szCs w:val="22"/>
        </w:rPr>
        <w:tab/>
      </w:r>
      <w:r w:rsidR="00A33B3B" w:rsidRPr="00175FA1">
        <w:rPr>
          <w:rFonts w:ascii="Arial" w:hAnsi="Arial" w:cs="Arial"/>
          <w:sz w:val="22"/>
          <w:szCs w:val="22"/>
        </w:rPr>
        <w:t>The Clerk to the Corporation will act as Clerk to the Committee</w:t>
      </w:r>
      <w:r w:rsidR="00032114">
        <w:rPr>
          <w:rFonts w:ascii="Arial" w:hAnsi="Arial" w:cs="Arial"/>
          <w:sz w:val="22"/>
          <w:szCs w:val="22"/>
        </w:rPr>
        <w:t xml:space="preserve"> and will be </w:t>
      </w:r>
      <w:r w:rsidR="000B0B4F">
        <w:rPr>
          <w:rFonts w:ascii="Arial" w:hAnsi="Arial" w:cs="Arial"/>
          <w:sz w:val="22"/>
          <w:szCs w:val="22"/>
        </w:rPr>
        <w:t xml:space="preserve">present at all meetings unless there were exceptional circumstances when </w:t>
      </w:r>
      <w:r w:rsidR="00D875F6">
        <w:rPr>
          <w:rFonts w:ascii="Arial" w:hAnsi="Arial" w:cs="Arial"/>
          <w:sz w:val="22"/>
          <w:szCs w:val="22"/>
        </w:rPr>
        <w:t>the performance of the Clerk was to be discussed and in such circumstances it was the wish of the Committee that the post holder withdrew</w:t>
      </w:r>
      <w:r w:rsidR="00A33B3B" w:rsidRPr="00175FA1">
        <w:rPr>
          <w:rFonts w:ascii="Arial" w:hAnsi="Arial" w:cs="Arial"/>
          <w:sz w:val="22"/>
          <w:szCs w:val="22"/>
        </w:rPr>
        <w:t>.</w:t>
      </w:r>
    </w:p>
    <w:p w14:paraId="175A73E4" w14:textId="77777777" w:rsidR="00A33B3B" w:rsidRPr="00175FA1" w:rsidRDefault="00A33B3B" w:rsidP="00A33B3B">
      <w:pPr>
        <w:jc w:val="both"/>
        <w:rPr>
          <w:rFonts w:ascii="Arial" w:hAnsi="Arial" w:cs="Arial"/>
          <w:sz w:val="22"/>
          <w:szCs w:val="22"/>
        </w:rPr>
      </w:pPr>
    </w:p>
    <w:p w14:paraId="041CBB1D" w14:textId="6CC1B63B" w:rsidR="00A33B3B" w:rsidRPr="00175FA1" w:rsidRDefault="00635781" w:rsidP="00032114">
      <w:pPr>
        <w:ind w:left="1440" w:hanging="720"/>
        <w:jc w:val="both"/>
        <w:rPr>
          <w:rFonts w:ascii="Arial" w:hAnsi="Arial" w:cs="Arial"/>
          <w:sz w:val="22"/>
          <w:szCs w:val="22"/>
        </w:rPr>
      </w:pPr>
      <w:r>
        <w:rPr>
          <w:rFonts w:ascii="Arial" w:hAnsi="Arial" w:cs="Arial"/>
          <w:sz w:val="22"/>
          <w:szCs w:val="22"/>
        </w:rPr>
        <w:t>8</w:t>
      </w:r>
      <w:r w:rsidR="00032114">
        <w:rPr>
          <w:rFonts w:ascii="Arial" w:hAnsi="Arial" w:cs="Arial"/>
          <w:sz w:val="22"/>
          <w:szCs w:val="22"/>
        </w:rPr>
        <w:t>.2</w:t>
      </w:r>
      <w:r w:rsidR="00032114">
        <w:rPr>
          <w:rFonts w:ascii="Arial" w:hAnsi="Arial" w:cs="Arial"/>
          <w:sz w:val="22"/>
          <w:szCs w:val="22"/>
        </w:rPr>
        <w:tab/>
      </w:r>
      <w:r w:rsidR="00A33B3B" w:rsidRPr="00175FA1">
        <w:rPr>
          <w:rFonts w:ascii="Arial" w:hAnsi="Arial" w:cs="Arial"/>
          <w:sz w:val="22"/>
          <w:szCs w:val="22"/>
        </w:rPr>
        <w:t>In the absence of the Clerk to the Corporation and if alternative cover arrangements are not possible, a suitable substitute will be identified by the Principal &amp; Chief Executive in consultation with the Chair of the Committee so as to publish the agenda and/or prepare the minutes as appropriate.</w:t>
      </w:r>
    </w:p>
    <w:p w14:paraId="7FE19D0A" w14:textId="77777777" w:rsidR="00A33B3B" w:rsidRDefault="00A33B3B" w:rsidP="00C10099">
      <w:pPr>
        <w:tabs>
          <w:tab w:val="left" w:pos="720"/>
        </w:tabs>
        <w:ind w:left="720" w:hanging="720"/>
        <w:rPr>
          <w:rFonts w:ascii="Arial" w:hAnsi="Arial" w:cs="Arial"/>
          <w:b/>
          <w:sz w:val="22"/>
          <w:szCs w:val="22"/>
        </w:rPr>
      </w:pPr>
    </w:p>
    <w:p w14:paraId="40DBAAA3" w14:textId="6151C183" w:rsidR="00C10099" w:rsidRPr="00924FA5" w:rsidRDefault="00635781" w:rsidP="00C10099">
      <w:pPr>
        <w:tabs>
          <w:tab w:val="left" w:pos="720"/>
        </w:tabs>
        <w:ind w:left="720" w:hanging="720"/>
        <w:rPr>
          <w:rFonts w:ascii="Arial" w:hAnsi="Arial" w:cs="Arial"/>
          <w:b/>
          <w:sz w:val="22"/>
          <w:szCs w:val="22"/>
        </w:rPr>
      </w:pPr>
      <w:r>
        <w:rPr>
          <w:rFonts w:ascii="Arial" w:hAnsi="Arial" w:cs="Arial"/>
          <w:b/>
          <w:sz w:val="22"/>
          <w:szCs w:val="22"/>
        </w:rPr>
        <w:t>9</w:t>
      </w:r>
      <w:r w:rsidR="00C10099" w:rsidRPr="00924FA5">
        <w:rPr>
          <w:rFonts w:ascii="Arial" w:hAnsi="Arial" w:cs="Arial"/>
          <w:b/>
          <w:sz w:val="22"/>
          <w:szCs w:val="22"/>
        </w:rPr>
        <w:tab/>
        <w:t>QUORUM</w:t>
      </w:r>
    </w:p>
    <w:p w14:paraId="462E07A1" w14:textId="77777777" w:rsidR="00C10099" w:rsidRPr="00924FA5" w:rsidRDefault="00C10099" w:rsidP="00C10099">
      <w:pPr>
        <w:rPr>
          <w:rFonts w:ascii="Arial" w:hAnsi="Arial" w:cs="Arial"/>
          <w:sz w:val="22"/>
          <w:szCs w:val="22"/>
        </w:rPr>
      </w:pPr>
    </w:p>
    <w:p w14:paraId="44E122F2" w14:textId="0E7D073F" w:rsidR="00C10099" w:rsidRDefault="00635781" w:rsidP="003A10E6">
      <w:pPr>
        <w:tabs>
          <w:tab w:val="left" w:pos="1440"/>
        </w:tabs>
        <w:ind w:left="1440" w:hanging="720"/>
        <w:jc w:val="both"/>
        <w:rPr>
          <w:rFonts w:ascii="Arial" w:hAnsi="Arial" w:cs="Arial"/>
          <w:sz w:val="22"/>
          <w:szCs w:val="22"/>
        </w:rPr>
      </w:pPr>
      <w:r>
        <w:rPr>
          <w:rFonts w:ascii="Arial" w:hAnsi="Arial" w:cs="Arial"/>
          <w:sz w:val="22"/>
          <w:szCs w:val="22"/>
        </w:rPr>
        <w:t>9</w:t>
      </w:r>
      <w:r w:rsidR="00C10099" w:rsidRPr="00924FA5">
        <w:rPr>
          <w:rFonts w:ascii="Arial" w:hAnsi="Arial" w:cs="Arial"/>
          <w:sz w:val="22"/>
          <w:szCs w:val="22"/>
        </w:rPr>
        <w:t>.1</w:t>
      </w:r>
      <w:r w:rsidR="00C10099" w:rsidRPr="00924FA5">
        <w:rPr>
          <w:rFonts w:ascii="Arial" w:hAnsi="Arial" w:cs="Arial"/>
          <w:sz w:val="22"/>
          <w:szCs w:val="22"/>
        </w:rPr>
        <w:tab/>
        <w:t>The quorum for meetings of the Committee shall be 3</w:t>
      </w:r>
      <w:r w:rsidR="00924FA5">
        <w:rPr>
          <w:rFonts w:ascii="Arial" w:hAnsi="Arial" w:cs="Arial"/>
          <w:sz w:val="22"/>
          <w:szCs w:val="22"/>
        </w:rPr>
        <w:t xml:space="preserve"> Members which can include the Co-opted Member</w:t>
      </w:r>
      <w:r w:rsidR="00B110C9">
        <w:rPr>
          <w:rFonts w:ascii="Arial" w:hAnsi="Arial" w:cs="Arial"/>
          <w:sz w:val="22"/>
          <w:szCs w:val="22"/>
        </w:rPr>
        <w:t>s</w:t>
      </w:r>
      <w:r w:rsidR="00924FA5">
        <w:rPr>
          <w:rFonts w:ascii="Arial" w:hAnsi="Arial" w:cs="Arial"/>
          <w:sz w:val="22"/>
          <w:szCs w:val="22"/>
        </w:rPr>
        <w:t xml:space="preserve"> (if any)</w:t>
      </w:r>
      <w:r w:rsidR="00B110C9">
        <w:rPr>
          <w:rFonts w:ascii="Arial" w:hAnsi="Arial" w:cs="Arial"/>
          <w:sz w:val="22"/>
          <w:szCs w:val="22"/>
        </w:rPr>
        <w:t xml:space="preserve"> but at least 2 Corporation Members must be present</w:t>
      </w:r>
      <w:r w:rsidR="00C10099" w:rsidRPr="00924FA5">
        <w:rPr>
          <w:rFonts w:ascii="Arial" w:hAnsi="Arial" w:cs="Arial"/>
          <w:sz w:val="22"/>
          <w:szCs w:val="22"/>
        </w:rPr>
        <w:t>.</w:t>
      </w:r>
    </w:p>
    <w:p w14:paraId="2F22AEA9" w14:textId="77777777" w:rsidR="00BB19EF" w:rsidRDefault="00BB19EF" w:rsidP="003A10E6">
      <w:pPr>
        <w:tabs>
          <w:tab w:val="left" w:pos="1440"/>
        </w:tabs>
        <w:ind w:left="1440" w:hanging="720"/>
        <w:jc w:val="both"/>
        <w:rPr>
          <w:rFonts w:ascii="Arial" w:hAnsi="Arial" w:cs="Arial"/>
          <w:sz w:val="22"/>
          <w:szCs w:val="22"/>
        </w:rPr>
      </w:pPr>
    </w:p>
    <w:p w14:paraId="40B5F211" w14:textId="3253B64B" w:rsidR="003B2453" w:rsidRPr="00BD57F9" w:rsidRDefault="00635781" w:rsidP="003B2453">
      <w:pPr>
        <w:tabs>
          <w:tab w:val="left" w:pos="1440"/>
        </w:tabs>
        <w:ind w:left="720" w:hanging="720"/>
        <w:jc w:val="both"/>
        <w:rPr>
          <w:rFonts w:ascii="Arial" w:hAnsi="Arial" w:cs="Arial"/>
          <w:b/>
          <w:bCs/>
          <w:sz w:val="22"/>
          <w:szCs w:val="22"/>
        </w:rPr>
      </w:pPr>
      <w:r>
        <w:rPr>
          <w:rFonts w:ascii="Arial" w:hAnsi="Arial" w:cs="Arial"/>
          <w:b/>
          <w:bCs/>
          <w:sz w:val="22"/>
          <w:szCs w:val="22"/>
        </w:rPr>
        <w:t>10</w:t>
      </w:r>
      <w:r w:rsidR="00BD57F9" w:rsidRPr="00BD57F9">
        <w:rPr>
          <w:rFonts w:ascii="Arial" w:hAnsi="Arial" w:cs="Arial"/>
          <w:b/>
          <w:bCs/>
          <w:sz w:val="22"/>
          <w:szCs w:val="22"/>
        </w:rPr>
        <w:tab/>
        <w:t xml:space="preserve">REVIEW OF THE TERMS OF REFERNCE </w:t>
      </w:r>
    </w:p>
    <w:p w14:paraId="0DB80FFC" w14:textId="77777777" w:rsidR="00BB19EF" w:rsidRDefault="00BB19EF" w:rsidP="003A10E6">
      <w:pPr>
        <w:tabs>
          <w:tab w:val="left" w:pos="1440"/>
        </w:tabs>
        <w:ind w:left="1440" w:hanging="720"/>
        <w:jc w:val="both"/>
        <w:rPr>
          <w:rFonts w:ascii="Arial" w:hAnsi="Arial" w:cs="Arial"/>
          <w:sz w:val="22"/>
          <w:szCs w:val="22"/>
        </w:rPr>
      </w:pPr>
    </w:p>
    <w:p w14:paraId="76DFCD3D" w14:textId="21A3AD90" w:rsidR="00D314CF" w:rsidRPr="00924FA5" w:rsidRDefault="00635781" w:rsidP="003A10E6">
      <w:pPr>
        <w:tabs>
          <w:tab w:val="left" w:pos="1440"/>
        </w:tabs>
        <w:ind w:left="1440" w:hanging="720"/>
        <w:jc w:val="both"/>
        <w:rPr>
          <w:rFonts w:ascii="Arial" w:hAnsi="Arial" w:cs="Arial"/>
          <w:sz w:val="22"/>
          <w:szCs w:val="22"/>
        </w:rPr>
      </w:pPr>
      <w:r>
        <w:rPr>
          <w:rFonts w:ascii="Arial" w:hAnsi="Arial" w:cs="Arial"/>
          <w:sz w:val="22"/>
          <w:szCs w:val="22"/>
        </w:rPr>
        <w:t>10</w:t>
      </w:r>
      <w:r w:rsidR="00D314CF">
        <w:rPr>
          <w:rFonts w:ascii="Arial" w:hAnsi="Arial" w:cs="Arial"/>
          <w:sz w:val="22"/>
          <w:szCs w:val="22"/>
        </w:rPr>
        <w:t>.1</w:t>
      </w:r>
      <w:r w:rsidR="00D314CF">
        <w:rPr>
          <w:rFonts w:ascii="Arial" w:hAnsi="Arial" w:cs="Arial"/>
          <w:sz w:val="22"/>
          <w:szCs w:val="22"/>
        </w:rPr>
        <w:tab/>
        <w:t>The Terms of Refer</w:t>
      </w:r>
      <w:r w:rsidR="003851AA">
        <w:rPr>
          <w:rFonts w:ascii="Arial" w:hAnsi="Arial" w:cs="Arial"/>
          <w:sz w:val="22"/>
          <w:szCs w:val="22"/>
        </w:rPr>
        <w:t>e</w:t>
      </w:r>
      <w:r w:rsidR="00D314CF">
        <w:rPr>
          <w:rFonts w:ascii="Arial" w:hAnsi="Arial" w:cs="Arial"/>
          <w:sz w:val="22"/>
          <w:szCs w:val="22"/>
        </w:rPr>
        <w:t xml:space="preserve">nce </w:t>
      </w:r>
      <w:r w:rsidR="00F36030">
        <w:rPr>
          <w:rFonts w:ascii="Arial" w:hAnsi="Arial" w:cs="Arial"/>
          <w:sz w:val="22"/>
          <w:szCs w:val="22"/>
        </w:rPr>
        <w:t>of the Committee will be reviewed from time to</w:t>
      </w:r>
      <w:r w:rsidR="00593B2B">
        <w:rPr>
          <w:rFonts w:ascii="Arial" w:hAnsi="Arial" w:cs="Arial"/>
          <w:sz w:val="22"/>
          <w:szCs w:val="22"/>
        </w:rPr>
        <w:t xml:space="preserve"> time and at </w:t>
      </w:r>
      <w:r w:rsidR="003B2453">
        <w:rPr>
          <w:rFonts w:ascii="Arial" w:hAnsi="Arial" w:cs="Arial"/>
          <w:sz w:val="22"/>
          <w:szCs w:val="22"/>
        </w:rPr>
        <w:t>least</w:t>
      </w:r>
      <w:r w:rsidR="00593B2B">
        <w:rPr>
          <w:rFonts w:ascii="Arial" w:hAnsi="Arial" w:cs="Arial"/>
          <w:sz w:val="22"/>
          <w:szCs w:val="22"/>
        </w:rPr>
        <w:t xml:space="preserve"> once every other year (usually at the July meeting of the Corporation) </w:t>
      </w:r>
      <w:r w:rsidR="00C67390">
        <w:rPr>
          <w:rFonts w:ascii="Arial" w:hAnsi="Arial" w:cs="Arial"/>
          <w:sz w:val="22"/>
          <w:szCs w:val="22"/>
        </w:rPr>
        <w:t xml:space="preserve">by the Corporation having regard to the advice of the Committee and the </w:t>
      </w:r>
      <w:proofErr w:type="spellStart"/>
      <w:r w:rsidR="003B2453">
        <w:rPr>
          <w:rFonts w:ascii="Arial" w:hAnsi="Arial" w:cs="Arial"/>
          <w:sz w:val="22"/>
          <w:szCs w:val="22"/>
        </w:rPr>
        <w:t>ESFA</w:t>
      </w:r>
      <w:proofErr w:type="spellEnd"/>
      <w:r w:rsidR="003B2453">
        <w:rPr>
          <w:rFonts w:ascii="Arial" w:hAnsi="Arial" w:cs="Arial"/>
          <w:sz w:val="22"/>
          <w:szCs w:val="22"/>
        </w:rPr>
        <w:t xml:space="preserve"> regulatory framework.</w:t>
      </w:r>
    </w:p>
    <w:sectPr w:rsidR="00D314CF" w:rsidRPr="00924FA5" w:rsidSect="00EC297F">
      <w:headerReference w:type="default" r:id="rId7"/>
      <w:footerReference w:type="default" r:id="rId8"/>
      <w:pgSz w:w="11906" w:h="16838"/>
      <w:pgMar w:top="567"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C457" w14:textId="77777777" w:rsidR="007A2BA5" w:rsidRDefault="007A2BA5" w:rsidP="00AB5A05">
      <w:r>
        <w:separator/>
      </w:r>
    </w:p>
  </w:endnote>
  <w:endnote w:type="continuationSeparator" w:id="0">
    <w:p w14:paraId="6F6B1EF7" w14:textId="77777777" w:rsidR="007A2BA5" w:rsidRDefault="007A2BA5" w:rsidP="00AB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32C8" w14:textId="3D94FD8B" w:rsidR="00B110C9" w:rsidRDefault="00B110C9">
    <w:pPr>
      <w:pStyle w:val="Footer"/>
    </w:pPr>
    <w:r>
      <w:t xml:space="preserve">NEWVIC Audit &amp; Risk Committee Terms of Ref </w:t>
    </w:r>
    <w:r w:rsidR="00B2789E">
      <w:t xml:space="preserve">13 </w:t>
    </w:r>
    <w:r w:rsidR="00635781">
      <w:t>Ju</w:t>
    </w:r>
    <w:r w:rsidR="00B2789E">
      <w:t xml:space="preserve">ly </w:t>
    </w:r>
    <w:r>
      <w:t>20</w:t>
    </w:r>
    <w:r w:rsidR="00EA460A">
      <w:t xml:space="preserve">22 </w:t>
    </w:r>
    <w:r w:rsidR="008A4D9A">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F808" w14:textId="77777777" w:rsidR="007A2BA5" w:rsidRDefault="007A2BA5" w:rsidP="00AB5A05">
      <w:r>
        <w:separator/>
      </w:r>
    </w:p>
  </w:footnote>
  <w:footnote w:type="continuationSeparator" w:id="0">
    <w:p w14:paraId="41AA5C8A" w14:textId="77777777" w:rsidR="007A2BA5" w:rsidRDefault="007A2BA5" w:rsidP="00AB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A5F9" w14:textId="71BA0715" w:rsidR="00681F70" w:rsidRDefault="00AB5A05" w:rsidP="001C1B20">
    <w:pPr>
      <w:pStyle w:val="Header"/>
      <w:rPr>
        <w:rFonts w:ascii="Arial" w:hAnsi="Arial" w:cs="Arial"/>
      </w:rPr>
    </w:pPr>
    <w:r>
      <w:tab/>
    </w:r>
    <w:r>
      <w:tab/>
    </w:r>
  </w:p>
  <w:p w14:paraId="3261B872" w14:textId="77777777" w:rsidR="00681F70" w:rsidRPr="00681F70" w:rsidRDefault="00681F70" w:rsidP="00681F7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1D54"/>
    <w:multiLevelType w:val="hybridMultilevel"/>
    <w:tmpl w:val="B49C679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2CB84B93"/>
    <w:multiLevelType w:val="hybridMultilevel"/>
    <w:tmpl w:val="F47E4B6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2E3E4CED"/>
    <w:multiLevelType w:val="hybridMultilevel"/>
    <w:tmpl w:val="E69CB3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E066B8"/>
    <w:multiLevelType w:val="multilevel"/>
    <w:tmpl w:val="D3E8FA1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37707B94"/>
    <w:multiLevelType w:val="hybridMultilevel"/>
    <w:tmpl w:val="511E7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D2479A"/>
    <w:multiLevelType w:val="multilevel"/>
    <w:tmpl w:val="31BEA79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0652B"/>
    <w:multiLevelType w:val="hybridMultilevel"/>
    <w:tmpl w:val="EC16A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D03141"/>
    <w:multiLevelType w:val="singleLevel"/>
    <w:tmpl w:val="9B301142"/>
    <w:lvl w:ilvl="0">
      <w:start w:val="1"/>
      <w:numFmt w:val="decimal"/>
      <w:lvlText w:val="%1."/>
      <w:legacy w:legacy="1" w:legacySpace="0" w:legacyIndent="576"/>
      <w:lvlJc w:val="left"/>
      <w:pPr>
        <w:ind w:left="576" w:hanging="576"/>
      </w:pPr>
      <w:rPr>
        <w:rFonts w:cs="Times New Roman"/>
      </w:rPr>
    </w:lvl>
  </w:abstractNum>
  <w:abstractNum w:abstractNumId="8" w15:restartNumberingAfterBreak="0">
    <w:nsid w:val="73E32DCF"/>
    <w:multiLevelType w:val="hybridMultilevel"/>
    <w:tmpl w:val="23780EC6"/>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9" w15:restartNumberingAfterBreak="0">
    <w:nsid w:val="77A95506"/>
    <w:multiLevelType w:val="multilevel"/>
    <w:tmpl w:val="126E77F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7D422FA3"/>
    <w:multiLevelType w:val="hybridMultilevel"/>
    <w:tmpl w:val="0C4AC2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D7C56B7"/>
    <w:multiLevelType w:val="hybridMultilevel"/>
    <w:tmpl w:val="C8F04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43462487">
    <w:abstractNumId w:val="9"/>
  </w:num>
  <w:num w:numId="2" w16cid:durableId="1791168095">
    <w:abstractNumId w:val="7"/>
  </w:num>
  <w:num w:numId="3" w16cid:durableId="1293946489">
    <w:abstractNumId w:val="11"/>
  </w:num>
  <w:num w:numId="4" w16cid:durableId="1449159047">
    <w:abstractNumId w:val="6"/>
  </w:num>
  <w:num w:numId="5" w16cid:durableId="1749958091">
    <w:abstractNumId w:val="10"/>
  </w:num>
  <w:num w:numId="6" w16cid:durableId="1855803181">
    <w:abstractNumId w:val="4"/>
  </w:num>
  <w:num w:numId="7" w16cid:durableId="1073239619">
    <w:abstractNumId w:val="0"/>
  </w:num>
  <w:num w:numId="8" w16cid:durableId="2008555777">
    <w:abstractNumId w:val="8"/>
  </w:num>
  <w:num w:numId="9" w16cid:durableId="868763078">
    <w:abstractNumId w:val="5"/>
  </w:num>
  <w:num w:numId="10" w16cid:durableId="608468697">
    <w:abstractNumId w:val="1"/>
  </w:num>
  <w:num w:numId="11" w16cid:durableId="1419671804">
    <w:abstractNumId w:val="2"/>
  </w:num>
  <w:num w:numId="12" w16cid:durableId="198982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99"/>
    <w:rsid w:val="00001880"/>
    <w:rsid w:val="00013764"/>
    <w:rsid w:val="00023783"/>
    <w:rsid w:val="0003140A"/>
    <w:rsid w:val="00032114"/>
    <w:rsid w:val="00072FB4"/>
    <w:rsid w:val="00075DDF"/>
    <w:rsid w:val="00081C7D"/>
    <w:rsid w:val="00084C70"/>
    <w:rsid w:val="000A238F"/>
    <w:rsid w:val="000B0B4F"/>
    <w:rsid w:val="000E1EB3"/>
    <w:rsid w:val="00112DED"/>
    <w:rsid w:val="00117818"/>
    <w:rsid w:val="00145A83"/>
    <w:rsid w:val="001466FD"/>
    <w:rsid w:val="0015378D"/>
    <w:rsid w:val="00174EAF"/>
    <w:rsid w:val="00175FA1"/>
    <w:rsid w:val="00175FD3"/>
    <w:rsid w:val="00185AD4"/>
    <w:rsid w:val="00195243"/>
    <w:rsid w:val="001B6692"/>
    <w:rsid w:val="001C1B20"/>
    <w:rsid w:val="001D689A"/>
    <w:rsid w:val="001F64C0"/>
    <w:rsid w:val="00204DD9"/>
    <w:rsid w:val="00213A09"/>
    <w:rsid w:val="00230A92"/>
    <w:rsid w:val="00250635"/>
    <w:rsid w:val="0026159F"/>
    <w:rsid w:val="002631A5"/>
    <w:rsid w:val="00270FD2"/>
    <w:rsid w:val="002D5D69"/>
    <w:rsid w:val="003104AF"/>
    <w:rsid w:val="00321C16"/>
    <w:rsid w:val="00374367"/>
    <w:rsid w:val="003851AA"/>
    <w:rsid w:val="003A0A54"/>
    <w:rsid w:val="003A10E6"/>
    <w:rsid w:val="003A3C83"/>
    <w:rsid w:val="003B2453"/>
    <w:rsid w:val="00413544"/>
    <w:rsid w:val="004777FE"/>
    <w:rsid w:val="004779FA"/>
    <w:rsid w:val="004D7B16"/>
    <w:rsid w:val="00527037"/>
    <w:rsid w:val="00541701"/>
    <w:rsid w:val="005600F8"/>
    <w:rsid w:val="0056357F"/>
    <w:rsid w:val="005719A8"/>
    <w:rsid w:val="00593B2B"/>
    <w:rsid w:val="00593C65"/>
    <w:rsid w:val="00596ADF"/>
    <w:rsid w:val="005A0D3D"/>
    <w:rsid w:val="005B4315"/>
    <w:rsid w:val="005C66D1"/>
    <w:rsid w:val="00635781"/>
    <w:rsid w:val="00643354"/>
    <w:rsid w:val="0066173D"/>
    <w:rsid w:val="00670612"/>
    <w:rsid w:val="00675C15"/>
    <w:rsid w:val="00681F70"/>
    <w:rsid w:val="006D4E0A"/>
    <w:rsid w:val="006F2B81"/>
    <w:rsid w:val="006F5076"/>
    <w:rsid w:val="007367B4"/>
    <w:rsid w:val="00751FD2"/>
    <w:rsid w:val="00794627"/>
    <w:rsid w:val="007971A7"/>
    <w:rsid w:val="007A05E5"/>
    <w:rsid w:val="007A07B2"/>
    <w:rsid w:val="007A1018"/>
    <w:rsid w:val="007A2BA5"/>
    <w:rsid w:val="007B5D19"/>
    <w:rsid w:val="007B6656"/>
    <w:rsid w:val="00801959"/>
    <w:rsid w:val="00813C75"/>
    <w:rsid w:val="00814FB8"/>
    <w:rsid w:val="00833D79"/>
    <w:rsid w:val="00847D0A"/>
    <w:rsid w:val="008655D6"/>
    <w:rsid w:val="00882D25"/>
    <w:rsid w:val="008A4D9A"/>
    <w:rsid w:val="008F077A"/>
    <w:rsid w:val="00903B42"/>
    <w:rsid w:val="00924FA5"/>
    <w:rsid w:val="00930AEC"/>
    <w:rsid w:val="00932656"/>
    <w:rsid w:val="009364E8"/>
    <w:rsid w:val="0095321B"/>
    <w:rsid w:val="00970F16"/>
    <w:rsid w:val="009739A4"/>
    <w:rsid w:val="00973B1C"/>
    <w:rsid w:val="009A4392"/>
    <w:rsid w:val="009C50D8"/>
    <w:rsid w:val="009F2A18"/>
    <w:rsid w:val="009F45F4"/>
    <w:rsid w:val="00A0277D"/>
    <w:rsid w:val="00A0759F"/>
    <w:rsid w:val="00A23E20"/>
    <w:rsid w:val="00A31B7E"/>
    <w:rsid w:val="00A33B3B"/>
    <w:rsid w:val="00A34E99"/>
    <w:rsid w:val="00A36299"/>
    <w:rsid w:val="00A53CFA"/>
    <w:rsid w:val="00A54AC9"/>
    <w:rsid w:val="00A639FA"/>
    <w:rsid w:val="00A82BDA"/>
    <w:rsid w:val="00AA3648"/>
    <w:rsid w:val="00AB0541"/>
    <w:rsid w:val="00AB5A05"/>
    <w:rsid w:val="00AD5AB1"/>
    <w:rsid w:val="00AE7052"/>
    <w:rsid w:val="00B033F6"/>
    <w:rsid w:val="00B110C9"/>
    <w:rsid w:val="00B2789E"/>
    <w:rsid w:val="00B35CA5"/>
    <w:rsid w:val="00B631FA"/>
    <w:rsid w:val="00B67500"/>
    <w:rsid w:val="00B960DE"/>
    <w:rsid w:val="00BB0C2A"/>
    <w:rsid w:val="00BB19EF"/>
    <w:rsid w:val="00BD57F9"/>
    <w:rsid w:val="00BE6079"/>
    <w:rsid w:val="00BF6CB6"/>
    <w:rsid w:val="00C10099"/>
    <w:rsid w:val="00C55634"/>
    <w:rsid w:val="00C67390"/>
    <w:rsid w:val="00C7088B"/>
    <w:rsid w:val="00C75A97"/>
    <w:rsid w:val="00C8597D"/>
    <w:rsid w:val="00CA6D71"/>
    <w:rsid w:val="00CF0BCB"/>
    <w:rsid w:val="00D314CF"/>
    <w:rsid w:val="00D70528"/>
    <w:rsid w:val="00D875F6"/>
    <w:rsid w:val="00DA521B"/>
    <w:rsid w:val="00DC0E15"/>
    <w:rsid w:val="00DD671F"/>
    <w:rsid w:val="00E32DF3"/>
    <w:rsid w:val="00E66D90"/>
    <w:rsid w:val="00EA460A"/>
    <w:rsid w:val="00EA7C58"/>
    <w:rsid w:val="00EB42B2"/>
    <w:rsid w:val="00EC297F"/>
    <w:rsid w:val="00F10501"/>
    <w:rsid w:val="00F13552"/>
    <w:rsid w:val="00F36030"/>
    <w:rsid w:val="00F626FA"/>
    <w:rsid w:val="00F66B7B"/>
    <w:rsid w:val="00F8644E"/>
    <w:rsid w:val="00F92972"/>
    <w:rsid w:val="00FA4512"/>
    <w:rsid w:val="00FA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41B0"/>
  <w15:docId w15:val="{9E5EAD72-D000-4986-B3FB-EE29C49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99"/>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0099"/>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9A8"/>
    <w:pPr>
      <w:spacing w:after="0"/>
    </w:pPr>
    <w:rPr>
      <w:rFonts w:ascii="Arial" w:hAnsi="Arial" w:cs="Arial"/>
      <w:sz w:val="24"/>
      <w:szCs w:val="24"/>
    </w:rPr>
  </w:style>
  <w:style w:type="character" w:customStyle="1" w:styleId="Heading1Char">
    <w:name w:val="Heading 1 Char"/>
    <w:basedOn w:val="DefaultParagraphFont"/>
    <w:link w:val="Heading1"/>
    <w:rsid w:val="00C10099"/>
    <w:rPr>
      <w:rFonts w:ascii="Arial" w:eastAsia="Times New Roman" w:hAnsi="Arial" w:cs="Arial"/>
      <w:i/>
      <w:iCs/>
      <w:sz w:val="20"/>
      <w:szCs w:val="20"/>
    </w:rPr>
  </w:style>
  <w:style w:type="paragraph" w:styleId="BodyTextIndent">
    <w:name w:val="Body Text Indent"/>
    <w:basedOn w:val="Normal"/>
    <w:link w:val="BodyTextIndentChar"/>
    <w:rsid w:val="00C10099"/>
    <w:pPr>
      <w:tabs>
        <w:tab w:val="left" w:pos="1440"/>
      </w:tabs>
      <w:ind w:left="1440" w:hanging="720"/>
    </w:pPr>
    <w:rPr>
      <w:rFonts w:ascii="Univers" w:hAnsi="Univers"/>
      <w:sz w:val="19"/>
    </w:rPr>
  </w:style>
  <w:style w:type="character" w:customStyle="1" w:styleId="BodyTextIndentChar">
    <w:name w:val="Body Text Indent Char"/>
    <w:basedOn w:val="DefaultParagraphFont"/>
    <w:link w:val="BodyTextIndent"/>
    <w:rsid w:val="00C10099"/>
    <w:rPr>
      <w:rFonts w:ascii="Univers" w:eastAsia="Times New Roman" w:hAnsi="Univers" w:cs="Times New Roman"/>
      <w:sz w:val="19"/>
      <w:szCs w:val="20"/>
    </w:rPr>
  </w:style>
  <w:style w:type="paragraph" w:styleId="BodyTextIndent3">
    <w:name w:val="Body Text Indent 3"/>
    <w:basedOn w:val="Normal"/>
    <w:link w:val="BodyTextIndent3Char"/>
    <w:rsid w:val="00C10099"/>
    <w:pPr>
      <w:tabs>
        <w:tab w:val="left" w:pos="709"/>
        <w:tab w:val="left" w:pos="1440"/>
      </w:tabs>
      <w:ind w:left="1418" w:hanging="1418"/>
    </w:pPr>
    <w:rPr>
      <w:sz w:val="22"/>
    </w:rPr>
  </w:style>
  <w:style w:type="character" w:customStyle="1" w:styleId="BodyTextIndent3Char">
    <w:name w:val="Body Text Indent 3 Char"/>
    <w:basedOn w:val="DefaultParagraphFont"/>
    <w:link w:val="BodyTextIndent3"/>
    <w:rsid w:val="00C10099"/>
    <w:rPr>
      <w:rFonts w:ascii="Times New Roman" w:eastAsia="Times New Roman" w:hAnsi="Times New Roman" w:cs="Times New Roman"/>
      <w:szCs w:val="20"/>
    </w:rPr>
  </w:style>
  <w:style w:type="paragraph" w:styleId="Header">
    <w:name w:val="header"/>
    <w:basedOn w:val="Normal"/>
    <w:link w:val="HeaderChar"/>
    <w:uiPriority w:val="99"/>
    <w:unhideWhenUsed/>
    <w:rsid w:val="00AB5A05"/>
    <w:pPr>
      <w:tabs>
        <w:tab w:val="center" w:pos="4680"/>
        <w:tab w:val="right" w:pos="9360"/>
      </w:tabs>
    </w:pPr>
  </w:style>
  <w:style w:type="character" w:customStyle="1" w:styleId="HeaderChar">
    <w:name w:val="Header Char"/>
    <w:basedOn w:val="DefaultParagraphFont"/>
    <w:link w:val="Header"/>
    <w:uiPriority w:val="99"/>
    <w:rsid w:val="00AB5A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5A05"/>
    <w:pPr>
      <w:tabs>
        <w:tab w:val="center" w:pos="4680"/>
        <w:tab w:val="right" w:pos="9360"/>
      </w:tabs>
    </w:pPr>
  </w:style>
  <w:style w:type="character" w:customStyle="1" w:styleId="FooterChar">
    <w:name w:val="Footer Char"/>
    <w:basedOn w:val="DefaultParagraphFont"/>
    <w:link w:val="Footer"/>
    <w:uiPriority w:val="99"/>
    <w:rsid w:val="00AB5A05"/>
    <w:rPr>
      <w:rFonts w:ascii="Times New Roman" w:eastAsia="Times New Roman" w:hAnsi="Times New Roman" w:cs="Times New Roman"/>
      <w:sz w:val="20"/>
      <w:szCs w:val="20"/>
    </w:rPr>
  </w:style>
  <w:style w:type="paragraph" w:styleId="ListParagraph">
    <w:name w:val="List Paragraph"/>
    <w:basedOn w:val="Normal"/>
    <w:uiPriority w:val="34"/>
    <w:qFormat/>
    <w:rsid w:val="00117818"/>
    <w:pPr>
      <w:ind w:left="720"/>
      <w:contextualSpacing/>
    </w:pPr>
  </w:style>
  <w:style w:type="character" w:styleId="Strong">
    <w:name w:val="Strong"/>
    <w:basedOn w:val="DefaultParagraphFont"/>
    <w:uiPriority w:val="22"/>
    <w:qFormat/>
    <w:rsid w:val="00A33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Guildford College</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Guildford College</dc:creator>
  <cp:keywords/>
  <dc:description/>
  <cp:lastModifiedBy>Robin Jones</cp:lastModifiedBy>
  <cp:revision>2</cp:revision>
  <cp:lastPrinted>2016-06-22T13:31:00Z</cp:lastPrinted>
  <dcterms:created xsi:type="dcterms:W3CDTF">2022-08-22T10:44:00Z</dcterms:created>
  <dcterms:modified xsi:type="dcterms:W3CDTF">2022-08-22T10:44:00Z</dcterms:modified>
</cp:coreProperties>
</file>