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70D4D031" w:rsidR="008711CD" w:rsidRPr="00B33104" w:rsidRDefault="008711CD" w:rsidP="00D9702F">
      <w:pPr>
        <w:jc w:val="center"/>
        <w:rPr>
          <w:b/>
          <w:bCs/>
        </w:rPr>
      </w:pPr>
      <w:r>
        <w:rPr>
          <w:b/>
          <w:bCs/>
        </w:rPr>
        <w:t>Finance &amp; Resources Committee</w:t>
      </w:r>
    </w:p>
    <w:p w14:paraId="2083C52D" w14:textId="6A5DDC11" w:rsidR="00D9702F" w:rsidRPr="00B33104" w:rsidRDefault="00D9702F" w:rsidP="00D9702F">
      <w:pPr>
        <w:jc w:val="center"/>
        <w:rPr>
          <w:b/>
          <w:bCs/>
        </w:rPr>
      </w:pPr>
      <w:r w:rsidRPr="00B33104">
        <w:rPr>
          <w:b/>
          <w:bCs/>
        </w:rPr>
        <w:t xml:space="preserve">Minutes of the Meeting held on </w:t>
      </w:r>
      <w:r w:rsidR="002A58FB">
        <w:rPr>
          <w:b/>
          <w:bCs/>
        </w:rPr>
        <w:t>2</w:t>
      </w:r>
      <w:r w:rsidR="001924F9">
        <w:rPr>
          <w:b/>
          <w:bCs/>
        </w:rPr>
        <w:t xml:space="preserve">9 </w:t>
      </w:r>
      <w:r w:rsidR="002A58FB">
        <w:rPr>
          <w:b/>
          <w:bCs/>
        </w:rPr>
        <w:t>June</w:t>
      </w:r>
      <w:r w:rsidR="001924F9">
        <w:rPr>
          <w:b/>
          <w:bCs/>
        </w:rPr>
        <w:t xml:space="preserve"> </w:t>
      </w:r>
      <w:r w:rsidRPr="00B33104">
        <w:rPr>
          <w:b/>
          <w:bCs/>
        </w:rPr>
        <w:t>20</w:t>
      </w:r>
      <w:r w:rsidR="00501B7E">
        <w:rPr>
          <w:b/>
          <w:bCs/>
        </w:rPr>
        <w:t>2</w:t>
      </w:r>
      <w:r w:rsidR="001924F9">
        <w:rPr>
          <w:b/>
          <w:bCs/>
        </w:rPr>
        <w:t>2</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77FBC2BC" w:rsidR="00D9702F" w:rsidRDefault="008711CD" w:rsidP="00D9702F">
            <w:bookmarkStart w:id="0" w:name="_Hlk58239575"/>
            <w:r>
              <w:t xml:space="preserve">Simon Mayfield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2288A" w14:paraId="3658889D" w14:textId="77777777" w:rsidTr="00277916">
        <w:tc>
          <w:tcPr>
            <w:tcW w:w="2263" w:type="dxa"/>
            <w:tcBorders>
              <w:top w:val="nil"/>
              <w:left w:val="nil"/>
              <w:bottom w:val="nil"/>
              <w:right w:val="nil"/>
            </w:tcBorders>
          </w:tcPr>
          <w:p w14:paraId="69C9F7CC" w14:textId="325D1572" w:rsidR="0022288A" w:rsidRDefault="00612102" w:rsidP="00D9702F">
            <w:r>
              <w:t>Karen Flan</w:t>
            </w:r>
            <w:r w:rsidR="0037207F">
              <w:t>agan</w:t>
            </w:r>
          </w:p>
        </w:tc>
        <w:tc>
          <w:tcPr>
            <w:tcW w:w="3459" w:type="dxa"/>
            <w:tcBorders>
              <w:top w:val="nil"/>
              <w:left w:val="nil"/>
              <w:bottom w:val="nil"/>
              <w:right w:val="nil"/>
            </w:tcBorders>
          </w:tcPr>
          <w:p w14:paraId="04343770" w14:textId="2FF21AE6" w:rsidR="0022288A" w:rsidRDefault="0022288A" w:rsidP="00D9702F">
            <w:r>
              <w:t xml:space="preserve">Staff Member – Support </w:t>
            </w:r>
          </w:p>
        </w:tc>
        <w:tc>
          <w:tcPr>
            <w:tcW w:w="3402" w:type="dxa"/>
            <w:tcBorders>
              <w:top w:val="nil"/>
              <w:left w:val="nil"/>
              <w:bottom w:val="nil"/>
              <w:right w:val="nil"/>
            </w:tcBorders>
          </w:tcPr>
          <w:p w14:paraId="623F6D7F" w14:textId="52274BD2" w:rsidR="0022288A" w:rsidRDefault="0022288A"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Graham Willson</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4F155A50" w:rsidR="0022288A" w:rsidRDefault="0022288A" w:rsidP="00D9702F">
            <w:r>
              <w:t xml:space="preserve">Present </w:t>
            </w:r>
          </w:p>
        </w:tc>
      </w:tr>
      <w:bookmarkEnd w:id="0"/>
    </w:tbl>
    <w:p w14:paraId="220B17AF" w14:textId="77777777" w:rsidR="0074119F" w:rsidRDefault="0074119F" w:rsidP="0074119F">
      <w:pPr>
        <w:spacing w:after="0"/>
        <w:rPr>
          <w:b/>
          <w:bCs/>
        </w:rPr>
      </w:pPr>
    </w:p>
    <w:p w14:paraId="56822202" w14:textId="23A48111" w:rsidR="00D9702F"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7D4966" w14:paraId="3AAA3021" w14:textId="77777777" w:rsidTr="00CE0AE5">
        <w:tc>
          <w:tcPr>
            <w:tcW w:w="2263" w:type="dxa"/>
            <w:tcBorders>
              <w:top w:val="nil"/>
              <w:left w:val="nil"/>
              <w:bottom w:val="nil"/>
              <w:right w:val="nil"/>
            </w:tcBorders>
          </w:tcPr>
          <w:p w14:paraId="4109D800" w14:textId="2D35539E" w:rsidR="007D4966" w:rsidRDefault="007D4966" w:rsidP="00CE0AE5">
            <w:r>
              <w:t xml:space="preserve">Michael </w:t>
            </w:r>
            <w:proofErr w:type="spellStart"/>
            <w:r>
              <w:t>Gain</w:t>
            </w:r>
            <w:r w:rsidR="002F47B9">
              <w:t>lall</w:t>
            </w:r>
            <w:proofErr w:type="spellEnd"/>
          </w:p>
        </w:tc>
        <w:tc>
          <w:tcPr>
            <w:tcW w:w="3459" w:type="dxa"/>
            <w:tcBorders>
              <w:top w:val="nil"/>
              <w:left w:val="nil"/>
              <w:bottom w:val="nil"/>
              <w:right w:val="nil"/>
            </w:tcBorders>
          </w:tcPr>
          <w:p w14:paraId="31B043D4" w14:textId="0275125C" w:rsidR="007D4966" w:rsidRDefault="007D4966" w:rsidP="00CE0AE5">
            <w:r>
              <w:t xml:space="preserve">Vice Principal Finance &amp; Operations </w:t>
            </w:r>
          </w:p>
        </w:tc>
        <w:tc>
          <w:tcPr>
            <w:tcW w:w="3402" w:type="dxa"/>
            <w:tcBorders>
              <w:top w:val="nil"/>
              <w:left w:val="nil"/>
              <w:bottom w:val="nil"/>
              <w:right w:val="nil"/>
            </w:tcBorders>
          </w:tcPr>
          <w:p w14:paraId="5226EEF6" w14:textId="77777777" w:rsidR="007D4966" w:rsidRDefault="007D4966" w:rsidP="00CE0AE5">
            <w:r>
              <w:t xml:space="preserve">Present </w:t>
            </w:r>
          </w:p>
        </w:tc>
      </w:tr>
      <w:tr w:rsidR="007D4966" w14:paraId="3914595C" w14:textId="77777777" w:rsidTr="00CE0AE5">
        <w:tc>
          <w:tcPr>
            <w:tcW w:w="2263" w:type="dxa"/>
            <w:tcBorders>
              <w:top w:val="nil"/>
              <w:left w:val="nil"/>
              <w:bottom w:val="nil"/>
              <w:right w:val="nil"/>
            </w:tcBorders>
          </w:tcPr>
          <w:p w14:paraId="2E0536E2" w14:textId="06100B93" w:rsidR="007D4966" w:rsidRDefault="007D4966" w:rsidP="00CE0AE5">
            <w:r>
              <w:t>Robin Jones</w:t>
            </w:r>
          </w:p>
        </w:tc>
        <w:tc>
          <w:tcPr>
            <w:tcW w:w="3459" w:type="dxa"/>
            <w:tcBorders>
              <w:top w:val="nil"/>
              <w:left w:val="nil"/>
              <w:bottom w:val="nil"/>
              <w:right w:val="nil"/>
            </w:tcBorders>
          </w:tcPr>
          <w:p w14:paraId="19174E3A" w14:textId="72D38CD2" w:rsidR="007D4966" w:rsidRDefault="007D4966" w:rsidP="00CE0AE5">
            <w:r>
              <w:t>Clerk to the Corporation</w:t>
            </w:r>
          </w:p>
        </w:tc>
        <w:tc>
          <w:tcPr>
            <w:tcW w:w="3402" w:type="dxa"/>
            <w:tcBorders>
              <w:top w:val="nil"/>
              <w:left w:val="nil"/>
              <w:bottom w:val="nil"/>
              <w:right w:val="nil"/>
            </w:tcBorders>
          </w:tcPr>
          <w:p w14:paraId="2E20BD8B" w14:textId="77777777" w:rsidR="007D4966" w:rsidRDefault="007D4966" w:rsidP="00CE0AE5">
            <w:r>
              <w:t xml:space="preserve">Present </w:t>
            </w:r>
          </w:p>
        </w:tc>
      </w:tr>
    </w:tbl>
    <w:p w14:paraId="78F833F3" w14:textId="77777777" w:rsidR="007D4966" w:rsidRPr="00B33104" w:rsidRDefault="007D4966" w:rsidP="00D9702F">
      <w:pPr>
        <w:rPr>
          <w:b/>
          <w:bCs/>
        </w:rPr>
      </w:pPr>
    </w:p>
    <w:p w14:paraId="5011FCC5" w14:textId="09ADCA20" w:rsidR="00E463AF" w:rsidRDefault="00E463AF" w:rsidP="00E463AF">
      <w:pPr>
        <w:ind w:left="720" w:hanging="720"/>
        <w:rPr>
          <w:b/>
          <w:bCs/>
        </w:rPr>
      </w:pPr>
      <w:r>
        <w:rPr>
          <w:b/>
          <w:bCs/>
        </w:rPr>
        <w:t>1</w:t>
      </w:r>
      <w:r>
        <w:rPr>
          <w:b/>
          <w:bCs/>
        </w:rPr>
        <w:tab/>
      </w:r>
      <w:r w:rsidR="0037207F">
        <w:rPr>
          <w:b/>
          <w:bCs/>
        </w:rPr>
        <w:t xml:space="preserve">MEMBERSHIP OF THE FINANCE &amp; </w:t>
      </w:r>
      <w:r w:rsidR="00952448">
        <w:rPr>
          <w:b/>
          <w:bCs/>
        </w:rPr>
        <w:t>RESOURCES COMMITTEE</w:t>
      </w:r>
      <w:r w:rsidR="007A0AA8">
        <w:rPr>
          <w:b/>
          <w:bCs/>
        </w:rPr>
        <w:t xml:space="preserve"> </w:t>
      </w:r>
      <w:r>
        <w:rPr>
          <w:b/>
          <w:bCs/>
        </w:rPr>
        <w:t xml:space="preserve">   </w:t>
      </w:r>
    </w:p>
    <w:p w14:paraId="03C7A1A2" w14:textId="77777777" w:rsidR="00E504C9" w:rsidRDefault="00E463AF" w:rsidP="00160176">
      <w:pPr>
        <w:ind w:left="720"/>
      </w:pPr>
      <w:r>
        <w:t xml:space="preserve">The Committee </w:t>
      </w:r>
      <w:r w:rsidR="00952448">
        <w:t>noted that Karen Flanaga</w:t>
      </w:r>
      <w:r w:rsidR="00C72286">
        <w:t>n had been appointed to serve on the Corporation and the Finance &amp; Resources Committee</w:t>
      </w:r>
      <w:r w:rsidR="00E504C9">
        <w:t xml:space="preserve"> as the Support Staff Member as from 1 June 2022.</w:t>
      </w:r>
    </w:p>
    <w:p w14:paraId="0E9C4A06" w14:textId="77777777" w:rsidR="003915EC" w:rsidRDefault="00E504C9" w:rsidP="00160176">
      <w:pPr>
        <w:ind w:left="720"/>
      </w:pPr>
      <w:r>
        <w:t xml:space="preserve">The Chair, on behalf of the Committee, </w:t>
      </w:r>
      <w:r w:rsidR="007A0AA8">
        <w:t xml:space="preserve">welcomed </w:t>
      </w:r>
      <w:r>
        <w:t xml:space="preserve">Karen Flanagan </w:t>
      </w:r>
      <w:r w:rsidR="003915EC">
        <w:t xml:space="preserve">to </w:t>
      </w:r>
      <w:r w:rsidR="007A0AA8">
        <w:t xml:space="preserve">her </w:t>
      </w:r>
      <w:r w:rsidR="00160176">
        <w:t>first</w:t>
      </w:r>
      <w:r w:rsidR="007A0AA8">
        <w:t xml:space="preserve"> meeting </w:t>
      </w:r>
      <w:r w:rsidR="00160176">
        <w:t>of the Finance &amp; Resources Committee</w:t>
      </w:r>
      <w:r w:rsidR="003915EC">
        <w:t>.</w:t>
      </w:r>
    </w:p>
    <w:p w14:paraId="24715387" w14:textId="63921AD9" w:rsidR="00E463AF" w:rsidRDefault="003915EC" w:rsidP="00160176">
      <w:pPr>
        <w:ind w:left="720"/>
        <w:rPr>
          <w:b/>
          <w:bCs/>
        </w:rPr>
      </w:pPr>
      <w:r>
        <w:t xml:space="preserve">All present introduced themselves. </w:t>
      </w:r>
      <w:r w:rsidR="00160176">
        <w:t xml:space="preserve"> </w:t>
      </w:r>
    </w:p>
    <w:p w14:paraId="2AD214D1" w14:textId="1D785122" w:rsidR="00CC23A2" w:rsidRPr="00D87DF6" w:rsidRDefault="00160176" w:rsidP="00CC23A2">
      <w:pPr>
        <w:rPr>
          <w:b/>
          <w:bCs/>
        </w:rPr>
      </w:pPr>
      <w:r>
        <w:rPr>
          <w:b/>
          <w:bCs/>
        </w:rPr>
        <w:t>2</w:t>
      </w:r>
      <w:r w:rsidR="00CD5755" w:rsidRPr="00D60D1B">
        <w:rPr>
          <w:b/>
          <w:bCs/>
        </w:rPr>
        <w:tab/>
      </w:r>
      <w:bookmarkStart w:id="1" w:name="_Hlk55901175"/>
      <w:r w:rsidR="00CC23A2" w:rsidRPr="00D87DF6">
        <w:rPr>
          <w:b/>
          <w:bCs/>
        </w:rPr>
        <w:t xml:space="preserve">APOLOGIES FOR ABSENCE </w:t>
      </w:r>
    </w:p>
    <w:p w14:paraId="35DC0B25" w14:textId="3635ADED" w:rsidR="00725BE4" w:rsidRDefault="00CC23A2" w:rsidP="00DA6641">
      <w:pPr>
        <w:ind w:left="737"/>
      </w:pPr>
      <w:r>
        <w:t>The Co</w:t>
      </w:r>
      <w:r w:rsidR="005C6EAA">
        <w:t>mmittee</w:t>
      </w:r>
      <w:r>
        <w:t xml:space="preserve"> </w:t>
      </w:r>
      <w:bookmarkEnd w:id="1"/>
      <w:r>
        <w:t xml:space="preserve">NOTED </w:t>
      </w:r>
      <w:r w:rsidR="00FC013D">
        <w:t xml:space="preserve">that all </w:t>
      </w:r>
      <w:r>
        <w:t>Member</w:t>
      </w:r>
      <w:r w:rsidR="00FC013D">
        <w:t>s w</w:t>
      </w:r>
      <w:r w:rsidR="00584FA4">
        <w:t>ere</w:t>
      </w:r>
      <w:r w:rsidR="00FC013D">
        <w:t xml:space="preserve"> present </w:t>
      </w:r>
      <w:r w:rsidR="00584FA4">
        <w:t>on this occasion</w:t>
      </w:r>
      <w:r w:rsidR="0016468A">
        <w:t xml:space="preserve">. </w:t>
      </w:r>
      <w:r w:rsidR="00837D7D">
        <w:t xml:space="preserve"> </w:t>
      </w:r>
    </w:p>
    <w:p w14:paraId="181C5428" w14:textId="3D5F0CC9" w:rsidR="00C746A9" w:rsidRDefault="00C746A9" w:rsidP="00DA6641">
      <w:pPr>
        <w:ind w:left="737"/>
      </w:pPr>
      <w:r>
        <w:t>The meeting was quorate from the beginning</w:t>
      </w:r>
      <w:r w:rsidR="007B6BF0">
        <w:t xml:space="preserve"> and throughout</w:t>
      </w:r>
      <w:r>
        <w:t xml:space="preserve">. </w:t>
      </w:r>
    </w:p>
    <w:p w14:paraId="3FADB3AE" w14:textId="7128A08F" w:rsidR="0050059C" w:rsidRDefault="0050059C" w:rsidP="00DA6641">
      <w:pPr>
        <w:ind w:left="737"/>
      </w:pPr>
      <w:r>
        <w:t>The Principal &amp; Chief Executive took this opportunity to report that Susanne Datta</w:t>
      </w:r>
      <w:r w:rsidR="005F3572">
        <w:t xml:space="preserve">, Executive Director of Human </w:t>
      </w:r>
      <w:r w:rsidR="0070785B">
        <w:t>Resources</w:t>
      </w:r>
      <w:r w:rsidR="005F3572">
        <w:t xml:space="preserve"> &amp; Organisational Development, was currently </w:t>
      </w:r>
      <w:r w:rsidR="0070785B">
        <w:t xml:space="preserve">away from College and, therefore, was not available to present her report on the Staff Survey. </w:t>
      </w:r>
    </w:p>
    <w:p w14:paraId="1E0BC3D9" w14:textId="12126AB2" w:rsidR="00CC23A2" w:rsidRPr="00D87DF6" w:rsidRDefault="00CA0A28" w:rsidP="00CC23A2">
      <w:pPr>
        <w:rPr>
          <w:b/>
          <w:bCs/>
        </w:rPr>
      </w:pPr>
      <w:bookmarkStart w:id="2" w:name="_Hlk89678822"/>
      <w:r>
        <w:rPr>
          <w:b/>
          <w:bCs/>
        </w:rPr>
        <w:t>3</w:t>
      </w:r>
      <w:r w:rsidR="00CC23A2" w:rsidRPr="00D87DF6">
        <w:rPr>
          <w:b/>
          <w:bCs/>
        </w:rPr>
        <w:tab/>
        <w:t xml:space="preserve">DECLARATION OF INTERESTS </w:t>
      </w:r>
    </w:p>
    <w:p w14:paraId="44652F27" w14:textId="57C4F93F" w:rsidR="00CC23A2" w:rsidRDefault="00CC23A2" w:rsidP="00CC23A2">
      <w:pPr>
        <w:ind w:left="737"/>
      </w:pPr>
      <w:r>
        <w:t xml:space="preserve">The Members </w:t>
      </w:r>
      <w:bookmarkEnd w:id="2"/>
      <w:r>
        <w:t xml:space="preserve">confirmed that there were no declarations of interest to be recorded on this occasion at this stage of the meeting based on the published </w:t>
      </w:r>
      <w:r w:rsidR="00E6189B">
        <w:t>A</w:t>
      </w:r>
      <w:r>
        <w:t>genda</w:t>
      </w:r>
      <w:r w:rsidR="00E6189B">
        <w:t>.</w:t>
      </w:r>
      <w:r>
        <w:t xml:space="preserve">  </w:t>
      </w:r>
    </w:p>
    <w:p w14:paraId="3C78F42A" w14:textId="233F59CD" w:rsidR="00D87DF6" w:rsidRPr="00D87DF6" w:rsidRDefault="00CA0A28" w:rsidP="00EA06EF">
      <w:pPr>
        <w:ind w:left="720" w:hanging="720"/>
        <w:rPr>
          <w:b/>
          <w:bCs/>
        </w:rPr>
      </w:pPr>
      <w:bookmarkStart w:id="3" w:name="_Hlk54272196"/>
      <w:r>
        <w:rPr>
          <w:b/>
          <w:bCs/>
        </w:rPr>
        <w:t>4</w:t>
      </w:r>
      <w:r w:rsidR="00501B7E" w:rsidRPr="00D87DF6">
        <w:rPr>
          <w:b/>
          <w:bCs/>
        </w:rPr>
        <w:tab/>
      </w:r>
      <w:bookmarkStart w:id="4" w:name="_Hlk20397122"/>
      <w:bookmarkStart w:id="5" w:name="_Hlk42502548"/>
      <w:r w:rsidR="00AF2858">
        <w:rPr>
          <w:b/>
          <w:bCs/>
        </w:rPr>
        <w:t xml:space="preserve">MINUTES OF THE MEETING OF THE </w:t>
      </w:r>
      <w:r w:rsidR="00DA6641" w:rsidRPr="00DA6641">
        <w:rPr>
          <w:b/>
          <w:bCs/>
        </w:rPr>
        <w:t xml:space="preserve">FINANCE &amp; RESOURCES COMMITTEE </w:t>
      </w:r>
      <w:r w:rsidR="002405D3">
        <w:rPr>
          <w:b/>
          <w:bCs/>
        </w:rPr>
        <w:t xml:space="preserve">HELD ON </w:t>
      </w:r>
      <w:r w:rsidR="0016468A">
        <w:rPr>
          <w:b/>
          <w:bCs/>
        </w:rPr>
        <w:t xml:space="preserve">9 MARCH </w:t>
      </w:r>
      <w:r w:rsidR="002405D3">
        <w:rPr>
          <w:b/>
          <w:bCs/>
        </w:rPr>
        <w:t xml:space="preserve"> </w:t>
      </w:r>
      <w:r w:rsidR="00DA6641" w:rsidRPr="00DA6641">
        <w:rPr>
          <w:b/>
          <w:bCs/>
        </w:rPr>
        <w:t>202</w:t>
      </w:r>
      <w:r w:rsidR="004C6FE9">
        <w:rPr>
          <w:b/>
          <w:bCs/>
        </w:rPr>
        <w:t>2</w:t>
      </w:r>
      <w:r w:rsidR="001C4ED5">
        <w:rPr>
          <w:b/>
          <w:bCs/>
        </w:rPr>
        <w:t xml:space="preserve"> </w:t>
      </w:r>
      <w:r w:rsidR="00D87DF6" w:rsidRPr="00D87DF6">
        <w:rPr>
          <w:b/>
          <w:bCs/>
        </w:rPr>
        <w:t xml:space="preserve"> </w:t>
      </w:r>
    </w:p>
    <w:p w14:paraId="18431C6D" w14:textId="05B58229" w:rsidR="00D87DF6" w:rsidRDefault="002F47B9" w:rsidP="00195CFA">
      <w:pPr>
        <w:ind w:left="737"/>
      </w:pPr>
      <w:r>
        <w:t xml:space="preserve">The Minutes of the meeting </w:t>
      </w:r>
      <w:r w:rsidR="00DA6641">
        <w:t xml:space="preserve">of the Finance &amp; Resources Committee </w:t>
      </w:r>
      <w:r w:rsidR="005F4ED7">
        <w:t xml:space="preserve">held on </w:t>
      </w:r>
      <w:r w:rsidR="004C6FE9">
        <w:t xml:space="preserve">9 March </w:t>
      </w:r>
      <w:r w:rsidR="00DA6641">
        <w:t>202</w:t>
      </w:r>
      <w:r w:rsidR="004C6FE9">
        <w:t>2</w:t>
      </w:r>
      <w:r w:rsidR="005F4ED7">
        <w:t xml:space="preserve"> were agreed to be a correct record</w:t>
      </w:r>
      <w:r w:rsidR="00DA6641">
        <w:t xml:space="preserve">. </w:t>
      </w:r>
      <w:r w:rsidR="005001F1">
        <w:t xml:space="preserve"> </w:t>
      </w:r>
      <w:r w:rsidR="00EA06EF">
        <w:t xml:space="preserve"> </w:t>
      </w:r>
      <w:bookmarkEnd w:id="4"/>
      <w:r w:rsidR="006C02AF">
        <w:t xml:space="preserve"> </w:t>
      </w:r>
    </w:p>
    <w:p w14:paraId="373D0962" w14:textId="5CFAD841" w:rsidR="00411463" w:rsidRPr="00E9305E" w:rsidRDefault="00F61E6F" w:rsidP="00411463">
      <w:pPr>
        <w:ind w:left="720" w:hanging="720"/>
        <w:rPr>
          <w:b/>
          <w:bCs/>
        </w:rPr>
      </w:pPr>
      <w:bookmarkStart w:id="6" w:name="_Hlk29990539"/>
      <w:r>
        <w:rPr>
          <w:b/>
          <w:bCs/>
        </w:rPr>
        <w:t>5</w:t>
      </w:r>
      <w:r w:rsidR="00411463" w:rsidRPr="00E9305E">
        <w:rPr>
          <w:b/>
          <w:bCs/>
        </w:rPr>
        <w:tab/>
      </w:r>
      <w:r w:rsidR="005F4ED7">
        <w:rPr>
          <w:b/>
          <w:bCs/>
        </w:rPr>
        <w:t xml:space="preserve">MATTERS ARISING FROM THE MINUTES OF </w:t>
      </w:r>
      <w:r w:rsidR="00DA6641">
        <w:rPr>
          <w:b/>
          <w:bCs/>
        </w:rPr>
        <w:t xml:space="preserve">THE </w:t>
      </w:r>
      <w:r w:rsidR="005F4ED7">
        <w:rPr>
          <w:b/>
          <w:bCs/>
        </w:rPr>
        <w:t xml:space="preserve">MEETING OF THE </w:t>
      </w:r>
      <w:r w:rsidR="00DA6641">
        <w:rPr>
          <w:b/>
          <w:bCs/>
        </w:rPr>
        <w:t xml:space="preserve">FINANCE &amp; RESOURCES COMMITTEE </w:t>
      </w:r>
      <w:r w:rsidR="005F4ED7">
        <w:rPr>
          <w:b/>
          <w:bCs/>
        </w:rPr>
        <w:t xml:space="preserve">HELD ON </w:t>
      </w:r>
      <w:r w:rsidR="00FF4E0B">
        <w:rPr>
          <w:b/>
          <w:bCs/>
        </w:rPr>
        <w:t xml:space="preserve">9 MARCH </w:t>
      </w:r>
      <w:r w:rsidR="005F4ED7">
        <w:rPr>
          <w:b/>
          <w:bCs/>
        </w:rPr>
        <w:t>202</w:t>
      </w:r>
      <w:r w:rsidR="00FF4E0B">
        <w:rPr>
          <w:b/>
          <w:bCs/>
        </w:rPr>
        <w:t>2</w:t>
      </w:r>
      <w:r w:rsidR="00411463">
        <w:rPr>
          <w:b/>
          <w:bCs/>
        </w:rPr>
        <w:t xml:space="preserve"> </w:t>
      </w:r>
      <w:r w:rsidR="00411463" w:rsidRPr="00E9305E">
        <w:rPr>
          <w:b/>
          <w:bCs/>
        </w:rPr>
        <w:t xml:space="preserve">  </w:t>
      </w:r>
    </w:p>
    <w:p w14:paraId="48EC3460" w14:textId="7044AAA3" w:rsidR="00DA6641" w:rsidRDefault="00411463" w:rsidP="00101547">
      <w:pPr>
        <w:ind w:left="737"/>
      </w:pPr>
      <w:r>
        <w:t xml:space="preserve">The </w:t>
      </w:r>
      <w:r w:rsidR="006B0AA8">
        <w:t>Co</w:t>
      </w:r>
      <w:r w:rsidR="00DA6641">
        <w:t xml:space="preserve">mmittee </w:t>
      </w:r>
      <w:r w:rsidR="0039270F">
        <w:t>noted that there were no matters arising from the Minutes of</w:t>
      </w:r>
      <w:r w:rsidR="00DA6641">
        <w:t xml:space="preserve"> the </w:t>
      </w:r>
      <w:r w:rsidR="0039270F">
        <w:t xml:space="preserve">meeting of the </w:t>
      </w:r>
      <w:r w:rsidR="00DA6641">
        <w:t xml:space="preserve">Finance &amp; Resources Committee </w:t>
      </w:r>
      <w:r w:rsidR="0039270F">
        <w:t xml:space="preserve">held on </w:t>
      </w:r>
      <w:r w:rsidR="00B01D98">
        <w:t>9 March 2022</w:t>
      </w:r>
      <w:r w:rsidR="0039270F">
        <w:t xml:space="preserve"> which were not </w:t>
      </w:r>
      <w:r w:rsidR="001F3861">
        <w:t>covered by the published Agenda</w:t>
      </w:r>
      <w:r w:rsidR="00DA6641">
        <w:t>.</w:t>
      </w:r>
    </w:p>
    <w:p w14:paraId="1D7C5A24" w14:textId="77777777" w:rsidR="00736F57" w:rsidRDefault="00736F57" w:rsidP="006B243D">
      <w:pPr>
        <w:ind w:left="720" w:hanging="720"/>
        <w:rPr>
          <w:b/>
          <w:bCs/>
        </w:rPr>
      </w:pPr>
    </w:p>
    <w:p w14:paraId="3BB29740" w14:textId="77777777" w:rsidR="00736F57" w:rsidRDefault="00736F57" w:rsidP="006B243D">
      <w:pPr>
        <w:ind w:left="720" w:hanging="720"/>
        <w:rPr>
          <w:b/>
          <w:bCs/>
        </w:rPr>
      </w:pPr>
    </w:p>
    <w:p w14:paraId="3146C4B9" w14:textId="469ACCE0" w:rsidR="006B243D" w:rsidRDefault="006B243D" w:rsidP="006B243D">
      <w:pPr>
        <w:ind w:left="720" w:hanging="720"/>
        <w:rPr>
          <w:b/>
          <w:bCs/>
        </w:rPr>
      </w:pPr>
      <w:r>
        <w:rPr>
          <w:b/>
          <w:bCs/>
        </w:rPr>
        <w:lastRenderedPageBreak/>
        <w:t>6</w:t>
      </w:r>
      <w:r>
        <w:rPr>
          <w:b/>
          <w:bCs/>
        </w:rPr>
        <w:tab/>
      </w:r>
      <w:r w:rsidR="00A66024">
        <w:rPr>
          <w:b/>
          <w:bCs/>
        </w:rPr>
        <w:t xml:space="preserve">CONFIDENTIAL ITEMS OF BUSINESS </w:t>
      </w:r>
      <w:r>
        <w:rPr>
          <w:b/>
          <w:bCs/>
        </w:rPr>
        <w:t xml:space="preserve">   </w:t>
      </w:r>
    </w:p>
    <w:p w14:paraId="7BAE5902" w14:textId="1C1533EE" w:rsidR="006B243D" w:rsidRDefault="006B243D" w:rsidP="006B243D">
      <w:pPr>
        <w:ind w:left="737"/>
      </w:pPr>
      <w:r>
        <w:t xml:space="preserve">The Committee </w:t>
      </w:r>
      <w:r w:rsidR="00803C30">
        <w:t xml:space="preserve">considered items of business which were regarded as being confidential and, </w:t>
      </w:r>
      <w:r w:rsidR="00E31BEB">
        <w:t>therefore</w:t>
      </w:r>
      <w:r w:rsidR="00803C30">
        <w:t xml:space="preserve">, </w:t>
      </w:r>
      <w:r w:rsidR="00EC2EF3">
        <w:t xml:space="preserve">Karen Flanaghan left the meeting and returned for the </w:t>
      </w:r>
      <w:r w:rsidR="003A6B1B">
        <w:t xml:space="preserve">remainder of the Agenda </w:t>
      </w:r>
      <w:r w:rsidR="00EC2EF3">
        <w:t xml:space="preserve">as </w:t>
      </w:r>
      <w:r w:rsidR="003A6B1B">
        <w:t xml:space="preserve">set out below. </w:t>
      </w:r>
    </w:p>
    <w:p w14:paraId="552AD5BD" w14:textId="082AFC11" w:rsidR="007D6095" w:rsidRDefault="000C6FE4" w:rsidP="001A7C06">
      <w:pPr>
        <w:ind w:left="737"/>
      </w:pPr>
      <w:r>
        <w:t xml:space="preserve">The </w:t>
      </w:r>
      <w:r w:rsidR="00BE3430">
        <w:t xml:space="preserve">Minute relating to the confidential items of business will be available for </w:t>
      </w:r>
      <w:r w:rsidR="001A7C06">
        <w:t>reference</w:t>
      </w:r>
      <w:r w:rsidR="00BE3430">
        <w:t xml:space="preserve"> by the </w:t>
      </w:r>
      <w:r w:rsidR="001A7C06">
        <w:t>Independent</w:t>
      </w:r>
      <w:r w:rsidR="00BE3430">
        <w:t xml:space="preserve"> </w:t>
      </w:r>
      <w:r w:rsidR="001A7C06">
        <w:t xml:space="preserve">Members, the Parent Member and the Principal &amp; Chief Executive but not, on this occasion, the Staff and Student Members on the Corporation. </w:t>
      </w:r>
      <w:r w:rsidR="000F6299">
        <w:t xml:space="preserve"> </w:t>
      </w:r>
    </w:p>
    <w:p w14:paraId="52AB95EE" w14:textId="00F19C14" w:rsidR="0011438C" w:rsidRPr="00D87DF6" w:rsidRDefault="002D6AB7" w:rsidP="0011438C">
      <w:pPr>
        <w:rPr>
          <w:b/>
          <w:bCs/>
        </w:rPr>
      </w:pPr>
      <w:r>
        <w:rPr>
          <w:b/>
          <w:bCs/>
        </w:rPr>
        <w:t>7</w:t>
      </w:r>
      <w:r w:rsidR="0011438C" w:rsidRPr="00D87DF6">
        <w:rPr>
          <w:b/>
          <w:bCs/>
        </w:rPr>
        <w:tab/>
      </w:r>
      <w:r w:rsidR="0011438C">
        <w:rPr>
          <w:b/>
          <w:bCs/>
        </w:rPr>
        <w:t>STAFF SURVEY</w:t>
      </w:r>
      <w:r w:rsidR="004F4DA9">
        <w:rPr>
          <w:b/>
          <w:bCs/>
        </w:rPr>
        <w:t xml:space="preserve"> </w:t>
      </w:r>
    </w:p>
    <w:p w14:paraId="6C462CED" w14:textId="77777777" w:rsidR="00180B25" w:rsidRDefault="0011438C" w:rsidP="0070785B">
      <w:pPr>
        <w:ind w:left="737"/>
      </w:pPr>
      <w:r>
        <w:t xml:space="preserve">The </w:t>
      </w:r>
      <w:r w:rsidR="00B2011E">
        <w:t xml:space="preserve">Committee </w:t>
      </w:r>
      <w:r w:rsidR="004F4DA9">
        <w:t>received</w:t>
      </w:r>
      <w:r w:rsidR="0070785B">
        <w:t xml:space="preserve"> the report on </w:t>
      </w:r>
      <w:r w:rsidR="00CF5488">
        <w:t xml:space="preserve">the Staff Survey prepared by </w:t>
      </w:r>
      <w:r w:rsidR="00180B25">
        <w:t>the Executive Director of Human Resources &amp; Organisational Development although in her absence was presented by the Principal &amp; Chief Executive</w:t>
      </w:r>
      <w:r w:rsidR="0059772D">
        <w:t>.</w:t>
      </w:r>
    </w:p>
    <w:p w14:paraId="5D6951D5" w14:textId="77777777" w:rsidR="005768D1" w:rsidRDefault="00180B25" w:rsidP="0070785B">
      <w:pPr>
        <w:ind w:left="737"/>
      </w:pPr>
      <w:r>
        <w:t xml:space="preserve">The </w:t>
      </w:r>
      <w:r w:rsidR="00C753DF">
        <w:t xml:space="preserve">Committee noted the </w:t>
      </w:r>
      <w:r w:rsidR="005768D1">
        <w:t>key background points including:</w:t>
      </w:r>
    </w:p>
    <w:p w14:paraId="2521D237" w14:textId="77777777" w:rsidR="00FB29C8" w:rsidRDefault="005768D1" w:rsidP="005768D1">
      <w:pPr>
        <w:pStyle w:val="ListParagraph"/>
        <w:numPr>
          <w:ilvl w:val="0"/>
          <w:numId w:val="24"/>
        </w:numPr>
      </w:pPr>
      <w:proofErr w:type="spellStart"/>
      <w:r>
        <w:t>QDP</w:t>
      </w:r>
      <w:proofErr w:type="spellEnd"/>
      <w:r w:rsidR="007720BD">
        <w:t xml:space="preserve">, an independent </w:t>
      </w:r>
      <w:r w:rsidR="007D028E">
        <w:t>research organisation,</w:t>
      </w:r>
      <w:r>
        <w:t xml:space="preserve"> </w:t>
      </w:r>
      <w:r w:rsidR="007720BD">
        <w:t>were commissioned to</w:t>
      </w:r>
      <w:r w:rsidR="007D028E">
        <w:t xml:space="preserve"> run the latest survey </w:t>
      </w:r>
    </w:p>
    <w:p w14:paraId="40B529A0" w14:textId="77777777" w:rsidR="00CA4A6B" w:rsidRDefault="00FB29C8" w:rsidP="005768D1">
      <w:pPr>
        <w:pStyle w:val="ListParagraph"/>
        <w:numPr>
          <w:ilvl w:val="0"/>
          <w:numId w:val="24"/>
        </w:numPr>
      </w:pPr>
      <w:r>
        <w:t xml:space="preserve">The College had in the past participated in the York Survey which </w:t>
      </w:r>
      <w:r w:rsidR="00484881">
        <w:t xml:space="preserve">involved less colleges </w:t>
      </w:r>
      <w:r w:rsidR="00CA4A6B">
        <w:t xml:space="preserve">for comparison purposes than </w:t>
      </w:r>
      <w:r>
        <w:t xml:space="preserve">was </w:t>
      </w:r>
      <w:r w:rsidR="00CA4A6B">
        <w:t xml:space="preserve">possible via </w:t>
      </w:r>
      <w:proofErr w:type="spellStart"/>
      <w:r w:rsidR="00CA4A6B">
        <w:t>QDP</w:t>
      </w:r>
      <w:proofErr w:type="spellEnd"/>
    </w:p>
    <w:p w14:paraId="41612E69" w14:textId="77777777" w:rsidR="00306861" w:rsidRDefault="00CA4A6B" w:rsidP="005768D1">
      <w:pPr>
        <w:pStyle w:val="ListParagraph"/>
        <w:numPr>
          <w:ilvl w:val="0"/>
          <w:numId w:val="24"/>
        </w:numPr>
      </w:pPr>
      <w:r>
        <w:t xml:space="preserve">The survey ran for 3 weeks </w:t>
      </w:r>
      <w:r w:rsidR="00306861">
        <w:t>staring on 19 April 2022</w:t>
      </w:r>
    </w:p>
    <w:p w14:paraId="5CD84DA5" w14:textId="4581FD4C" w:rsidR="006611E7" w:rsidRDefault="00306861" w:rsidP="005768D1">
      <w:pPr>
        <w:pStyle w:val="ListParagraph"/>
        <w:numPr>
          <w:ilvl w:val="0"/>
          <w:numId w:val="24"/>
        </w:numPr>
      </w:pPr>
      <w:r>
        <w:t xml:space="preserve">All establishment staff were invited to participate </w:t>
      </w:r>
      <w:r w:rsidR="00407EDF">
        <w:t xml:space="preserve">– </w:t>
      </w:r>
      <w:proofErr w:type="spellStart"/>
      <w:r w:rsidR="00407EDF">
        <w:t>SLT</w:t>
      </w:r>
      <w:proofErr w:type="spellEnd"/>
      <w:r w:rsidR="00407EDF">
        <w:t xml:space="preserve"> as well as casual and agency workers were not </w:t>
      </w:r>
      <w:r w:rsidR="00C955FF">
        <w:t>involved</w:t>
      </w:r>
      <w:r w:rsidR="007720BD">
        <w:t xml:space="preserve"> </w:t>
      </w:r>
    </w:p>
    <w:p w14:paraId="5B17ACD6" w14:textId="55A0C7AE" w:rsidR="00C955FF" w:rsidRDefault="00C955FF" w:rsidP="005768D1">
      <w:pPr>
        <w:pStyle w:val="ListParagraph"/>
        <w:numPr>
          <w:ilvl w:val="0"/>
          <w:numId w:val="24"/>
        </w:numPr>
      </w:pPr>
      <w:r>
        <w:t xml:space="preserve">The response rate was </w:t>
      </w:r>
      <w:r w:rsidR="0055728A">
        <w:t xml:space="preserve">62.6% which although below the target of 70% set by the College was well above </w:t>
      </w:r>
      <w:r w:rsidR="005E27C3">
        <w:t xml:space="preserve">what had been received in </w:t>
      </w:r>
      <w:r w:rsidR="00C2265C">
        <w:t xml:space="preserve">the past in </w:t>
      </w:r>
      <w:r w:rsidR="005E27C3">
        <w:t>response to the York Survey</w:t>
      </w:r>
    </w:p>
    <w:p w14:paraId="032A5438" w14:textId="3D4C00D7" w:rsidR="00E53597" w:rsidRDefault="00E53597" w:rsidP="005768D1">
      <w:pPr>
        <w:pStyle w:val="ListParagraph"/>
        <w:numPr>
          <w:ilvl w:val="0"/>
          <w:numId w:val="24"/>
        </w:numPr>
      </w:pPr>
      <w:r>
        <w:t xml:space="preserve">As well as a number of set questions staff were given the opportunity to comment in a free text section </w:t>
      </w:r>
    </w:p>
    <w:p w14:paraId="2DC1911C" w14:textId="1D101B6D" w:rsidR="00F456DB" w:rsidRDefault="00F456DB" w:rsidP="00F456DB">
      <w:pPr>
        <w:ind w:left="737"/>
      </w:pPr>
      <w:r>
        <w:t xml:space="preserve">The Principal &amp; Chief Executive took the Committee through the report </w:t>
      </w:r>
      <w:r w:rsidR="00B8274F">
        <w:t>and</w:t>
      </w:r>
      <w:r w:rsidR="006A37E2">
        <w:t>,</w:t>
      </w:r>
      <w:r w:rsidR="00B8274F">
        <w:t xml:space="preserve"> in doing so</w:t>
      </w:r>
      <w:r w:rsidR="006A37E2">
        <w:t>,</w:t>
      </w:r>
      <w:r w:rsidR="00B8274F">
        <w:t xml:space="preserve"> highlighted the </w:t>
      </w:r>
      <w:r w:rsidR="00B02721">
        <w:t xml:space="preserve">5 key areas of strength and the 5 areas where the College needs to do better based on the responses from staff. </w:t>
      </w:r>
    </w:p>
    <w:p w14:paraId="0AB16601" w14:textId="44EC3F3E" w:rsidR="006E1D2E" w:rsidRDefault="006E1D2E" w:rsidP="00F456DB">
      <w:pPr>
        <w:ind w:left="737"/>
      </w:pPr>
      <w:r>
        <w:t xml:space="preserve">There was no doubt in the view of the </w:t>
      </w:r>
      <w:r w:rsidR="00AD0F84">
        <w:t xml:space="preserve">Principal &amp; Chief Executive that </w:t>
      </w:r>
      <w:r w:rsidR="0081213C">
        <w:t xml:space="preserve">the </w:t>
      </w:r>
      <w:r w:rsidR="00C52180">
        <w:t>industrial</w:t>
      </w:r>
      <w:r w:rsidR="0081213C">
        <w:t xml:space="preserve"> </w:t>
      </w:r>
      <w:r w:rsidR="00C52180">
        <w:t>action</w:t>
      </w:r>
      <w:r w:rsidR="0081213C">
        <w:t xml:space="preserve"> earlier in the year had impacted on the </w:t>
      </w:r>
      <w:r w:rsidR="00C52180">
        <w:t xml:space="preserve">responses although this was not the only factor. </w:t>
      </w:r>
      <w:r w:rsidR="006A37E2">
        <w:t xml:space="preserve">For example in the past year the </w:t>
      </w:r>
      <w:r w:rsidR="00BA62D3">
        <w:t xml:space="preserve">College has returned to onsite working following the </w:t>
      </w:r>
      <w:r w:rsidR="003A0761">
        <w:t xml:space="preserve">pandemic and the completion of the staff restructuring.  </w:t>
      </w:r>
    </w:p>
    <w:p w14:paraId="57468543" w14:textId="1B2A22DE" w:rsidR="00C52180" w:rsidRDefault="0059064E" w:rsidP="00F456DB">
      <w:pPr>
        <w:ind w:left="737"/>
      </w:pPr>
      <w:r>
        <w:t xml:space="preserve">The </w:t>
      </w:r>
      <w:r w:rsidR="003F2BC4">
        <w:t xml:space="preserve">Committee noted that the outcomes from the survey had already been shared with the College Managers and the Staff Forum. All staff would be briefed </w:t>
      </w:r>
      <w:r w:rsidR="002D21A3">
        <w:t>on 5 July</w:t>
      </w:r>
      <w:r w:rsidR="00BB584F">
        <w:t xml:space="preserve"> when there would also be feedback from the sessions with the College Managers and the Staff Forum</w:t>
      </w:r>
      <w:r w:rsidR="00823773">
        <w:t>.</w:t>
      </w:r>
      <w:r w:rsidR="002D21A3">
        <w:t xml:space="preserve"> </w:t>
      </w:r>
    </w:p>
    <w:p w14:paraId="05897AF4" w14:textId="5841CFC0" w:rsidR="00BA63F9" w:rsidRDefault="00BA63F9" w:rsidP="00F456DB">
      <w:pPr>
        <w:ind w:left="737"/>
      </w:pPr>
      <w:r>
        <w:t xml:space="preserve">The session with College Managers had focussed on </w:t>
      </w:r>
      <w:r w:rsidR="00F05FFF">
        <w:t xml:space="preserve">such aspects on how does the College </w:t>
      </w:r>
      <w:r w:rsidR="00096976">
        <w:t xml:space="preserve">do </w:t>
      </w:r>
      <w:r w:rsidR="00F05FFF">
        <w:t>more of what staff think is already being done well</w:t>
      </w:r>
      <w:r w:rsidR="00096976">
        <w:t xml:space="preserve"> so as to build on that practice</w:t>
      </w:r>
      <w:r w:rsidR="00F05FFF">
        <w:t xml:space="preserve">. </w:t>
      </w:r>
    </w:p>
    <w:p w14:paraId="78076E7C" w14:textId="5A63806F" w:rsidR="00414917" w:rsidRDefault="00C61C19" w:rsidP="00F456DB">
      <w:pPr>
        <w:ind w:left="737"/>
      </w:pPr>
      <w:r>
        <w:t xml:space="preserve">A Member of the Committee asked the Principal &amp; Chief Executive </w:t>
      </w:r>
      <w:r w:rsidR="00F335AD">
        <w:t>to outline the 3 things that would make the College a better place based on the outcomes from the survey</w:t>
      </w:r>
      <w:r w:rsidR="00E21BC2">
        <w:t xml:space="preserve"> as well as his own intuition</w:t>
      </w:r>
      <w:r w:rsidR="00F335AD">
        <w:t>.</w:t>
      </w:r>
      <w:r w:rsidR="00E21BC2">
        <w:t xml:space="preserve"> </w:t>
      </w:r>
      <w:r w:rsidR="0030300E">
        <w:t xml:space="preserve">The immediate thoughts </w:t>
      </w:r>
      <w:r w:rsidR="004E1CA0">
        <w:t>related to the areas of organisational values and culture</w:t>
      </w:r>
      <w:r w:rsidR="00327CD0">
        <w:t>, staff feeling valued at College the work/home life balance</w:t>
      </w:r>
      <w:r w:rsidR="00487032">
        <w:t xml:space="preserve"> which was also mentioned later in the discussion. </w:t>
      </w:r>
    </w:p>
    <w:p w14:paraId="68993F89" w14:textId="57AF4B0F" w:rsidR="00502A5B" w:rsidRDefault="00502A5B" w:rsidP="00F456DB">
      <w:pPr>
        <w:ind w:left="737"/>
      </w:pPr>
      <w:r>
        <w:t xml:space="preserve">Another Member asked about the response to the question about </w:t>
      </w:r>
      <w:r w:rsidR="0030590E">
        <w:t xml:space="preserve">Health &amp; safety and specifically </w:t>
      </w:r>
      <w:r>
        <w:t xml:space="preserve">feeling safe at work </w:t>
      </w:r>
      <w:r w:rsidR="00A41350">
        <w:t xml:space="preserve">and the work/home life balance. It was thought by the </w:t>
      </w:r>
      <w:r w:rsidR="00980C13">
        <w:t>Executive</w:t>
      </w:r>
      <w:r w:rsidR="00A41350">
        <w:t xml:space="preserve"> that this was one aspect of the survey where </w:t>
      </w:r>
      <w:r w:rsidR="00342293">
        <w:t xml:space="preserve">the responses </w:t>
      </w:r>
      <w:r w:rsidR="008A2E04">
        <w:t xml:space="preserve">reflected how the </w:t>
      </w:r>
      <w:r w:rsidR="008A2E04">
        <w:lastRenderedPageBreak/>
        <w:t xml:space="preserve">survey </w:t>
      </w:r>
      <w:r w:rsidR="00342293">
        <w:t>question was worded</w:t>
      </w:r>
      <w:r w:rsidR="008A2E04">
        <w:t xml:space="preserve">. It was </w:t>
      </w:r>
      <w:r w:rsidR="00980C13">
        <w:t>acknowledged</w:t>
      </w:r>
      <w:r w:rsidR="008A2E04">
        <w:t xml:space="preserve"> that the </w:t>
      </w:r>
      <w:r w:rsidR="00431A55">
        <w:t xml:space="preserve">work/home life balance was indeed an important consideration and it was for this reason that the College was now </w:t>
      </w:r>
      <w:r w:rsidR="00980C13">
        <w:t xml:space="preserve">closed at </w:t>
      </w:r>
      <w:proofErr w:type="spellStart"/>
      <w:r w:rsidR="00980C13">
        <w:t>6pm</w:t>
      </w:r>
      <w:proofErr w:type="spellEnd"/>
      <w:r w:rsidR="00980C13">
        <w:t xml:space="preserve"> so that staff were not tempted to stay later. </w:t>
      </w:r>
    </w:p>
    <w:p w14:paraId="20420667" w14:textId="6751E256" w:rsidR="000C3A27" w:rsidRDefault="00BC6C87" w:rsidP="00F456DB">
      <w:pPr>
        <w:ind w:left="737"/>
      </w:pPr>
      <w:r>
        <w:t xml:space="preserve">Of some concern the outcome from the Staff Survey showed a </w:t>
      </w:r>
      <w:r w:rsidR="00980C13">
        <w:t>divide</w:t>
      </w:r>
      <w:r>
        <w:t xml:space="preserve"> between what was thought by </w:t>
      </w:r>
      <w:r w:rsidR="00823773">
        <w:t>teaching</w:t>
      </w:r>
      <w:r w:rsidR="000C3A27">
        <w:t xml:space="preserve"> staff and the views of support staff. This </w:t>
      </w:r>
      <w:r w:rsidR="00C05D25">
        <w:t xml:space="preserve">had been exacerbated during the recent </w:t>
      </w:r>
      <w:r w:rsidR="00BC0408">
        <w:t>industrial</w:t>
      </w:r>
      <w:r w:rsidR="00C05D25">
        <w:t xml:space="preserve"> </w:t>
      </w:r>
      <w:r w:rsidR="00BC0408">
        <w:t>a</w:t>
      </w:r>
      <w:r w:rsidR="00C05D25">
        <w:t xml:space="preserve">ction by some </w:t>
      </w:r>
      <w:r w:rsidR="00BC0408">
        <w:t>teaching</w:t>
      </w:r>
      <w:r w:rsidR="00C05D25">
        <w:t xml:space="preserve"> staff and </w:t>
      </w:r>
      <w:r w:rsidR="000C3A27">
        <w:t xml:space="preserve">was a priority to be addressed by the Executive. </w:t>
      </w:r>
    </w:p>
    <w:p w14:paraId="347FFFFF" w14:textId="578F2FF1" w:rsidR="00414917" w:rsidRDefault="00414917" w:rsidP="00F456DB">
      <w:pPr>
        <w:ind w:left="737"/>
      </w:pPr>
      <w:r>
        <w:t xml:space="preserve">The Committee agreed following </w:t>
      </w:r>
      <w:r w:rsidR="002935DD">
        <w:t>discussion</w:t>
      </w:r>
      <w:r>
        <w:t>:</w:t>
      </w:r>
    </w:p>
    <w:p w14:paraId="2686B843" w14:textId="2E47E904" w:rsidR="00C61C19" w:rsidRDefault="00200D26" w:rsidP="00200D26">
      <w:pPr>
        <w:pStyle w:val="ListParagraph"/>
        <w:numPr>
          <w:ilvl w:val="0"/>
          <w:numId w:val="25"/>
        </w:numPr>
      </w:pPr>
      <w:r>
        <w:t>To receive and NOTE the report on the outcomes from the recent Staff Survey</w:t>
      </w:r>
    </w:p>
    <w:p w14:paraId="1E9EABFB" w14:textId="77777777" w:rsidR="00815501" w:rsidRDefault="002935DD" w:rsidP="00200D26">
      <w:pPr>
        <w:pStyle w:val="ListParagraph"/>
        <w:numPr>
          <w:ilvl w:val="0"/>
          <w:numId w:val="25"/>
        </w:numPr>
      </w:pPr>
      <w:r>
        <w:t xml:space="preserve">That the </w:t>
      </w:r>
      <w:r w:rsidR="0083043C">
        <w:t>key points from the Staff Survey are drawn to the attention of the Corporation on 13 July 2022</w:t>
      </w:r>
    </w:p>
    <w:p w14:paraId="11DEF493" w14:textId="273D21EE" w:rsidR="002935DD" w:rsidRDefault="00815501" w:rsidP="00200D26">
      <w:pPr>
        <w:pStyle w:val="ListParagraph"/>
        <w:numPr>
          <w:ilvl w:val="0"/>
          <w:numId w:val="25"/>
        </w:numPr>
      </w:pPr>
      <w:r>
        <w:t xml:space="preserve">A briefing be presented to the next meeting of the Committee </w:t>
      </w:r>
      <w:r w:rsidR="008C58CA">
        <w:t xml:space="preserve">on </w:t>
      </w:r>
      <w:r w:rsidR="00BA09F8">
        <w:t xml:space="preserve">the feedback from the Staff Forum and </w:t>
      </w:r>
      <w:r w:rsidR="008C58CA">
        <w:t xml:space="preserve">those areas where action is being taken by the College to bring about improvements </w:t>
      </w:r>
      <w:r w:rsidR="00F83833">
        <w:t xml:space="preserve">for the benefit of staff. </w:t>
      </w:r>
      <w:r w:rsidR="008C58CA">
        <w:t xml:space="preserve"> </w:t>
      </w:r>
      <w:r w:rsidR="002935DD">
        <w:t xml:space="preserve"> </w:t>
      </w:r>
    </w:p>
    <w:p w14:paraId="66C2D684" w14:textId="1766D2BD" w:rsidR="00BF393A" w:rsidRPr="00D87DF6" w:rsidRDefault="00610620" w:rsidP="00BF393A">
      <w:pPr>
        <w:ind w:left="720" w:hanging="720"/>
        <w:rPr>
          <w:b/>
          <w:bCs/>
        </w:rPr>
      </w:pPr>
      <w:r>
        <w:rPr>
          <w:b/>
          <w:bCs/>
        </w:rPr>
        <w:t>8</w:t>
      </w:r>
      <w:r w:rsidR="00BF393A" w:rsidRPr="00D87DF6">
        <w:rPr>
          <w:b/>
          <w:bCs/>
        </w:rPr>
        <w:tab/>
      </w:r>
      <w:r w:rsidR="00BF393A" w:rsidRPr="005C64CB">
        <w:rPr>
          <w:b/>
          <w:bCs/>
        </w:rPr>
        <w:t xml:space="preserve"> KEY PERFORMANCE INDICATORS APPROPRIATE TO THE FINANCE &amp; RESOURCES COMMITTEE</w:t>
      </w:r>
      <w:r w:rsidR="00BF393A">
        <w:t xml:space="preserve">  </w:t>
      </w:r>
      <w:r w:rsidR="00BF393A">
        <w:rPr>
          <w:b/>
          <w:bCs/>
        </w:rPr>
        <w:t xml:space="preserve"> </w:t>
      </w:r>
      <w:r w:rsidR="00BF393A" w:rsidRPr="00D87DF6">
        <w:rPr>
          <w:b/>
          <w:bCs/>
        </w:rPr>
        <w:t xml:space="preserve"> </w:t>
      </w:r>
    </w:p>
    <w:p w14:paraId="5BAC74CF" w14:textId="107FEB91" w:rsidR="00BF393A" w:rsidRDefault="00BF393A" w:rsidP="00BF393A">
      <w:pPr>
        <w:ind w:left="737"/>
      </w:pPr>
      <w:r>
        <w:t xml:space="preserve">The Committee received the </w:t>
      </w:r>
      <w:r w:rsidR="00F355C6">
        <w:t xml:space="preserve">report relating to the </w:t>
      </w:r>
      <w:r>
        <w:t>Key Performance Indicators (</w:t>
      </w:r>
      <w:proofErr w:type="spellStart"/>
      <w:r>
        <w:t>KPIs</w:t>
      </w:r>
      <w:proofErr w:type="spellEnd"/>
      <w:r>
        <w:t xml:space="preserve">) for the College to be tracked by the Finance &amp; Resources Committee on an ongoing basis.   </w:t>
      </w:r>
    </w:p>
    <w:p w14:paraId="75CA400F" w14:textId="77777777" w:rsidR="00BC0408" w:rsidRDefault="0058665C" w:rsidP="00BF393A">
      <w:pPr>
        <w:ind w:left="737"/>
      </w:pPr>
      <w:r>
        <w:t xml:space="preserve">The particular attention of Members was drawn to the </w:t>
      </w:r>
      <w:r w:rsidR="00BC0408">
        <w:t>following points:</w:t>
      </w:r>
    </w:p>
    <w:p w14:paraId="744FA6FA" w14:textId="3BC4C161" w:rsidR="00AE35A4" w:rsidRDefault="00AE35A4" w:rsidP="00BC0408">
      <w:pPr>
        <w:pStyle w:val="ListParagraph"/>
        <w:numPr>
          <w:ilvl w:val="0"/>
          <w:numId w:val="26"/>
        </w:numPr>
      </w:pPr>
      <w:r>
        <w:t xml:space="preserve">The financial </w:t>
      </w:r>
      <w:proofErr w:type="spellStart"/>
      <w:r>
        <w:t>KPIs</w:t>
      </w:r>
      <w:proofErr w:type="spellEnd"/>
      <w:r>
        <w:t xml:space="preserve"> mirror the Management Accounts </w:t>
      </w:r>
      <w:r w:rsidR="00012473">
        <w:t>presented to the Committee as part of the Agenda pack for this meeting</w:t>
      </w:r>
    </w:p>
    <w:p w14:paraId="0F642FCD" w14:textId="09A7FCC8" w:rsidR="00256985" w:rsidRDefault="00635F49" w:rsidP="00BC0408">
      <w:pPr>
        <w:pStyle w:val="ListParagraph"/>
        <w:numPr>
          <w:ilvl w:val="0"/>
          <w:numId w:val="26"/>
        </w:numPr>
      </w:pPr>
      <w:r>
        <w:t xml:space="preserve">In all respects </w:t>
      </w:r>
      <w:r w:rsidR="00256985">
        <w:t>the performance was better than the targets for the year</w:t>
      </w:r>
    </w:p>
    <w:p w14:paraId="37D3A016" w14:textId="2BD244AB" w:rsidR="00853519" w:rsidRDefault="00BF72B5" w:rsidP="00BC0408">
      <w:pPr>
        <w:pStyle w:val="ListParagraph"/>
        <w:numPr>
          <w:ilvl w:val="0"/>
          <w:numId w:val="26"/>
        </w:numPr>
      </w:pPr>
      <w:r>
        <w:t>The</w:t>
      </w:r>
      <w:r w:rsidR="00C03A63">
        <w:t xml:space="preserve"> </w:t>
      </w:r>
      <w:proofErr w:type="spellStart"/>
      <w:r>
        <w:t>ESFA</w:t>
      </w:r>
      <w:proofErr w:type="spellEnd"/>
      <w:r>
        <w:t xml:space="preserve"> funding allocations for the latest period </w:t>
      </w:r>
      <w:r w:rsidR="00C03A63">
        <w:t>skew the positive performance</w:t>
      </w:r>
      <w:r w:rsidR="00853519">
        <w:t xml:space="preserve"> of the College to an even </w:t>
      </w:r>
      <w:r w:rsidR="007043F5">
        <w:t>greater</w:t>
      </w:r>
      <w:r w:rsidR="00853519">
        <w:t xml:space="preserve"> </w:t>
      </w:r>
      <w:r w:rsidR="007043F5">
        <w:t>extent</w:t>
      </w:r>
      <w:r w:rsidR="00853519">
        <w:t xml:space="preserve"> than would </w:t>
      </w:r>
      <w:r w:rsidR="007043F5">
        <w:t>otherwise</w:t>
      </w:r>
      <w:r w:rsidR="00853519">
        <w:t xml:space="preserve"> be the case</w:t>
      </w:r>
      <w:r w:rsidR="006D33E3">
        <w:t xml:space="preserve"> including in terms of staff costs as a percentage of income</w:t>
      </w:r>
    </w:p>
    <w:p w14:paraId="4CD6BAB1" w14:textId="5EF3FF26" w:rsidR="007043F5" w:rsidRDefault="007043F5" w:rsidP="00BF393A">
      <w:pPr>
        <w:ind w:left="737"/>
      </w:pPr>
      <w:r>
        <w:t xml:space="preserve">In response to a question from a Member it was confirmed that the Curriculum, Quality &amp; Engagement Committee had at the recent meeting (16 </w:t>
      </w:r>
      <w:proofErr w:type="spellStart"/>
      <w:r>
        <w:t>Junr</w:t>
      </w:r>
      <w:proofErr w:type="spellEnd"/>
      <w:r>
        <w:t xml:space="preserve"> 2022) reviewed the </w:t>
      </w:r>
      <w:proofErr w:type="spellStart"/>
      <w:r>
        <w:t>KPIs</w:t>
      </w:r>
      <w:proofErr w:type="spellEnd"/>
      <w:r>
        <w:t xml:space="preserve"> falling within the Terms of Refernce of that Committee. </w:t>
      </w:r>
    </w:p>
    <w:p w14:paraId="0076834F" w14:textId="56ECA5E8" w:rsidR="00676F01" w:rsidRDefault="00676F01" w:rsidP="00BF393A">
      <w:pPr>
        <w:ind w:left="737"/>
      </w:pPr>
      <w:r>
        <w:t>The Committee AGREED following discussion:</w:t>
      </w:r>
    </w:p>
    <w:p w14:paraId="73D1DF0E" w14:textId="2F52B9B9" w:rsidR="00D03CB6" w:rsidRDefault="00676F01" w:rsidP="009833F6">
      <w:pPr>
        <w:pStyle w:val="ListParagraph"/>
        <w:numPr>
          <w:ilvl w:val="0"/>
          <w:numId w:val="6"/>
        </w:numPr>
      </w:pPr>
      <w:r>
        <w:t xml:space="preserve">To note the </w:t>
      </w:r>
      <w:proofErr w:type="spellStart"/>
      <w:r>
        <w:t>KPIs</w:t>
      </w:r>
      <w:proofErr w:type="spellEnd"/>
      <w:r>
        <w:t xml:space="preserve"> as presented </w:t>
      </w:r>
    </w:p>
    <w:p w14:paraId="188766A4" w14:textId="09A1104D" w:rsidR="00110586" w:rsidRDefault="00110586" w:rsidP="009833F6">
      <w:pPr>
        <w:pStyle w:val="ListParagraph"/>
        <w:numPr>
          <w:ilvl w:val="0"/>
          <w:numId w:val="6"/>
        </w:numPr>
      </w:pPr>
      <w:r>
        <w:t xml:space="preserve">To </w:t>
      </w:r>
      <w:r w:rsidR="008E16DB">
        <w:t>look forward to receiving further updates at future meetings of the Committee</w:t>
      </w:r>
      <w:r w:rsidR="00B06132">
        <w:t xml:space="preserve"> </w:t>
      </w:r>
      <w:r>
        <w:t xml:space="preserve">  </w:t>
      </w:r>
    </w:p>
    <w:p w14:paraId="13A0129F" w14:textId="4D971610" w:rsidR="007A71C5" w:rsidRDefault="00662CBF" w:rsidP="007A71C5">
      <w:pPr>
        <w:ind w:left="720" w:hanging="720"/>
        <w:rPr>
          <w:b/>
          <w:bCs/>
        </w:rPr>
      </w:pPr>
      <w:r>
        <w:rPr>
          <w:b/>
          <w:bCs/>
        </w:rPr>
        <w:t>9</w:t>
      </w:r>
      <w:r w:rsidR="007A71C5">
        <w:rPr>
          <w:b/>
          <w:bCs/>
        </w:rPr>
        <w:tab/>
      </w:r>
      <w:proofErr w:type="spellStart"/>
      <w:r w:rsidR="007F7EB7">
        <w:rPr>
          <w:b/>
          <w:bCs/>
        </w:rPr>
        <w:t>ESFA</w:t>
      </w:r>
      <w:proofErr w:type="spellEnd"/>
      <w:r w:rsidR="007F7EB7">
        <w:rPr>
          <w:b/>
          <w:bCs/>
        </w:rPr>
        <w:t xml:space="preserve"> FINANCE DASHBOARD </w:t>
      </w:r>
      <w:r w:rsidR="007A71C5">
        <w:rPr>
          <w:b/>
          <w:bCs/>
        </w:rPr>
        <w:t xml:space="preserve">   </w:t>
      </w:r>
    </w:p>
    <w:p w14:paraId="136D6638" w14:textId="457FAFFE" w:rsidR="00EC5AB6" w:rsidRDefault="007A71C5" w:rsidP="007F7EB7">
      <w:pPr>
        <w:ind w:left="720"/>
      </w:pPr>
      <w:r>
        <w:t xml:space="preserve">The Committee </w:t>
      </w:r>
      <w:r w:rsidR="008E16DB">
        <w:t>received and no</w:t>
      </w:r>
      <w:r w:rsidR="00E43A39">
        <w:t xml:space="preserve">ted the </w:t>
      </w:r>
      <w:proofErr w:type="spellStart"/>
      <w:r w:rsidR="00E43A39">
        <w:t>ESFA</w:t>
      </w:r>
      <w:proofErr w:type="spellEnd"/>
      <w:r w:rsidR="00E43A39">
        <w:t xml:space="preserve"> Finnace Dashboard which was thought to be a helpful and helpful way in presenting such data. </w:t>
      </w:r>
    </w:p>
    <w:bookmarkEnd w:id="3"/>
    <w:bookmarkEnd w:id="5"/>
    <w:bookmarkEnd w:id="6"/>
    <w:p w14:paraId="131A1F9B" w14:textId="13DF61BB" w:rsidR="00F91DC0" w:rsidRPr="00E9305E" w:rsidRDefault="003F792D" w:rsidP="00F91DC0">
      <w:pPr>
        <w:ind w:left="720" w:hanging="720"/>
        <w:rPr>
          <w:b/>
          <w:bCs/>
        </w:rPr>
      </w:pPr>
      <w:r>
        <w:rPr>
          <w:b/>
          <w:bCs/>
        </w:rPr>
        <w:t>1</w:t>
      </w:r>
      <w:r w:rsidR="00662CBF">
        <w:rPr>
          <w:b/>
          <w:bCs/>
        </w:rPr>
        <w:t>0</w:t>
      </w:r>
      <w:r w:rsidR="00F91DC0" w:rsidRPr="00E9305E">
        <w:rPr>
          <w:b/>
          <w:bCs/>
        </w:rPr>
        <w:tab/>
      </w:r>
      <w:r w:rsidR="00DA6641">
        <w:rPr>
          <w:b/>
          <w:bCs/>
        </w:rPr>
        <w:t xml:space="preserve">MANAGEMENT ACCOUNTS – </w:t>
      </w:r>
      <w:r w:rsidR="0045128D">
        <w:rPr>
          <w:b/>
          <w:bCs/>
        </w:rPr>
        <w:t xml:space="preserve">APRIL </w:t>
      </w:r>
      <w:r w:rsidR="00DA6641">
        <w:rPr>
          <w:b/>
          <w:bCs/>
        </w:rPr>
        <w:t>202</w:t>
      </w:r>
      <w:r w:rsidR="00C2574B">
        <w:rPr>
          <w:b/>
          <w:bCs/>
        </w:rPr>
        <w:t>2</w:t>
      </w:r>
      <w:r w:rsidR="00F91DC0">
        <w:rPr>
          <w:b/>
          <w:bCs/>
        </w:rPr>
        <w:t xml:space="preserve">  </w:t>
      </w:r>
      <w:r w:rsidR="00F91DC0" w:rsidRPr="00E9305E">
        <w:rPr>
          <w:b/>
          <w:bCs/>
        </w:rPr>
        <w:t xml:space="preserve">  </w:t>
      </w:r>
    </w:p>
    <w:p w14:paraId="7BB9176F" w14:textId="29C770EF" w:rsidR="00DA6641" w:rsidRDefault="00F91DC0" w:rsidP="00101547">
      <w:pPr>
        <w:ind w:left="737"/>
      </w:pPr>
      <w:r>
        <w:t>The Co</w:t>
      </w:r>
      <w:r w:rsidR="00DA6641">
        <w:t xml:space="preserve">mmittee received the Management Accounts for </w:t>
      </w:r>
      <w:r w:rsidR="00A003CF">
        <w:t xml:space="preserve">April </w:t>
      </w:r>
      <w:r w:rsidR="00DA6641">
        <w:t>202</w:t>
      </w:r>
      <w:r w:rsidR="00C2574B">
        <w:t>2</w:t>
      </w:r>
      <w:r w:rsidR="00DA6641">
        <w:t xml:space="preserve"> (Period </w:t>
      </w:r>
      <w:r w:rsidR="00136D3C">
        <w:t>9</w:t>
      </w:r>
      <w:r w:rsidR="00DA6641">
        <w:t xml:space="preserve"> of 202</w:t>
      </w:r>
      <w:r w:rsidR="003A7875">
        <w:t>1</w:t>
      </w:r>
      <w:r w:rsidR="00DA6641">
        <w:t>/2</w:t>
      </w:r>
      <w:r w:rsidR="003A7875">
        <w:t>2</w:t>
      </w:r>
      <w:r w:rsidR="00DA6641">
        <w:t>).</w:t>
      </w:r>
    </w:p>
    <w:p w14:paraId="4136DE10" w14:textId="77777777" w:rsidR="00F843F5" w:rsidRDefault="00C05C4D" w:rsidP="00C863D0">
      <w:pPr>
        <w:ind w:left="737"/>
      </w:pPr>
      <w:r>
        <w:t>The Vice Principal Finance &amp; Operations</w:t>
      </w:r>
      <w:r w:rsidR="00D001DF">
        <w:t xml:space="preserve"> explained that </w:t>
      </w:r>
      <w:r w:rsidR="00D119E8">
        <w:t xml:space="preserve">the </w:t>
      </w:r>
      <w:r w:rsidR="00F5282F">
        <w:t xml:space="preserve">allocation for Growth Funds </w:t>
      </w:r>
      <w:r w:rsidR="00F843F5">
        <w:t xml:space="preserve">was being paid by the </w:t>
      </w:r>
      <w:proofErr w:type="spellStart"/>
      <w:r w:rsidR="00F843F5">
        <w:t>ESFA</w:t>
      </w:r>
      <w:proofErr w:type="spellEnd"/>
      <w:r w:rsidR="00F843F5">
        <w:t xml:space="preserve"> on a monthly basis during the period March to July 2022. </w:t>
      </w:r>
    </w:p>
    <w:p w14:paraId="628D0A81" w14:textId="4F1780AB" w:rsidR="00BC71B0" w:rsidRDefault="008C1CA1" w:rsidP="00C863D0">
      <w:pPr>
        <w:ind w:left="737"/>
      </w:pPr>
      <w:r>
        <w:t xml:space="preserve">A Member asked if the College had used the </w:t>
      </w:r>
      <w:r w:rsidR="003960F2">
        <w:t>contingency</w:t>
      </w:r>
      <w:r>
        <w:t xml:space="preserve"> allocation </w:t>
      </w:r>
      <w:r w:rsidR="00CD6FEF">
        <w:t xml:space="preserve">approved for 2022/23 as a result of the College receiving less </w:t>
      </w:r>
      <w:r w:rsidR="00953905">
        <w:t xml:space="preserve">hardship </w:t>
      </w:r>
      <w:r w:rsidR="003960F2">
        <w:t>funds</w:t>
      </w:r>
      <w:r w:rsidR="00BC71B0">
        <w:t xml:space="preserve"> from the </w:t>
      </w:r>
      <w:proofErr w:type="spellStart"/>
      <w:r w:rsidR="00BC71B0">
        <w:t>ESFA</w:t>
      </w:r>
      <w:proofErr w:type="spellEnd"/>
      <w:r w:rsidR="003960F2">
        <w:t xml:space="preserve"> than in the past</w:t>
      </w:r>
      <w:r w:rsidR="00953905">
        <w:t xml:space="preserve"> due to the change in the basis for calculating the disadvantage factor</w:t>
      </w:r>
      <w:r w:rsidR="0012009D">
        <w:t xml:space="preserve">. </w:t>
      </w:r>
      <w:r w:rsidR="00BC71B0">
        <w:t xml:space="preserve"> </w:t>
      </w:r>
    </w:p>
    <w:p w14:paraId="0CD7FB4C" w14:textId="2B4FE4B8" w:rsidR="002D327A" w:rsidRDefault="00BC71B0" w:rsidP="00C863D0">
      <w:pPr>
        <w:ind w:left="737"/>
      </w:pPr>
      <w:r>
        <w:t xml:space="preserve">To date none of the contingency allocation had been used </w:t>
      </w:r>
      <w:r w:rsidR="00E20BEB">
        <w:t>as it had not proved to be necessary. It was stressed that applications for support had been considered on the same basis as in the past</w:t>
      </w:r>
      <w:r w:rsidR="002C7584">
        <w:t xml:space="preserve"> and all approved cases had been funded accordingly.</w:t>
      </w:r>
      <w:r w:rsidR="00060896">
        <w:t xml:space="preserve"> </w:t>
      </w:r>
      <w:r w:rsidR="00D119E8">
        <w:t xml:space="preserve"> </w:t>
      </w:r>
      <w:r w:rsidR="00C05C4D">
        <w:t xml:space="preserve"> </w:t>
      </w:r>
    </w:p>
    <w:p w14:paraId="06A1B238" w14:textId="50C1BC68" w:rsidR="00AD70F2" w:rsidRDefault="00AD70F2" w:rsidP="00AD70F2">
      <w:pPr>
        <w:ind w:left="737"/>
      </w:pPr>
      <w:r>
        <w:t>The Committee agreed to NOTE:</w:t>
      </w:r>
    </w:p>
    <w:p w14:paraId="754D0EED" w14:textId="68FECFDC" w:rsidR="00AD70F2" w:rsidRDefault="00AD70F2" w:rsidP="009833F6">
      <w:pPr>
        <w:pStyle w:val="ListParagraph"/>
        <w:numPr>
          <w:ilvl w:val="0"/>
          <w:numId w:val="2"/>
        </w:numPr>
      </w:pPr>
      <w:r>
        <w:t xml:space="preserve">the Management Accounts for </w:t>
      </w:r>
      <w:r w:rsidR="0012009D">
        <w:t xml:space="preserve">April </w:t>
      </w:r>
      <w:r w:rsidR="00C863D0">
        <w:t xml:space="preserve"> </w:t>
      </w:r>
      <w:r>
        <w:t>202</w:t>
      </w:r>
      <w:r w:rsidR="00C863D0">
        <w:t>2</w:t>
      </w:r>
      <w:r>
        <w:t xml:space="preserve"> which would now be made available to all Members of the Corporation for their information</w:t>
      </w:r>
    </w:p>
    <w:p w14:paraId="58CA4A86" w14:textId="71261577" w:rsidR="003133F6" w:rsidRDefault="009A16E5" w:rsidP="00453BFB">
      <w:pPr>
        <w:pStyle w:val="ListParagraph"/>
        <w:numPr>
          <w:ilvl w:val="0"/>
          <w:numId w:val="2"/>
        </w:numPr>
      </w:pPr>
      <w:r>
        <w:t xml:space="preserve">the </w:t>
      </w:r>
      <w:r w:rsidR="00D857D5">
        <w:t xml:space="preserve">continued strong financial position </w:t>
      </w:r>
      <w:r w:rsidR="005F3994">
        <w:t xml:space="preserve">including the number of cash days which </w:t>
      </w:r>
      <w:r w:rsidR="003133F6">
        <w:t xml:space="preserve">at the end of </w:t>
      </w:r>
      <w:r w:rsidR="0012009D">
        <w:t xml:space="preserve">April </w:t>
      </w:r>
      <w:r w:rsidR="003133F6">
        <w:t>2022 were 2</w:t>
      </w:r>
      <w:r w:rsidR="00577F1F">
        <w:t>38</w:t>
      </w:r>
      <w:r w:rsidR="003133F6">
        <w:t xml:space="preserve"> days</w:t>
      </w:r>
      <w:r w:rsidR="00A8510D">
        <w:t xml:space="preserve"> which meant that the College retained the “outstanding” status based on the </w:t>
      </w:r>
      <w:proofErr w:type="spellStart"/>
      <w:r w:rsidR="00A8510D">
        <w:t>ESFA</w:t>
      </w:r>
      <w:proofErr w:type="spellEnd"/>
      <w:r w:rsidR="00A8510D">
        <w:t xml:space="preserve"> criteria </w:t>
      </w:r>
    </w:p>
    <w:p w14:paraId="6BB6F95D" w14:textId="644D23AF" w:rsidR="00932027" w:rsidRDefault="00932027" w:rsidP="00453BFB">
      <w:pPr>
        <w:pStyle w:val="ListParagraph"/>
        <w:numPr>
          <w:ilvl w:val="0"/>
          <w:numId w:val="2"/>
        </w:numPr>
      </w:pPr>
      <w:r>
        <w:t xml:space="preserve">That the College continued to </w:t>
      </w:r>
      <w:r w:rsidR="00A966F2">
        <w:t>track</w:t>
      </w:r>
      <w:r>
        <w:t xml:space="preserve"> </w:t>
      </w:r>
      <w:r w:rsidR="00047623">
        <w:t xml:space="preserve">and give careful scrutiny to non pay and pay costs having regard to the </w:t>
      </w:r>
      <w:r w:rsidR="00A966F2">
        <w:t>approved</w:t>
      </w:r>
      <w:r w:rsidR="00047623">
        <w:t xml:space="preserve"> Budget for 2021/22</w:t>
      </w:r>
      <w:r w:rsidR="00A966F2">
        <w:t>.</w:t>
      </w:r>
      <w:r w:rsidR="00047623">
        <w:t xml:space="preserve"> </w:t>
      </w:r>
    </w:p>
    <w:p w14:paraId="04CBBDC1" w14:textId="6A26F740" w:rsidR="00720F82" w:rsidRPr="00D87DF6" w:rsidRDefault="003F792D" w:rsidP="00720F82">
      <w:pPr>
        <w:ind w:left="720" w:hanging="720"/>
        <w:rPr>
          <w:b/>
          <w:bCs/>
        </w:rPr>
      </w:pPr>
      <w:r>
        <w:rPr>
          <w:b/>
          <w:bCs/>
        </w:rPr>
        <w:t>1</w:t>
      </w:r>
      <w:r w:rsidR="00662CBF">
        <w:rPr>
          <w:b/>
          <w:bCs/>
        </w:rPr>
        <w:t>1</w:t>
      </w:r>
      <w:r w:rsidR="00720F82" w:rsidRPr="00D87DF6">
        <w:rPr>
          <w:b/>
          <w:bCs/>
        </w:rPr>
        <w:tab/>
      </w:r>
      <w:r w:rsidR="00EC774D">
        <w:rPr>
          <w:b/>
          <w:bCs/>
        </w:rPr>
        <w:t>INCOME &amp; EXPENDITURE BUDGET 2022/23 AND FINANCIAL PLAN 2023/24</w:t>
      </w:r>
      <w:r w:rsidR="00DA6641">
        <w:rPr>
          <w:b/>
          <w:bCs/>
        </w:rPr>
        <w:t xml:space="preserve"> </w:t>
      </w:r>
      <w:r w:rsidR="00720F82">
        <w:rPr>
          <w:b/>
          <w:bCs/>
        </w:rPr>
        <w:t xml:space="preserve"> </w:t>
      </w:r>
      <w:r w:rsidR="00720F82" w:rsidRPr="00D87DF6">
        <w:rPr>
          <w:b/>
          <w:bCs/>
        </w:rPr>
        <w:t xml:space="preserve"> </w:t>
      </w:r>
    </w:p>
    <w:p w14:paraId="55DCAA6A" w14:textId="634701B7" w:rsidR="004C530A" w:rsidRDefault="00720F82" w:rsidP="00EC774D">
      <w:pPr>
        <w:ind w:left="737"/>
      </w:pPr>
      <w:r>
        <w:t xml:space="preserve">The </w:t>
      </w:r>
      <w:r w:rsidR="00DA6641">
        <w:t>Committee</w:t>
      </w:r>
      <w:r w:rsidR="00577F1F">
        <w:t xml:space="preserve"> received and discussed the proposed </w:t>
      </w:r>
      <w:r w:rsidR="004C530A">
        <w:t xml:space="preserve">Income &amp; Expenditure Budget for 2022/23 and the Financial Plan for 2023/24. </w:t>
      </w:r>
    </w:p>
    <w:p w14:paraId="2EB1A0E6" w14:textId="77777777" w:rsidR="00175269" w:rsidRDefault="00835454" w:rsidP="00EC774D">
      <w:pPr>
        <w:ind w:left="737"/>
      </w:pPr>
      <w:r>
        <w:t xml:space="preserve">The Committee </w:t>
      </w:r>
      <w:r w:rsidR="00175269">
        <w:t>recognised</w:t>
      </w:r>
      <w:r>
        <w:t xml:space="preserve"> that</w:t>
      </w:r>
      <w:r w:rsidR="00175269">
        <w:t>:</w:t>
      </w:r>
    </w:p>
    <w:p w14:paraId="3D826929" w14:textId="71CEC5A3" w:rsidR="00835454" w:rsidRDefault="00175269" w:rsidP="00175269">
      <w:pPr>
        <w:pStyle w:val="ListParagraph"/>
        <w:numPr>
          <w:ilvl w:val="0"/>
          <w:numId w:val="29"/>
        </w:numPr>
      </w:pPr>
      <w:r>
        <w:t xml:space="preserve">The College funding position had </w:t>
      </w:r>
      <w:r w:rsidR="00F84AD8">
        <w:t>benefited</w:t>
      </w:r>
      <w:r>
        <w:t xml:space="preserve"> from the </w:t>
      </w:r>
      <w:r w:rsidR="00ED2CD8">
        <w:t xml:space="preserve">student numbers enrolled in the current year and were now </w:t>
      </w:r>
      <w:r w:rsidR="00F84AD8">
        <w:t>reflected</w:t>
      </w:r>
      <w:r w:rsidR="00ED2CD8">
        <w:t xml:space="preserve"> in the </w:t>
      </w:r>
      <w:proofErr w:type="spellStart"/>
      <w:r w:rsidR="00ED2CD8">
        <w:t>ESFA</w:t>
      </w:r>
      <w:proofErr w:type="spellEnd"/>
      <w:r w:rsidR="00ED2CD8">
        <w:t xml:space="preserve"> allocation for 2022/23</w:t>
      </w:r>
    </w:p>
    <w:p w14:paraId="321057E2" w14:textId="45EBA625" w:rsidR="00F255D1" w:rsidRDefault="00321B66" w:rsidP="00175269">
      <w:pPr>
        <w:pStyle w:val="ListParagraph"/>
        <w:numPr>
          <w:ilvl w:val="0"/>
          <w:numId w:val="29"/>
        </w:numPr>
      </w:pPr>
      <w:r>
        <w:t xml:space="preserve">Inflation on a range of supplies including energy </w:t>
      </w:r>
      <w:r w:rsidR="00CA3131">
        <w:t xml:space="preserve">which could double over the next 12 months </w:t>
      </w:r>
      <w:r w:rsidR="0030263C">
        <w:t xml:space="preserve">would impact adversely on the anticipated positive impact </w:t>
      </w:r>
      <w:r w:rsidR="00F255D1">
        <w:t xml:space="preserve">from the increase in </w:t>
      </w:r>
      <w:proofErr w:type="spellStart"/>
      <w:r w:rsidR="00F255D1">
        <w:t>ESFA</w:t>
      </w:r>
      <w:proofErr w:type="spellEnd"/>
      <w:r w:rsidR="00F255D1">
        <w:t xml:space="preserve"> funding levels</w:t>
      </w:r>
    </w:p>
    <w:p w14:paraId="2AAF170C" w14:textId="027C6E55" w:rsidR="003D4E88" w:rsidRDefault="00CA3131" w:rsidP="00175269">
      <w:pPr>
        <w:pStyle w:val="ListParagraph"/>
        <w:numPr>
          <w:ilvl w:val="0"/>
          <w:numId w:val="29"/>
        </w:numPr>
      </w:pPr>
      <w:r>
        <w:t xml:space="preserve">Pay costs provided a particular challenge </w:t>
      </w:r>
      <w:r w:rsidR="00683C7F">
        <w:t xml:space="preserve">– staff unions were seeking </w:t>
      </w:r>
      <w:r w:rsidR="00F84AD8">
        <w:t>substantial</w:t>
      </w:r>
      <w:r w:rsidR="00683C7F">
        <w:t xml:space="preserve"> </w:t>
      </w:r>
      <w:r w:rsidR="00C875F1">
        <w:t xml:space="preserve">increases given the cost of living position with the AoC having offered and had rejected a </w:t>
      </w:r>
      <w:r w:rsidR="003D4E88">
        <w:t xml:space="preserve">2.5% </w:t>
      </w:r>
      <w:r w:rsidR="00F84AD8">
        <w:t>increase</w:t>
      </w:r>
      <w:r w:rsidR="003D4E88">
        <w:t xml:space="preserve"> – the SFCA position was awaited with interest </w:t>
      </w:r>
    </w:p>
    <w:p w14:paraId="5AA6C714" w14:textId="56E586AC" w:rsidR="00A767BD" w:rsidRDefault="003D4E88" w:rsidP="00175269">
      <w:pPr>
        <w:pStyle w:val="ListParagraph"/>
        <w:numPr>
          <w:ilvl w:val="0"/>
          <w:numId w:val="29"/>
        </w:numPr>
      </w:pPr>
      <w:r>
        <w:t xml:space="preserve">The College draft budget made provision for a pay increase </w:t>
      </w:r>
      <w:r w:rsidR="00CD3CCD">
        <w:t>but at the time of this meeting there was no idea if this would be sufficient although it was thought that, based on affordability across the sector, it was unlikely that the SFCA would be suggesting a</w:t>
      </w:r>
      <w:r w:rsidR="004E7BBC">
        <w:t xml:space="preserve"> large increase </w:t>
      </w:r>
      <w:r>
        <w:t xml:space="preserve"> </w:t>
      </w:r>
    </w:p>
    <w:p w14:paraId="03E7CCA6" w14:textId="0968FABE" w:rsidR="00E10C55" w:rsidRDefault="00A767BD" w:rsidP="00175269">
      <w:pPr>
        <w:pStyle w:val="ListParagraph"/>
        <w:numPr>
          <w:ilvl w:val="0"/>
          <w:numId w:val="29"/>
        </w:numPr>
      </w:pPr>
      <w:r>
        <w:t xml:space="preserve">It was known that the College would need to cover a significant increase in </w:t>
      </w:r>
      <w:r w:rsidR="00CD3CCD">
        <w:t>examination</w:t>
      </w:r>
      <w:r>
        <w:t xml:space="preserve"> costs in 2022/23 and beyond </w:t>
      </w:r>
    </w:p>
    <w:p w14:paraId="227BDC10" w14:textId="0914B507" w:rsidR="00ED2CD8" w:rsidRDefault="00E10C55" w:rsidP="00175269">
      <w:pPr>
        <w:pStyle w:val="ListParagraph"/>
        <w:numPr>
          <w:ilvl w:val="0"/>
          <w:numId w:val="29"/>
        </w:numPr>
      </w:pPr>
      <w:r>
        <w:t xml:space="preserve">The capital </w:t>
      </w:r>
      <w:r w:rsidR="00CD3CCD">
        <w:t>investments</w:t>
      </w:r>
      <w:r>
        <w:t xml:space="preserve"> would increase the </w:t>
      </w:r>
      <w:r w:rsidR="00CD3CCD">
        <w:t>depreciation</w:t>
      </w:r>
      <w:r>
        <w:t xml:space="preserve"> costs </w:t>
      </w:r>
      <w:r w:rsidR="00F84AD8">
        <w:t xml:space="preserve">to be met from </w:t>
      </w:r>
      <w:r w:rsidR="00CD3CCD">
        <w:t>revenue</w:t>
      </w:r>
      <w:r w:rsidR="00F84AD8">
        <w:t xml:space="preserve"> </w:t>
      </w:r>
    </w:p>
    <w:p w14:paraId="5D1F17A0" w14:textId="210E1C7C" w:rsidR="003F71C3" w:rsidRDefault="003F71C3" w:rsidP="00EC774D">
      <w:pPr>
        <w:ind w:left="737"/>
      </w:pPr>
      <w:r>
        <w:t>The Principal &amp; Chief Executive drew to the</w:t>
      </w:r>
      <w:r w:rsidR="00A6432B">
        <w:t xml:space="preserve"> </w:t>
      </w:r>
      <w:r>
        <w:t>p</w:t>
      </w:r>
      <w:r w:rsidR="00A6432B">
        <w:t>a</w:t>
      </w:r>
      <w:r>
        <w:t>r</w:t>
      </w:r>
      <w:r w:rsidR="00A6432B">
        <w:t>t</w:t>
      </w:r>
      <w:r>
        <w:t>ic</w:t>
      </w:r>
      <w:r w:rsidR="00A6432B">
        <w:t>ul</w:t>
      </w:r>
      <w:r>
        <w:t xml:space="preserve">ar attention of the Committee the </w:t>
      </w:r>
      <w:r w:rsidR="00A3298E">
        <w:t>requirement to inc</w:t>
      </w:r>
      <w:r w:rsidR="00A6432B">
        <w:t>re</w:t>
      </w:r>
      <w:r w:rsidR="00A3298E">
        <w:t>ase the Guided Learning Hours (</w:t>
      </w:r>
      <w:proofErr w:type="spellStart"/>
      <w:r w:rsidR="00A3298E">
        <w:t>GLH</w:t>
      </w:r>
      <w:proofErr w:type="spellEnd"/>
      <w:r w:rsidR="00A3298E">
        <w:t xml:space="preserve">) for students by 40 </w:t>
      </w:r>
      <w:r w:rsidR="00C6173E">
        <w:t xml:space="preserve">in 2022/23 and beyond. The College </w:t>
      </w:r>
      <w:r w:rsidR="00F558F7">
        <w:t>approach</w:t>
      </w:r>
      <w:r w:rsidR="00C6173E">
        <w:t xml:space="preserve"> was to </w:t>
      </w:r>
      <w:r w:rsidR="004A3B4F">
        <w:t xml:space="preserve">appoint 5 additional staff </w:t>
      </w:r>
      <w:r w:rsidR="00B13354">
        <w:t xml:space="preserve">to be </w:t>
      </w:r>
      <w:r w:rsidR="00F558F7">
        <w:t>designated</w:t>
      </w:r>
      <w:r w:rsidR="00B13354">
        <w:t xml:space="preserve"> as Skills Builders with a focus on supporting students </w:t>
      </w:r>
      <w:r w:rsidR="00346545">
        <w:t xml:space="preserve">to develop their skills. The costs would be met in part from the additional </w:t>
      </w:r>
      <w:proofErr w:type="spellStart"/>
      <w:r w:rsidR="00346545">
        <w:t>ESFA</w:t>
      </w:r>
      <w:proofErr w:type="spellEnd"/>
      <w:r w:rsidR="00346545">
        <w:t xml:space="preserve"> allocation linked to the increase in </w:t>
      </w:r>
      <w:proofErr w:type="spellStart"/>
      <w:r w:rsidR="00346545">
        <w:t>GL</w:t>
      </w:r>
      <w:r w:rsidR="00F558F7">
        <w:t>H</w:t>
      </w:r>
      <w:proofErr w:type="spellEnd"/>
      <w:r w:rsidR="00F558F7">
        <w:t xml:space="preserve">. </w:t>
      </w:r>
      <w:r w:rsidR="004A3B4F">
        <w:t xml:space="preserve"> </w:t>
      </w:r>
    </w:p>
    <w:p w14:paraId="5EAB964E" w14:textId="247242D6" w:rsidR="00F558F7" w:rsidRDefault="007B3C1F" w:rsidP="00EC774D">
      <w:pPr>
        <w:ind w:left="737"/>
      </w:pPr>
      <w:r>
        <w:t xml:space="preserve">The College was also </w:t>
      </w:r>
      <w:r w:rsidR="00F360BB">
        <w:t>continuing</w:t>
      </w:r>
      <w:r>
        <w:t xml:space="preserve"> to </w:t>
      </w:r>
      <w:r w:rsidR="00F360BB">
        <w:t>focus</w:t>
      </w:r>
      <w:r>
        <w:t xml:space="preserve"> resources on </w:t>
      </w:r>
      <w:r w:rsidR="00F360BB">
        <w:t>the</w:t>
      </w:r>
      <w:r>
        <w:t xml:space="preserve"> mental health and </w:t>
      </w:r>
      <w:r w:rsidR="00F360BB">
        <w:t>wellbeing</w:t>
      </w:r>
      <w:r>
        <w:t xml:space="preserve"> of students. </w:t>
      </w:r>
      <w:r w:rsidR="00F360BB">
        <w:t xml:space="preserve">An additional Mental Health Adviser was being appointed to help meet the ever increased demands on the College from students needing support. </w:t>
      </w:r>
    </w:p>
    <w:p w14:paraId="3D39B021" w14:textId="59239C48" w:rsidR="00E8552E" w:rsidRDefault="00E8552E" w:rsidP="00EC774D">
      <w:pPr>
        <w:ind w:left="737"/>
      </w:pPr>
      <w:r>
        <w:t xml:space="preserve">The </w:t>
      </w:r>
      <w:r w:rsidR="002D72D3">
        <w:t xml:space="preserve">level of the pay award </w:t>
      </w:r>
      <w:r w:rsidR="003E31A3">
        <w:t xml:space="preserve">in 2022/23 </w:t>
      </w:r>
      <w:r w:rsidR="002D72D3">
        <w:t xml:space="preserve">was of </w:t>
      </w:r>
      <w:r w:rsidR="003E31A3">
        <w:t>particular</w:t>
      </w:r>
      <w:r w:rsidR="002D72D3">
        <w:t xml:space="preserve"> interest and concern to Members. </w:t>
      </w:r>
    </w:p>
    <w:p w14:paraId="6EFE5F17" w14:textId="2EDCB136" w:rsidR="00AE7E1E" w:rsidRDefault="00905D90" w:rsidP="00EC774D">
      <w:pPr>
        <w:ind w:left="737"/>
      </w:pPr>
      <w:r>
        <w:t xml:space="preserve">It was recognised that an increase in pay levels was </w:t>
      </w:r>
      <w:r w:rsidR="005D1CD3">
        <w:t>essential</w:t>
      </w:r>
      <w:r>
        <w:t xml:space="preserve"> so that </w:t>
      </w:r>
      <w:r w:rsidR="00853898">
        <w:t xml:space="preserve">staff were </w:t>
      </w:r>
      <w:r w:rsidR="005D1CD3">
        <w:t>rewarded</w:t>
      </w:r>
      <w:r w:rsidR="00853898">
        <w:t xml:space="preserve"> and retention and recruitment were not adversely affected. </w:t>
      </w:r>
      <w:r w:rsidR="008B2B53">
        <w:t xml:space="preserve">However, there was bound to be an affect on the </w:t>
      </w:r>
      <w:r w:rsidR="003E31A3">
        <w:t>expectation</w:t>
      </w:r>
      <w:r w:rsidR="008B2B53">
        <w:t xml:space="preserve"> of the FE Commissioner that pay costs would be around 70% of income for a sixth form college. </w:t>
      </w:r>
      <w:r w:rsidR="0002128F">
        <w:t xml:space="preserve">Currently the College was at 68.9% but this </w:t>
      </w:r>
      <w:r w:rsidR="00AE7E1E">
        <w:t xml:space="preserve">was </w:t>
      </w:r>
      <w:r w:rsidR="00400042">
        <w:t xml:space="preserve">would </w:t>
      </w:r>
      <w:r w:rsidR="00AE7E1E">
        <w:t xml:space="preserve"> increase in the future</w:t>
      </w:r>
      <w:r w:rsidR="00400042">
        <w:t xml:space="preserve"> based on all projections</w:t>
      </w:r>
      <w:r w:rsidR="00AE7E1E">
        <w:t xml:space="preserve">. </w:t>
      </w:r>
    </w:p>
    <w:p w14:paraId="2D78BB2A" w14:textId="4BEA0608" w:rsidR="003F71C3" w:rsidRDefault="00AE7E1E" w:rsidP="00EC774D">
      <w:pPr>
        <w:ind w:left="737"/>
      </w:pPr>
      <w:r>
        <w:t xml:space="preserve">A related factor was the </w:t>
      </w:r>
      <w:r w:rsidR="00821082">
        <w:t>long-term</w:t>
      </w:r>
      <w:r>
        <w:t xml:space="preserve"> impact of </w:t>
      </w:r>
      <w:r w:rsidR="00821082">
        <w:t>increased</w:t>
      </w:r>
      <w:r w:rsidR="00EF0126">
        <w:t xml:space="preserve"> pay levels. The College could afford </w:t>
      </w:r>
      <w:r w:rsidR="0071181E">
        <w:t xml:space="preserve">an </w:t>
      </w:r>
      <w:r w:rsidR="009716B3">
        <w:t xml:space="preserve">increase </w:t>
      </w:r>
      <w:r w:rsidR="0071181E">
        <w:t>of</w:t>
      </w:r>
      <w:r w:rsidR="009716B3">
        <w:t>,</w:t>
      </w:r>
      <w:r w:rsidR="0071181E">
        <w:t xml:space="preserve"> say</w:t>
      </w:r>
      <w:r w:rsidR="009716B3">
        <w:t>,</w:t>
      </w:r>
      <w:r w:rsidR="0071181E">
        <w:t xml:space="preserve"> 4% in 2022/23 but as the College was now at </w:t>
      </w:r>
      <w:r w:rsidR="00821082">
        <w:t>capacity</w:t>
      </w:r>
      <w:r w:rsidR="0071181E">
        <w:t xml:space="preserve"> in terms of </w:t>
      </w:r>
      <w:r w:rsidR="00821082">
        <w:t xml:space="preserve">student numbers there would not be any more </w:t>
      </w:r>
      <w:r w:rsidR="009716B3">
        <w:t>substantial</w:t>
      </w:r>
      <w:r w:rsidR="00821082">
        <w:t xml:space="preserve"> increases in income from the Growth Fund. </w:t>
      </w:r>
      <w:r w:rsidR="0002128F">
        <w:t xml:space="preserve"> </w:t>
      </w:r>
    </w:p>
    <w:p w14:paraId="4DF42230" w14:textId="0CDA4AEA" w:rsidR="004E6E6C" w:rsidRDefault="004C530A" w:rsidP="00EC774D">
      <w:pPr>
        <w:ind w:left="737"/>
      </w:pPr>
      <w:r>
        <w:t xml:space="preserve">The Committee agreed following </w:t>
      </w:r>
      <w:r w:rsidR="00CE74BB">
        <w:t>discussion</w:t>
      </w:r>
      <w:r w:rsidR="004E6E6C">
        <w:t>:</w:t>
      </w:r>
    </w:p>
    <w:p w14:paraId="5A477B9D" w14:textId="77777777" w:rsidR="004E6E6C" w:rsidRDefault="00CE74BB" w:rsidP="004E6E6C">
      <w:pPr>
        <w:pStyle w:val="ListParagraph"/>
        <w:numPr>
          <w:ilvl w:val="0"/>
          <w:numId w:val="27"/>
        </w:numPr>
      </w:pPr>
      <w:r>
        <w:t xml:space="preserve">to RECOMMEND to the Corporation on 13 July 2022 </w:t>
      </w:r>
      <w:r w:rsidR="004E6E6C">
        <w:t>that the Income &amp; Expenditure Budget for 2022/23 and the Financial Plan for 2023/24 be approved</w:t>
      </w:r>
    </w:p>
    <w:p w14:paraId="62DF37EA" w14:textId="4EF8589C" w:rsidR="00DF6039" w:rsidRDefault="00DF6039" w:rsidP="004E6E6C">
      <w:pPr>
        <w:pStyle w:val="ListParagraph"/>
        <w:numPr>
          <w:ilvl w:val="0"/>
          <w:numId w:val="27"/>
        </w:numPr>
      </w:pPr>
      <w:r>
        <w:t xml:space="preserve">to note in particular the sensitivity </w:t>
      </w:r>
      <w:r w:rsidR="003F71C3">
        <w:t xml:space="preserve">analysis which was part of the comprehensive report </w:t>
      </w:r>
    </w:p>
    <w:p w14:paraId="4CB55431" w14:textId="4809FEBA" w:rsidR="00D11E5A" w:rsidRDefault="004E6E6C" w:rsidP="004E6E6C">
      <w:pPr>
        <w:pStyle w:val="ListParagraph"/>
        <w:numPr>
          <w:ilvl w:val="0"/>
          <w:numId w:val="27"/>
        </w:numPr>
      </w:pPr>
      <w:r>
        <w:t xml:space="preserve">to draw to the attention of the Corporation the risks associated with </w:t>
      </w:r>
      <w:r w:rsidR="001305BF">
        <w:t xml:space="preserve">Annual </w:t>
      </w:r>
      <w:r w:rsidR="004F06BE">
        <w:t>Budget</w:t>
      </w:r>
      <w:r w:rsidR="001305BF">
        <w:t xml:space="preserve"> including those associated with pay costs and energy costs. </w:t>
      </w:r>
      <w:r>
        <w:t xml:space="preserve"> </w:t>
      </w:r>
      <w:r w:rsidR="00CE74BB">
        <w:t xml:space="preserve"> </w:t>
      </w:r>
      <w:r w:rsidR="004C530A">
        <w:t xml:space="preserve"> </w:t>
      </w:r>
    </w:p>
    <w:p w14:paraId="15EF64F5" w14:textId="322BC3C3" w:rsidR="00E325E4" w:rsidRPr="00D87DF6" w:rsidRDefault="003F792D" w:rsidP="00E325E4">
      <w:pPr>
        <w:ind w:left="720" w:hanging="720"/>
        <w:rPr>
          <w:b/>
          <w:bCs/>
        </w:rPr>
      </w:pPr>
      <w:r>
        <w:rPr>
          <w:b/>
          <w:bCs/>
        </w:rPr>
        <w:t>1</w:t>
      </w:r>
      <w:r w:rsidR="00662CBF">
        <w:rPr>
          <w:b/>
          <w:bCs/>
        </w:rPr>
        <w:t>2</w:t>
      </w:r>
      <w:r w:rsidR="00E325E4" w:rsidRPr="00D87DF6">
        <w:rPr>
          <w:b/>
          <w:bCs/>
        </w:rPr>
        <w:tab/>
      </w:r>
      <w:r w:rsidR="00B072ED">
        <w:rPr>
          <w:b/>
          <w:bCs/>
        </w:rPr>
        <w:t xml:space="preserve">FINANCIAL REGULATIONS </w:t>
      </w:r>
      <w:r w:rsidR="00E325E4">
        <w:rPr>
          <w:b/>
          <w:bCs/>
        </w:rPr>
        <w:t xml:space="preserve">  </w:t>
      </w:r>
      <w:r w:rsidR="00E325E4" w:rsidRPr="00D87DF6">
        <w:rPr>
          <w:b/>
          <w:bCs/>
        </w:rPr>
        <w:t xml:space="preserve"> </w:t>
      </w:r>
    </w:p>
    <w:p w14:paraId="627E3C60" w14:textId="17454134" w:rsidR="00B47131" w:rsidRDefault="00E325E4" w:rsidP="00B072ED">
      <w:pPr>
        <w:ind w:left="737"/>
      </w:pPr>
      <w:r>
        <w:t>The Committee</w:t>
      </w:r>
      <w:r w:rsidR="004F06BE">
        <w:t xml:space="preserve"> received the report prepared by the Vice Principal </w:t>
      </w:r>
      <w:r w:rsidR="000C3F2D">
        <w:t>Finance</w:t>
      </w:r>
      <w:r w:rsidR="004F06BE">
        <w:t xml:space="preserve"> &amp; Operations </w:t>
      </w:r>
      <w:r w:rsidR="004936E9">
        <w:t xml:space="preserve">following the discussion on the Financial Regulations at the meeting of the Committee on 9 March 2022.  </w:t>
      </w:r>
      <w:r>
        <w:t xml:space="preserve"> </w:t>
      </w:r>
    </w:p>
    <w:p w14:paraId="096B2214" w14:textId="77777777" w:rsidR="007E1955" w:rsidRDefault="00B61F5D" w:rsidP="00B072ED">
      <w:pPr>
        <w:ind w:left="737"/>
      </w:pPr>
      <w:r>
        <w:t>The Committee agreed</w:t>
      </w:r>
      <w:r w:rsidR="007E1955">
        <w:t>:</w:t>
      </w:r>
    </w:p>
    <w:p w14:paraId="59F63E12" w14:textId="18A66B54" w:rsidR="00F51F7D" w:rsidRDefault="007E1955" w:rsidP="007E1955">
      <w:pPr>
        <w:pStyle w:val="ListParagraph"/>
        <w:numPr>
          <w:ilvl w:val="0"/>
          <w:numId w:val="28"/>
        </w:numPr>
      </w:pPr>
      <w:r>
        <w:t xml:space="preserve">to NOTE the comments with regard to </w:t>
      </w:r>
      <w:r w:rsidR="00D55848">
        <w:t xml:space="preserve">preferred suppliers and </w:t>
      </w:r>
      <w:r w:rsidR="00F51F7D">
        <w:t>the implications on the arrangements set out in the Financial Regulations</w:t>
      </w:r>
    </w:p>
    <w:p w14:paraId="4CDC7732" w14:textId="16CB0700" w:rsidR="0006023A" w:rsidRDefault="00B61F5D" w:rsidP="007E1955">
      <w:pPr>
        <w:pStyle w:val="ListParagraph"/>
        <w:numPr>
          <w:ilvl w:val="0"/>
          <w:numId w:val="28"/>
        </w:numPr>
      </w:pPr>
      <w:r>
        <w:t xml:space="preserve">to </w:t>
      </w:r>
      <w:r w:rsidR="00CB5C19">
        <w:t xml:space="preserve">seek approval from the Committee </w:t>
      </w:r>
      <w:r>
        <w:t xml:space="preserve">on the arrangements </w:t>
      </w:r>
      <w:r w:rsidR="00B9240D">
        <w:t xml:space="preserve">for approving </w:t>
      </w:r>
      <w:r w:rsidR="00E71504">
        <w:t>expenditure</w:t>
      </w:r>
      <w:r w:rsidR="00B9240D">
        <w:t xml:space="preserve"> which was more than that delegated to the Principal &amp; Chief Executive</w:t>
      </w:r>
      <w:r w:rsidR="00E71504">
        <w:t xml:space="preserve"> in the Financial Regulations</w:t>
      </w:r>
      <w:r w:rsidR="00EB21AD">
        <w:t xml:space="preserve"> – specifically what amounts </w:t>
      </w:r>
      <w:r w:rsidR="001D153F">
        <w:t xml:space="preserve">and who approval </w:t>
      </w:r>
      <w:r w:rsidR="003041CA">
        <w:t xml:space="preserve">should be </w:t>
      </w:r>
      <w:r w:rsidR="00F26048">
        <w:t xml:space="preserve">sought from </w:t>
      </w:r>
      <w:proofErr w:type="spellStart"/>
      <w:r w:rsidR="00F26048">
        <w:t>ie</w:t>
      </w:r>
      <w:proofErr w:type="spellEnd"/>
      <w:r w:rsidR="00F26048">
        <w:t xml:space="preserve"> the relevant Chairs, relevant Committee or the whole </w:t>
      </w:r>
      <w:r w:rsidR="00EB21AD">
        <w:t>Corporation</w:t>
      </w:r>
    </w:p>
    <w:p w14:paraId="2E5DFEF9" w14:textId="2582ABF6" w:rsidR="004936E9" w:rsidRDefault="00A73F57" w:rsidP="00B072ED">
      <w:pPr>
        <w:ind w:left="737"/>
      </w:pPr>
      <w:r>
        <w:t xml:space="preserve">Rather than wait until the next meeting it was agreed that the clarification </w:t>
      </w:r>
      <w:r w:rsidR="00257789">
        <w:t xml:space="preserve">of the Financial Regulations approval </w:t>
      </w:r>
      <w:r w:rsidR="00996EC9">
        <w:t xml:space="preserve">requirements </w:t>
      </w:r>
      <w:r>
        <w:t xml:space="preserve">be addressed via a briefing note and consideration </w:t>
      </w:r>
      <w:r w:rsidR="00F43034">
        <w:t xml:space="preserve">by Members </w:t>
      </w:r>
      <w:r>
        <w:t>under the Written Resolution arrangements</w:t>
      </w:r>
      <w:r w:rsidR="00F43034">
        <w:t xml:space="preserve"> so that </w:t>
      </w:r>
      <w:r w:rsidR="008448BF">
        <w:t>the position was absolutely clear as from 1 August 2022</w:t>
      </w:r>
      <w:r>
        <w:t xml:space="preserve">. </w:t>
      </w:r>
      <w:r w:rsidR="00E71504">
        <w:t xml:space="preserve"> </w:t>
      </w:r>
    </w:p>
    <w:p w14:paraId="3D9FB65C" w14:textId="68070E89" w:rsidR="00D11E5A" w:rsidRPr="00E9305E" w:rsidRDefault="003F792D" w:rsidP="00D11E5A">
      <w:pPr>
        <w:ind w:left="720" w:hanging="720"/>
        <w:rPr>
          <w:b/>
          <w:bCs/>
        </w:rPr>
      </w:pPr>
      <w:r>
        <w:rPr>
          <w:b/>
          <w:bCs/>
        </w:rPr>
        <w:t>1</w:t>
      </w:r>
      <w:r w:rsidR="00662CBF">
        <w:rPr>
          <w:b/>
          <w:bCs/>
        </w:rPr>
        <w:t>3</w:t>
      </w:r>
      <w:r w:rsidR="00D11E5A" w:rsidRPr="00E9305E">
        <w:rPr>
          <w:b/>
          <w:bCs/>
        </w:rPr>
        <w:tab/>
      </w:r>
      <w:r w:rsidR="0005581A">
        <w:rPr>
          <w:b/>
          <w:bCs/>
        </w:rPr>
        <w:t xml:space="preserve">PURCHASE OF COMPUTERS </w:t>
      </w:r>
      <w:r w:rsidR="009509E8">
        <w:rPr>
          <w:b/>
          <w:bCs/>
        </w:rPr>
        <w:t xml:space="preserve"> </w:t>
      </w:r>
      <w:r w:rsidR="00D11E5A">
        <w:rPr>
          <w:b/>
          <w:bCs/>
        </w:rPr>
        <w:t xml:space="preserve">  </w:t>
      </w:r>
      <w:r w:rsidR="00D11E5A" w:rsidRPr="00E9305E">
        <w:rPr>
          <w:b/>
          <w:bCs/>
        </w:rPr>
        <w:t xml:space="preserve">  </w:t>
      </w:r>
    </w:p>
    <w:p w14:paraId="6F4896D8" w14:textId="77699161" w:rsidR="0005581A" w:rsidRDefault="00D11E5A" w:rsidP="0005581A">
      <w:pPr>
        <w:ind w:left="737"/>
      </w:pPr>
      <w:r>
        <w:t>The Committee NOTED</w:t>
      </w:r>
      <w:r w:rsidR="00FA2695">
        <w:t xml:space="preserve"> that the College </w:t>
      </w:r>
      <w:r w:rsidR="009776A1">
        <w:t xml:space="preserve">had recently purchased 100 computers at a cost of </w:t>
      </w:r>
      <w:r w:rsidR="009038C8">
        <w:t xml:space="preserve">£98,000 </w:t>
      </w:r>
      <w:r w:rsidR="00094D7C">
        <w:t>including</w:t>
      </w:r>
      <w:r w:rsidR="009038C8">
        <w:t xml:space="preserve"> VAT following a tender process and obtaining an additional </w:t>
      </w:r>
      <w:r w:rsidR="00094D7C">
        <w:t>quotation</w:t>
      </w:r>
      <w:r w:rsidR="00B73E3A">
        <w:t xml:space="preserve">. </w:t>
      </w:r>
    </w:p>
    <w:p w14:paraId="4AF52957" w14:textId="795FB09E" w:rsidR="00BA325F" w:rsidRDefault="00B73E3A" w:rsidP="00D11E5A">
      <w:pPr>
        <w:ind w:left="737"/>
      </w:pPr>
      <w:r>
        <w:t xml:space="preserve">The new machines have now been installed in the IT labs. </w:t>
      </w:r>
      <w:r w:rsidR="008A49A5">
        <w:t xml:space="preserve"> </w:t>
      </w:r>
      <w:r w:rsidR="00DE394A">
        <w:t xml:space="preserve"> </w:t>
      </w:r>
    </w:p>
    <w:p w14:paraId="560F1BB6" w14:textId="447574B3" w:rsidR="009509E8" w:rsidRPr="00E9305E" w:rsidRDefault="003F792D" w:rsidP="009509E8">
      <w:pPr>
        <w:ind w:left="720" w:hanging="720"/>
        <w:rPr>
          <w:b/>
          <w:bCs/>
        </w:rPr>
      </w:pPr>
      <w:r>
        <w:rPr>
          <w:b/>
          <w:bCs/>
        </w:rPr>
        <w:t>1</w:t>
      </w:r>
      <w:r w:rsidR="00662CBF">
        <w:rPr>
          <w:b/>
          <w:bCs/>
        </w:rPr>
        <w:t>4</w:t>
      </w:r>
      <w:r w:rsidR="009509E8" w:rsidRPr="00E9305E">
        <w:rPr>
          <w:b/>
          <w:bCs/>
        </w:rPr>
        <w:tab/>
      </w:r>
      <w:r w:rsidR="00C60B28">
        <w:rPr>
          <w:b/>
          <w:bCs/>
        </w:rPr>
        <w:t xml:space="preserve">FEES POLICY – 2022/23 </w:t>
      </w:r>
      <w:r w:rsidR="009509E8">
        <w:rPr>
          <w:b/>
          <w:bCs/>
        </w:rPr>
        <w:t xml:space="preserve">   </w:t>
      </w:r>
      <w:r w:rsidR="009509E8" w:rsidRPr="00E9305E">
        <w:rPr>
          <w:b/>
          <w:bCs/>
        </w:rPr>
        <w:t xml:space="preserve">  </w:t>
      </w:r>
    </w:p>
    <w:p w14:paraId="5EC5688B" w14:textId="4A161EF9" w:rsidR="00A05BE4" w:rsidRDefault="009509E8" w:rsidP="00C60B28">
      <w:pPr>
        <w:ind w:left="737"/>
      </w:pPr>
      <w:r>
        <w:t>The Committee</w:t>
      </w:r>
      <w:r w:rsidR="00052D49">
        <w:t xml:space="preserve"> </w:t>
      </w:r>
      <w:r w:rsidR="00A1425E">
        <w:t>APPROVED the Fees Policy for 2022/23</w:t>
      </w:r>
      <w:r w:rsidR="00B5244D">
        <w:t>.</w:t>
      </w:r>
    </w:p>
    <w:p w14:paraId="52ABE747" w14:textId="0A46E90A" w:rsidR="00B5244D" w:rsidRDefault="00B5244D" w:rsidP="00C60B28">
      <w:pPr>
        <w:ind w:left="737"/>
      </w:pPr>
      <w:r>
        <w:t xml:space="preserve">In response to a question from a Member the Vice Principal Finance &amp; Operations </w:t>
      </w:r>
      <w:r w:rsidR="009E3F02">
        <w:t xml:space="preserve">confirmed that the Fees Policy would be communicated to staff and students so that there was clarity </w:t>
      </w:r>
      <w:r w:rsidR="00CE21EB">
        <w:t xml:space="preserve">of what can be charged by the College in given circumstances. </w:t>
      </w:r>
    </w:p>
    <w:p w14:paraId="58C415DF" w14:textId="1C51D6A1" w:rsidR="00720F82" w:rsidRPr="00E9305E" w:rsidRDefault="00A5482A" w:rsidP="00720F82">
      <w:pPr>
        <w:ind w:left="720" w:hanging="720"/>
        <w:rPr>
          <w:b/>
          <w:bCs/>
        </w:rPr>
      </w:pPr>
      <w:bookmarkStart w:id="7" w:name="_Hlk98145821"/>
      <w:r>
        <w:rPr>
          <w:b/>
          <w:bCs/>
        </w:rPr>
        <w:t>1</w:t>
      </w:r>
      <w:r w:rsidR="008E5A88">
        <w:rPr>
          <w:b/>
          <w:bCs/>
        </w:rPr>
        <w:t>5</w:t>
      </w:r>
      <w:r w:rsidR="00720F82" w:rsidRPr="00E9305E">
        <w:rPr>
          <w:b/>
          <w:bCs/>
        </w:rPr>
        <w:tab/>
      </w:r>
      <w:r w:rsidR="00FD7D13">
        <w:rPr>
          <w:b/>
          <w:bCs/>
        </w:rPr>
        <w:t xml:space="preserve">ESTATES - UPDATE </w:t>
      </w:r>
      <w:r w:rsidR="00720F82">
        <w:rPr>
          <w:b/>
          <w:bCs/>
        </w:rPr>
        <w:t xml:space="preserve"> </w:t>
      </w:r>
      <w:r w:rsidR="00720F82" w:rsidRPr="00E9305E">
        <w:rPr>
          <w:b/>
          <w:bCs/>
        </w:rPr>
        <w:t xml:space="preserve">  </w:t>
      </w:r>
    </w:p>
    <w:p w14:paraId="62EA2C14" w14:textId="4CA9D9D3" w:rsidR="00127EFE" w:rsidRDefault="00720F82" w:rsidP="00720F82">
      <w:pPr>
        <w:ind w:left="737"/>
      </w:pPr>
      <w:r>
        <w:t>The Co</w:t>
      </w:r>
      <w:r w:rsidR="005C64CB">
        <w:t xml:space="preserve">mmittee </w:t>
      </w:r>
      <w:r w:rsidR="00855CBB">
        <w:t>received</w:t>
      </w:r>
      <w:r w:rsidR="00094D7C">
        <w:t xml:space="preserve"> the </w:t>
      </w:r>
      <w:r w:rsidR="00F5154A">
        <w:t xml:space="preserve">report of the Vice Principal </w:t>
      </w:r>
      <w:r w:rsidR="00DF09ED">
        <w:t>Finance</w:t>
      </w:r>
      <w:r w:rsidR="00F5154A">
        <w:t xml:space="preserve"> &amp; Operations </w:t>
      </w:r>
      <w:r w:rsidR="00855CBB">
        <w:t xml:space="preserve"> </w:t>
      </w:r>
      <w:r w:rsidR="00DF09ED">
        <w:t xml:space="preserve">which provided Members with an update on </w:t>
      </w:r>
      <w:r w:rsidR="00127EFE">
        <w:t xml:space="preserve">matters relating to the College estate. </w:t>
      </w:r>
    </w:p>
    <w:bookmarkEnd w:id="7"/>
    <w:p w14:paraId="1E1D3CB9" w14:textId="019C061C" w:rsidR="00E148C6" w:rsidRDefault="0068029F" w:rsidP="00720F82">
      <w:pPr>
        <w:ind w:left="737"/>
      </w:pPr>
      <w:r>
        <w:t xml:space="preserve">It was </w:t>
      </w:r>
      <w:r w:rsidR="00E148C6">
        <w:t xml:space="preserve">noted that the New Build Task &amp; Finish Group had met on 14 June 2022 to consider the range of issues involved in some </w:t>
      </w:r>
      <w:r w:rsidR="00731C07">
        <w:t>detail</w:t>
      </w:r>
      <w:r w:rsidR="00E148C6">
        <w:t xml:space="preserve">. </w:t>
      </w:r>
    </w:p>
    <w:p w14:paraId="33F43224" w14:textId="77777777" w:rsidR="00800946" w:rsidRDefault="00800946" w:rsidP="00720F82">
      <w:pPr>
        <w:ind w:left="737"/>
      </w:pPr>
    </w:p>
    <w:p w14:paraId="034303BE" w14:textId="77777777" w:rsidR="00800946" w:rsidRDefault="00800946" w:rsidP="00720F82">
      <w:pPr>
        <w:ind w:left="737"/>
      </w:pPr>
    </w:p>
    <w:p w14:paraId="03696D3C" w14:textId="3A344B8C" w:rsidR="007124FE" w:rsidRDefault="00540150" w:rsidP="00720F82">
      <w:pPr>
        <w:ind w:left="737"/>
      </w:pPr>
      <w:r>
        <w:t xml:space="preserve">In response to points raised by Members it was </w:t>
      </w:r>
      <w:r w:rsidR="007124FE">
        <w:t>explained that:</w:t>
      </w:r>
    </w:p>
    <w:p w14:paraId="732D577D" w14:textId="3DEC196C" w:rsidR="009363AB" w:rsidRDefault="00C16FEB" w:rsidP="00C16FEB">
      <w:pPr>
        <w:pStyle w:val="ListParagraph"/>
        <w:numPr>
          <w:ilvl w:val="0"/>
          <w:numId w:val="9"/>
        </w:numPr>
        <w:spacing w:line="256" w:lineRule="auto"/>
      </w:pPr>
      <w:r>
        <w:t xml:space="preserve">The </w:t>
      </w:r>
      <w:r w:rsidR="007124FE">
        <w:t xml:space="preserve">profile of spend on the New Build was being prepared with </w:t>
      </w:r>
      <w:r w:rsidR="00731C07">
        <w:t>assessments</w:t>
      </w:r>
      <w:r w:rsidR="007249B7">
        <w:t xml:space="preserve"> of the land valuation and affordability of project </w:t>
      </w:r>
      <w:r w:rsidR="00731C07">
        <w:t>options</w:t>
      </w:r>
      <w:r w:rsidR="007249B7">
        <w:t xml:space="preserve"> being </w:t>
      </w:r>
      <w:r w:rsidR="009363AB">
        <w:t>progressed</w:t>
      </w:r>
    </w:p>
    <w:p w14:paraId="498186A2" w14:textId="47F2792E" w:rsidR="0090707C" w:rsidRDefault="0090707C" w:rsidP="00C16FEB">
      <w:pPr>
        <w:pStyle w:val="ListParagraph"/>
        <w:numPr>
          <w:ilvl w:val="0"/>
          <w:numId w:val="9"/>
        </w:numPr>
        <w:spacing w:line="256" w:lineRule="auto"/>
      </w:pPr>
      <w:r>
        <w:t xml:space="preserve">It was </w:t>
      </w:r>
      <w:r w:rsidR="00BF3DAB">
        <w:t>anticipated</w:t>
      </w:r>
      <w:r>
        <w:t xml:space="preserve"> that around £</w:t>
      </w:r>
      <w:proofErr w:type="spellStart"/>
      <w:r>
        <w:t>400k</w:t>
      </w:r>
      <w:proofErr w:type="spellEnd"/>
      <w:r>
        <w:t xml:space="preserve"> would be </w:t>
      </w:r>
      <w:r w:rsidR="00BF3DAB">
        <w:t>invested</w:t>
      </w:r>
      <w:r>
        <w:t xml:space="preserve"> </w:t>
      </w:r>
      <w:r w:rsidR="00BF3DAB">
        <w:t xml:space="preserve">in the College IT systems in the coming year </w:t>
      </w:r>
    </w:p>
    <w:p w14:paraId="5B73A107" w14:textId="5830EBCA" w:rsidR="00C16FEB" w:rsidRDefault="009363AB" w:rsidP="00C16FEB">
      <w:pPr>
        <w:pStyle w:val="ListParagraph"/>
        <w:numPr>
          <w:ilvl w:val="0"/>
          <w:numId w:val="9"/>
        </w:numPr>
        <w:spacing w:line="256" w:lineRule="auto"/>
      </w:pPr>
      <w:r>
        <w:t xml:space="preserve">The College IT and Digital </w:t>
      </w:r>
      <w:r w:rsidR="00731C07">
        <w:t>Strategy</w:t>
      </w:r>
      <w:r>
        <w:t xml:space="preserve"> </w:t>
      </w:r>
      <w:r w:rsidR="000D12E9">
        <w:t>had been delayed due to the Covid pandemic but would be progressed in 202</w:t>
      </w:r>
      <w:r w:rsidR="00731C07">
        <w:t>2/23</w:t>
      </w:r>
    </w:p>
    <w:p w14:paraId="225C717B" w14:textId="6D6CBCC0" w:rsidR="00385C0C" w:rsidRDefault="009B4075" w:rsidP="009B4075">
      <w:pPr>
        <w:spacing w:line="256" w:lineRule="auto"/>
        <w:ind w:left="737"/>
      </w:pPr>
      <w:r>
        <w:t xml:space="preserve">The </w:t>
      </w:r>
      <w:r w:rsidR="00BD6102">
        <w:t>Committee agreed</w:t>
      </w:r>
      <w:r w:rsidR="00385C0C">
        <w:t>:</w:t>
      </w:r>
    </w:p>
    <w:p w14:paraId="4FC1E9EE" w14:textId="7A5007DB" w:rsidR="00CE4EC8" w:rsidRDefault="00BD6102" w:rsidP="00BD7340">
      <w:pPr>
        <w:pStyle w:val="ListParagraph"/>
        <w:numPr>
          <w:ilvl w:val="0"/>
          <w:numId w:val="23"/>
        </w:numPr>
        <w:spacing w:line="256" w:lineRule="auto"/>
      </w:pPr>
      <w:r>
        <w:t>to NOTE th</w:t>
      </w:r>
      <w:r w:rsidR="00E53D88">
        <w:t xml:space="preserve">at the </w:t>
      </w:r>
      <w:r w:rsidR="001F2A91">
        <w:t>Estates</w:t>
      </w:r>
      <w:r w:rsidR="002E2597">
        <w:t xml:space="preserve"> Update </w:t>
      </w:r>
    </w:p>
    <w:p w14:paraId="7BD5253D" w14:textId="23BF0D9E" w:rsidR="00BD7340" w:rsidRDefault="00CE4EC8" w:rsidP="00BD7340">
      <w:pPr>
        <w:pStyle w:val="ListParagraph"/>
        <w:numPr>
          <w:ilvl w:val="0"/>
          <w:numId w:val="23"/>
        </w:numPr>
        <w:spacing w:line="256" w:lineRule="auto"/>
      </w:pPr>
      <w:r>
        <w:t xml:space="preserve">that the aspects of the Quality Improvement Plan (QIP) </w:t>
      </w:r>
      <w:r w:rsidR="00960489">
        <w:t>o</w:t>
      </w:r>
      <w:r w:rsidR="001F2A91">
        <w:t>f direct</w:t>
      </w:r>
      <w:r w:rsidR="00960489">
        <w:t xml:space="preserve"> interest to the </w:t>
      </w:r>
      <w:r w:rsidR="001F2A91">
        <w:t>Finance</w:t>
      </w:r>
      <w:r w:rsidR="00960489">
        <w:t xml:space="preserve"> &amp; Resources Committee </w:t>
      </w:r>
      <w:r w:rsidR="001F2A91">
        <w:t>such</w:t>
      </w:r>
      <w:r w:rsidR="00960489">
        <w:t xml:space="preserve"> as the IT Strategy would in future </w:t>
      </w:r>
      <w:r w:rsidR="004307BF">
        <w:t>be a standing item on the Agendas for this Committee</w:t>
      </w:r>
    </w:p>
    <w:p w14:paraId="11B39B32" w14:textId="640398D3" w:rsidR="009B4075" w:rsidRDefault="00C47517" w:rsidP="00C207B9">
      <w:pPr>
        <w:pStyle w:val="ListParagraph"/>
        <w:numPr>
          <w:ilvl w:val="0"/>
          <w:numId w:val="23"/>
        </w:numPr>
        <w:spacing w:line="256" w:lineRule="auto"/>
      </w:pPr>
      <w:r>
        <w:t xml:space="preserve">to </w:t>
      </w:r>
      <w:r w:rsidR="00E80923">
        <w:t xml:space="preserve"> look forward to </w:t>
      </w:r>
      <w:r w:rsidR="004307BF">
        <w:t>receiving fu</w:t>
      </w:r>
      <w:r w:rsidR="003F33BE">
        <w:t>rther</w:t>
      </w:r>
      <w:r w:rsidR="004307BF">
        <w:t xml:space="preserve"> updates </w:t>
      </w:r>
      <w:r w:rsidR="003F33BE">
        <w:t xml:space="preserve">on the College Estate </w:t>
      </w:r>
      <w:r w:rsidR="004307BF">
        <w:t xml:space="preserve">at </w:t>
      </w:r>
      <w:r w:rsidR="003F33BE">
        <w:t>future meetings of the Committee</w:t>
      </w:r>
      <w:r w:rsidR="00A017A6">
        <w:t xml:space="preserve">. </w:t>
      </w:r>
      <w:r w:rsidR="00BD6102">
        <w:t xml:space="preserve"> </w:t>
      </w:r>
    </w:p>
    <w:p w14:paraId="5B576DA8" w14:textId="17F48AF9" w:rsidR="004D7471" w:rsidRDefault="004D7471" w:rsidP="009B4075">
      <w:pPr>
        <w:spacing w:line="256" w:lineRule="auto"/>
        <w:ind w:left="737"/>
      </w:pPr>
      <w:r>
        <w:t>The next meeting of the New Build Group was scheduled for 1</w:t>
      </w:r>
      <w:r w:rsidR="001F2A91">
        <w:t xml:space="preserve">0 October </w:t>
      </w:r>
      <w:r>
        <w:t>2022 and an update on key issues would be presented to the Committee on</w:t>
      </w:r>
      <w:r w:rsidR="001F2A91">
        <w:t xml:space="preserve"> 19 October 2022</w:t>
      </w:r>
      <w:r w:rsidR="00992B40">
        <w:t xml:space="preserve">. </w:t>
      </w:r>
    </w:p>
    <w:p w14:paraId="19275866" w14:textId="16D6B2BC" w:rsidR="00720F82" w:rsidRPr="00D87DF6" w:rsidRDefault="008E5A88" w:rsidP="00720F82">
      <w:pPr>
        <w:ind w:left="720" w:hanging="720"/>
        <w:rPr>
          <w:b/>
          <w:bCs/>
        </w:rPr>
      </w:pPr>
      <w:r>
        <w:rPr>
          <w:b/>
          <w:bCs/>
        </w:rPr>
        <w:t>16</w:t>
      </w:r>
      <w:r w:rsidR="00720F82" w:rsidRPr="00D87DF6">
        <w:rPr>
          <w:b/>
          <w:bCs/>
        </w:rPr>
        <w:tab/>
      </w:r>
      <w:r w:rsidR="005C64CB">
        <w:rPr>
          <w:b/>
          <w:bCs/>
        </w:rPr>
        <w:t xml:space="preserve">HEALTH &amp; SAFETY </w:t>
      </w:r>
      <w:r w:rsidR="00482AD4">
        <w:rPr>
          <w:b/>
          <w:bCs/>
        </w:rPr>
        <w:t xml:space="preserve">– UPDATE </w:t>
      </w:r>
      <w:r w:rsidR="005C64CB">
        <w:rPr>
          <w:b/>
          <w:bCs/>
        </w:rPr>
        <w:t xml:space="preserve"> </w:t>
      </w:r>
      <w:r w:rsidR="00720F82">
        <w:rPr>
          <w:b/>
          <w:bCs/>
        </w:rPr>
        <w:t xml:space="preserve">  </w:t>
      </w:r>
      <w:r w:rsidR="00720F82" w:rsidRPr="00D87DF6">
        <w:rPr>
          <w:b/>
          <w:bCs/>
        </w:rPr>
        <w:t xml:space="preserve"> </w:t>
      </w:r>
    </w:p>
    <w:p w14:paraId="4E40F284" w14:textId="77777777" w:rsidR="00DD4190" w:rsidRDefault="00720F82" w:rsidP="00720F82">
      <w:pPr>
        <w:ind w:left="737"/>
      </w:pPr>
      <w:r>
        <w:t>The Co</w:t>
      </w:r>
      <w:r w:rsidR="005C64CB">
        <w:t>mmittee</w:t>
      </w:r>
      <w:r w:rsidR="00DD4190">
        <w:t xml:space="preserve"> received a Health &amp; Safety update which covered the following issues:</w:t>
      </w:r>
    </w:p>
    <w:p w14:paraId="7237FFC6" w14:textId="29329AF7" w:rsidR="00154352" w:rsidRDefault="00987484" w:rsidP="00DD4190">
      <w:pPr>
        <w:pStyle w:val="ListParagraph"/>
        <w:numPr>
          <w:ilvl w:val="0"/>
          <w:numId w:val="11"/>
        </w:numPr>
      </w:pPr>
      <w:r>
        <w:t xml:space="preserve">Codes of Practice </w:t>
      </w:r>
      <w:r w:rsidR="00E00364">
        <w:t>to support the approved Health &amp; Safety Policy</w:t>
      </w:r>
      <w:r w:rsidR="00534333">
        <w:t xml:space="preserve"> continue to be prepared for consideration by the College Health &amp; Safety Committee </w:t>
      </w:r>
      <w:r w:rsidR="00E00364">
        <w:t xml:space="preserve"> </w:t>
      </w:r>
      <w:r w:rsidR="00603719">
        <w:t xml:space="preserve">– when the drafting was completed they will be uploaded to the College intranet so they are available for reference by all staff </w:t>
      </w:r>
    </w:p>
    <w:p w14:paraId="4CF4D3EF" w14:textId="44F32243" w:rsidR="00603719" w:rsidRDefault="005D586D" w:rsidP="00DD4190">
      <w:pPr>
        <w:pStyle w:val="ListParagraph"/>
        <w:numPr>
          <w:ilvl w:val="0"/>
          <w:numId w:val="11"/>
        </w:numPr>
      </w:pPr>
      <w:r>
        <w:t xml:space="preserve">First Aid changes </w:t>
      </w:r>
      <w:r w:rsidR="00293EC1">
        <w:t xml:space="preserve">mentioned previously </w:t>
      </w:r>
      <w:r w:rsidR="00E84BDF">
        <w:t xml:space="preserve">including payments </w:t>
      </w:r>
      <w:r w:rsidR="005D43E9">
        <w:t>and the introduction of a rota</w:t>
      </w:r>
      <w:r w:rsidR="00293EC1">
        <w:t xml:space="preserve"> were now in place</w:t>
      </w:r>
    </w:p>
    <w:p w14:paraId="38FF2FEF" w14:textId="1A266426" w:rsidR="00C31578" w:rsidRDefault="00C31578" w:rsidP="00DD4190">
      <w:pPr>
        <w:pStyle w:val="ListParagraph"/>
        <w:numPr>
          <w:ilvl w:val="0"/>
          <w:numId w:val="11"/>
        </w:numPr>
      </w:pPr>
      <w:r>
        <w:t xml:space="preserve">Fire drill </w:t>
      </w:r>
      <w:r w:rsidR="009B2103">
        <w:t xml:space="preserve">had now taken place – the first since the Covid arrangements were put in place </w:t>
      </w:r>
    </w:p>
    <w:p w14:paraId="31A5C869" w14:textId="7B559813" w:rsidR="00C31578" w:rsidRDefault="00C31578" w:rsidP="00DD4190">
      <w:pPr>
        <w:pStyle w:val="ListParagraph"/>
        <w:numPr>
          <w:ilvl w:val="0"/>
          <w:numId w:val="11"/>
        </w:numPr>
      </w:pPr>
      <w:r>
        <w:t>Plans for staff training in 2022/23</w:t>
      </w:r>
    </w:p>
    <w:p w14:paraId="08A6AE4B" w14:textId="370A4DB2" w:rsidR="00B80BA6" w:rsidRDefault="00DC395A" w:rsidP="00B80BA6">
      <w:pPr>
        <w:pStyle w:val="ListParagraph"/>
        <w:numPr>
          <w:ilvl w:val="0"/>
          <w:numId w:val="11"/>
        </w:numPr>
      </w:pPr>
      <w:r>
        <w:t xml:space="preserve">Accidents and incidents </w:t>
      </w:r>
      <w:r w:rsidR="00B80BA6">
        <w:t xml:space="preserve">reporting </w:t>
      </w:r>
    </w:p>
    <w:p w14:paraId="75A5C4EC" w14:textId="22DFA3CE" w:rsidR="00D35237" w:rsidRDefault="00B80BA6" w:rsidP="00DD4190">
      <w:pPr>
        <w:pStyle w:val="ListParagraph"/>
        <w:numPr>
          <w:ilvl w:val="0"/>
          <w:numId w:val="11"/>
        </w:numPr>
      </w:pPr>
      <w:r>
        <w:t xml:space="preserve">Risk </w:t>
      </w:r>
      <w:r w:rsidR="00815462">
        <w:t>assessments</w:t>
      </w:r>
      <w:r>
        <w:t xml:space="preserve"> </w:t>
      </w:r>
      <w:r w:rsidR="00815462">
        <w:t xml:space="preserve">updates </w:t>
      </w:r>
      <w:r w:rsidR="00606CAB">
        <w:t xml:space="preserve"> </w:t>
      </w:r>
      <w:r w:rsidR="000876BB">
        <w:t xml:space="preserve"> </w:t>
      </w:r>
    </w:p>
    <w:p w14:paraId="5166E892" w14:textId="187FDF47" w:rsidR="00815462" w:rsidRDefault="00815462" w:rsidP="00720F82">
      <w:pPr>
        <w:ind w:left="737"/>
      </w:pPr>
      <w:r>
        <w:t xml:space="preserve">Members were invited to seek </w:t>
      </w:r>
      <w:r w:rsidR="000851AF">
        <w:t>clarification</w:t>
      </w:r>
      <w:r>
        <w:t xml:space="preserve"> and comment on the report.</w:t>
      </w:r>
    </w:p>
    <w:p w14:paraId="0282B1E2" w14:textId="1E757B6C" w:rsidR="000851AF" w:rsidRDefault="00420EB6" w:rsidP="00720F82">
      <w:pPr>
        <w:ind w:left="737"/>
      </w:pPr>
      <w:r>
        <w:t xml:space="preserve">A Members enquired about </w:t>
      </w:r>
      <w:r w:rsidR="000851AF">
        <w:t xml:space="preserve">staff and students with Personal Evacuation Plans. A briefing note would be provided on the numbers </w:t>
      </w:r>
      <w:r w:rsidR="00CD237B">
        <w:t xml:space="preserve">covered and how they were supported. </w:t>
      </w:r>
    </w:p>
    <w:p w14:paraId="192A86CA" w14:textId="77777777" w:rsidR="004540FE" w:rsidRDefault="00CD237B" w:rsidP="00720F82">
      <w:pPr>
        <w:ind w:left="737"/>
      </w:pPr>
      <w:r>
        <w:t>In terms of accidents it was confirmed that most wer</w:t>
      </w:r>
      <w:r w:rsidR="004540FE">
        <w:t>e sports related or people feeling unwell. Very few could be attributed to the College estate.</w:t>
      </w:r>
    </w:p>
    <w:p w14:paraId="28CEA9D6" w14:textId="278C4D62" w:rsidR="00CD237B" w:rsidRDefault="004540FE" w:rsidP="00720F82">
      <w:pPr>
        <w:ind w:left="737"/>
      </w:pPr>
      <w:r>
        <w:t xml:space="preserve">Finally it was confirmed that the College arranged annual testing for </w:t>
      </w:r>
      <w:r w:rsidR="000709F9">
        <w:t xml:space="preserve">legionnaires. </w:t>
      </w:r>
      <w:r w:rsidR="00CD237B">
        <w:t xml:space="preserve"> </w:t>
      </w:r>
    </w:p>
    <w:p w14:paraId="4959597D" w14:textId="6AEED9A1" w:rsidR="00F563C9" w:rsidRDefault="009832ED" w:rsidP="00720F82">
      <w:pPr>
        <w:ind w:left="737"/>
      </w:pPr>
      <w:r>
        <w:t xml:space="preserve">The Committee agreed to NOTE the Health &amp; Safety update report </w:t>
      </w:r>
      <w:r w:rsidR="005467C2">
        <w:t xml:space="preserve">and to look forward to receiving further such reports at future meetings. </w:t>
      </w:r>
      <w:r>
        <w:t xml:space="preserve"> </w:t>
      </w:r>
    </w:p>
    <w:p w14:paraId="0C0A3006" w14:textId="312AA985" w:rsidR="00865838" w:rsidRPr="00910F21" w:rsidRDefault="008E5A88" w:rsidP="00865838">
      <w:pPr>
        <w:rPr>
          <w:b/>
          <w:bCs/>
        </w:rPr>
      </w:pPr>
      <w:r>
        <w:rPr>
          <w:b/>
          <w:bCs/>
        </w:rPr>
        <w:t>17</w:t>
      </w:r>
      <w:r w:rsidR="00865838" w:rsidRPr="00910F21">
        <w:rPr>
          <w:b/>
          <w:bCs/>
        </w:rPr>
        <w:tab/>
      </w:r>
      <w:r w:rsidR="00865838">
        <w:rPr>
          <w:b/>
          <w:bCs/>
        </w:rPr>
        <w:t>CALENDAR OF MEETINGS – 202</w:t>
      </w:r>
      <w:r w:rsidR="00473812">
        <w:rPr>
          <w:b/>
          <w:bCs/>
        </w:rPr>
        <w:t>1</w:t>
      </w:r>
      <w:r w:rsidR="00865838">
        <w:rPr>
          <w:b/>
          <w:bCs/>
        </w:rPr>
        <w:t>/2</w:t>
      </w:r>
      <w:r w:rsidR="00473812">
        <w:rPr>
          <w:b/>
          <w:bCs/>
        </w:rPr>
        <w:t>2</w:t>
      </w:r>
      <w:r w:rsidR="00865838">
        <w:rPr>
          <w:b/>
          <w:bCs/>
        </w:rPr>
        <w:t xml:space="preserve">    </w:t>
      </w:r>
      <w:r w:rsidR="00865838" w:rsidRPr="00910F21">
        <w:rPr>
          <w:b/>
          <w:bCs/>
        </w:rPr>
        <w:t xml:space="preserve"> </w:t>
      </w:r>
    </w:p>
    <w:p w14:paraId="7A70B323" w14:textId="738D94E6" w:rsidR="002048D8" w:rsidRDefault="00865838" w:rsidP="006F2958">
      <w:pPr>
        <w:ind w:left="737"/>
      </w:pPr>
      <w:r w:rsidRPr="001328D8">
        <w:t>The Co</w:t>
      </w:r>
      <w:r w:rsidR="00203FD2">
        <w:t xml:space="preserve">mmittee </w:t>
      </w:r>
      <w:r w:rsidR="002048D8">
        <w:t>NOTED th</w:t>
      </w:r>
      <w:r w:rsidR="00EB06B5">
        <w:t xml:space="preserve">at </w:t>
      </w:r>
      <w:r w:rsidR="003536FF">
        <w:t xml:space="preserve">subject to the approval of the Corporation and Committee Calendar on 13 July 2022 </w:t>
      </w:r>
      <w:r w:rsidR="009F7457">
        <w:t>future meetings of the Committee would take place on:</w:t>
      </w:r>
    </w:p>
    <w:p w14:paraId="72928358" w14:textId="4F27F0AF" w:rsidR="009F7457" w:rsidRDefault="005132B2" w:rsidP="009833F6">
      <w:pPr>
        <w:pStyle w:val="ListParagraph"/>
        <w:numPr>
          <w:ilvl w:val="0"/>
          <w:numId w:val="1"/>
        </w:numPr>
      </w:pPr>
      <w:r>
        <w:t>Wednesday</w:t>
      </w:r>
      <w:r w:rsidR="009F7457">
        <w:t xml:space="preserve"> 19 October 2022</w:t>
      </w:r>
    </w:p>
    <w:p w14:paraId="69CCF80A" w14:textId="77777777" w:rsidR="006B420A" w:rsidRDefault="006B420A" w:rsidP="009833F6">
      <w:pPr>
        <w:pStyle w:val="ListParagraph"/>
        <w:numPr>
          <w:ilvl w:val="0"/>
          <w:numId w:val="1"/>
        </w:numPr>
      </w:pPr>
      <w:r>
        <w:t>Wednesday 30 November 2022</w:t>
      </w:r>
    </w:p>
    <w:p w14:paraId="1142D077" w14:textId="77777777" w:rsidR="006B420A" w:rsidRDefault="006B420A" w:rsidP="009833F6">
      <w:pPr>
        <w:pStyle w:val="ListParagraph"/>
        <w:numPr>
          <w:ilvl w:val="0"/>
          <w:numId w:val="1"/>
        </w:numPr>
      </w:pPr>
      <w:r>
        <w:t>Wednesday 1 March 2023</w:t>
      </w:r>
    </w:p>
    <w:p w14:paraId="4D34247A" w14:textId="4EE51D74" w:rsidR="00411463" w:rsidRDefault="002048D8" w:rsidP="009833F6">
      <w:pPr>
        <w:pStyle w:val="ListParagraph"/>
        <w:numPr>
          <w:ilvl w:val="0"/>
          <w:numId w:val="1"/>
        </w:numPr>
      </w:pPr>
      <w:r>
        <w:t xml:space="preserve">Wednesday </w:t>
      </w:r>
      <w:r w:rsidR="00473812">
        <w:t>2</w:t>
      </w:r>
      <w:r w:rsidR="005132B2">
        <w:t>8</w:t>
      </w:r>
      <w:r w:rsidR="00BA0F60">
        <w:t xml:space="preserve"> June </w:t>
      </w:r>
      <w:r>
        <w:t>202</w:t>
      </w:r>
      <w:r w:rsidR="005132B2">
        <w:t>3</w:t>
      </w:r>
    </w:p>
    <w:p w14:paraId="0F08EFD8" w14:textId="15339436" w:rsidR="005001F1" w:rsidRDefault="002048D8" w:rsidP="00BA0F60">
      <w:pPr>
        <w:ind w:left="737"/>
      </w:pPr>
      <w:r>
        <w:t xml:space="preserve">It was recognised that other meetings will be arranged if and when thought to be appropriate to address issues. </w:t>
      </w:r>
      <w:r w:rsidR="001655FD">
        <w:rPr>
          <w:b/>
          <w:bCs/>
        </w:rPr>
        <w:tab/>
      </w:r>
      <w:r w:rsidR="005001F1" w:rsidRPr="005001F1">
        <w:t xml:space="preserve"> </w:t>
      </w:r>
    </w:p>
    <w:p w14:paraId="13438CA6" w14:textId="3D68B5DA" w:rsidR="000A52B2" w:rsidRDefault="000A52B2" w:rsidP="00BA0F60">
      <w:pPr>
        <w:ind w:left="737"/>
      </w:pPr>
      <w:r>
        <w:t xml:space="preserve">The Committee recalled that it was for Members to decide the arrangements for meetings – in College, </w:t>
      </w:r>
      <w:r w:rsidR="008B1CD5">
        <w:t xml:space="preserve">online or hybrid. </w:t>
      </w:r>
    </w:p>
    <w:p w14:paraId="4ADF27F1" w14:textId="5DAF3C44" w:rsidR="008B1CD5" w:rsidRDefault="008B1CD5" w:rsidP="00BA0F60">
      <w:pPr>
        <w:ind w:left="737"/>
      </w:pPr>
      <w:r>
        <w:t xml:space="preserve">Whilst it was good to have options Members thought online </w:t>
      </w:r>
      <w:r w:rsidR="001F24ED">
        <w:t xml:space="preserve">worked well for the Committee but would be kept under ongoing review. </w:t>
      </w:r>
    </w:p>
    <w:p w14:paraId="795EA502" w14:textId="462CCC04" w:rsidR="006E2B3B" w:rsidRDefault="006E2B3B" w:rsidP="00BA0F60">
      <w:pPr>
        <w:ind w:left="737"/>
      </w:pPr>
      <w:r>
        <w:t xml:space="preserve">Finally it was agreed that a </w:t>
      </w:r>
      <w:proofErr w:type="spellStart"/>
      <w:r>
        <w:t>4pm</w:t>
      </w:r>
      <w:proofErr w:type="spellEnd"/>
      <w:r>
        <w:t xml:space="preserve"> start to meetings was </w:t>
      </w:r>
      <w:r w:rsidR="00034C7C">
        <w:t xml:space="preserve">convenient </w:t>
      </w:r>
      <w:r>
        <w:t xml:space="preserve">for all concerned. </w:t>
      </w:r>
    </w:p>
    <w:p w14:paraId="24015D63" w14:textId="1AD3436F" w:rsidR="00A17331" w:rsidRPr="00E9305E" w:rsidRDefault="008E5A88" w:rsidP="00A17331">
      <w:pPr>
        <w:ind w:left="720" w:hanging="720"/>
        <w:rPr>
          <w:b/>
          <w:bCs/>
        </w:rPr>
      </w:pPr>
      <w:r>
        <w:rPr>
          <w:b/>
          <w:bCs/>
        </w:rPr>
        <w:t>18</w:t>
      </w:r>
      <w:r w:rsidR="00A17331" w:rsidRPr="00E9305E">
        <w:rPr>
          <w:b/>
          <w:bCs/>
        </w:rPr>
        <w:tab/>
      </w:r>
      <w:r w:rsidR="00F37191">
        <w:rPr>
          <w:b/>
          <w:bCs/>
        </w:rPr>
        <w:t xml:space="preserve">GOVERNANCE REVIEW </w:t>
      </w:r>
      <w:r w:rsidR="00A17331">
        <w:rPr>
          <w:b/>
          <w:bCs/>
        </w:rPr>
        <w:t xml:space="preserve">  </w:t>
      </w:r>
      <w:r w:rsidR="00A17331" w:rsidRPr="00E9305E">
        <w:rPr>
          <w:b/>
          <w:bCs/>
        </w:rPr>
        <w:t xml:space="preserve">  </w:t>
      </w:r>
    </w:p>
    <w:p w14:paraId="4C54AAC4" w14:textId="68FE5DD2" w:rsidR="008068F4" w:rsidRDefault="00A17331" w:rsidP="00F37191">
      <w:pPr>
        <w:ind w:left="720"/>
      </w:pPr>
      <w:r>
        <w:t xml:space="preserve">The Committee </w:t>
      </w:r>
      <w:r w:rsidR="004E4BCB">
        <w:t xml:space="preserve">took the opportunity of this being the last scheduled meeting of the year to discuss </w:t>
      </w:r>
      <w:r w:rsidR="00C545F5">
        <w:t xml:space="preserve">the </w:t>
      </w:r>
      <w:r w:rsidR="00C137A0">
        <w:t>operation</w:t>
      </w:r>
      <w:r w:rsidR="00C545F5">
        <w:t xml:space="preserve"> of the Committee and if there were any learning points to be addressed for the future</w:t>
      </w:r>
      <w:r w:rsidR="005B0FDE">
        <w:t>.</w:t>
      </w:r>
    </w:p>
    <w:p w14:paraId="2EE58992" w14:textId="3FCA1FF2" w:rsidR="005B0FDE" w:rsidRDefault="005B0FDE" w:rsidP="00F37191">
      <w:pPr>
        <w:ind w:left="720"/>
      </w:pPr>
      <w:r>
        <w:t xml:space="preserve">Members were of the </w:t>
      </w:r>
      <w:r w:rsidR="00C137A0">
        <w:t>view</w:t>
      </w:r>
      <w:r>
        <w:t xml:space="preserve"> that the responsibilities of the </w:t>
      </w:r>
      <w:r w:rsidR="009B4475">
        <w:t xml:space="preserve">Committee had been progressed </w:t>
      </w:r>
      <w:r w:rsidR="004B354D">
        <w:t xml:space="preserve">well over the last year with the Chair providing clear leadership when </w:t>
      </w:r>
      <w:r w:rsidR="007F40D2">
        <w:t>addressing the issues presented</w:t>
      </w:r>
      <w:r w:rsidR="004B354D">
        <w:t xml:space="preserve">. </w:t>
      </w:r>
    </w:p>
    <w:p w14:paraId="769818ED" w14:textId="69223967" w:rsidR="004B354D" w:rsidRDefault="007F40D2" w:rsidP="00F37191">
      <w:pPr>
        <w:ind w:left="720"/>
        <w:rPr>
          <w:b/>
          <w:bCs/>
        </w:rPr>
      </w:pPr>
      <w:r>
        <w:t xml:space="preserve">As </w:t>
      </w:r>
      <w:r w:rsidR="009709AF">
        <w:t xml:space="preserve">agreed earlier in the meeting the inclusion of the Quality Improvement Plan (QIP) </w:t>
      </w:r>
      <w:r w:rsidR="006D34EB">
        <w:t xml:space="preserve">on future Agendas would be an appropriate addition to the work programme so that the Committee </w:t>
      </w:r>
      <w:r w:rsidR="0053203B">
        <w:t>had the opportunity to review</w:t>
      </w:r>
      <w:r w:rsidR="00115357">
        <w:t xml:space="preserve"> and challenge progress as appropriate. </w:t>
      </w:r>
    </w:p>
    <w:p w14:paraId="11B918F5" w14:textId="457EF1C7" w:rsidR="001F24ED" w:rsidRPr="00D87DF6" w:rsidRDefault="008E5A88" w:rsidP="001F24ED">
      <w:pPr>
        <w:ind w:left="720" w:hanging="720"/>
        <w:rPr>
          <w:b/>
          <w:bCs/>
        </w:rPr>
      </w:pPr>
      <w:r>
        <w:rPr>
          <w:b/>
          <w:bCs/>
        </w:rPr>
        <w:t>19</w:t>
      </w:r>
      <w:r w:rsidR="001F24ED" w:rsidRPr="00D87DF6">
        <w:rPr>
          <w:b/>
          <w:bCs/>
        </w:rPr>
        <w:tab/>
      </w:r>
      <w:r w:rsidR="00F37191">
        <w:rPr>
          <w:b/>
          <w:bCs/>
        </w:rPr>
        <w:t xml:space="preserve">FINANCE </w:t>
      </w:r>
      <w:r w:rsidR="004647DF">
        <w:rPr>
          <w:b/>
          <w:bCs/>
        </w:rPr>
        <w:t xml:space="preserve">&amp; RESOURCES COMMITTEE – TERMS OF REFERENCE </w:t>
      </w:r>
      <w:r w:rsidR="006F4B19">
        <w:rPr>
          <w:b/>
          <w:bCs/>
        </w:rPr>
        <w:t xml:space="preserve"> </w:t>
      </w:r>
      <w:r w:rsidR="00260DFB">
        <w:rPr>
          <w:b/>
          <w:bCs/>
        </w:rPr>
        <w:t xml:space="preserve"> </w:t>
      </w:r>
      <w:r w:rsidR="001F24ED">
        <w:t xml:space="preserve">  </w:t>
      </w:r>
      <w:r w:rsidR="001F24ED">
        <w:rPr>
          <w:b/>
          <w:bCs/>
        </w:rPr>
        <w:t xml:space="preserve"> </w:t>
      </w:r>
      <w:r w:rsidR="001F24ED" w:rsidRPr="00D87DF6">
        <w:rPr>
          <w:b/>
          <w:bCs/>
        </w:rPr>
        <w:t xml:space="preserve"> </w:t>
      </w:r>
    </w:p>
    <w:p w14:paraId="16EC0551" w14:textId="77777777" w:rsidR="00783D95" w:rsidRDefault="001F24ED" w:rsidP="004647DF">
      <w:pPr>
        <w:ind w:left="737"/>
      </w:pPr>
      <w:r>
        <w:t>The Committee</w:t>
      </w:r>
      <w:r w:rsidR="00B12041">
        <w:t xml:space="preserve"> </w:t>
      </w:r>
      <w:r w:rsidR="00696403">
        <w:t xml:space="preserve">received the proposed update to the Terms of Reference </w:t>
      </w:r>
      <w:r w:rsidR="00783D95">
        <w:t>for the Finance &amp; Resources Committee.</w:t>
      </w:r>
    </w:p>
    <w:p w14:paraId="031D827E" w14:textId="301F6ED6" w:rsidR="00115357" w:rsidRDefault="00115357" w:rsidP="004647DF">
      <w:pPr>
        <w:ind w:left="737"/>
      </w:pPr>
      <w:r>
        <w:t xml:space="preserve">The suggested addition of the phrase </w:t>
      </w:r>
      <w:r w:rsidR="00061B2F">
        <w:t xml:space="preserve">“The Committee is not to adopt an executive role” was highlighted. </w:t>
      </w:r>
    </w:p>
    <w:p w14:paraId="656A6CC3" w14:textId="00832507" w:rsidR="009A7DEA" w:rsidRDefault="00217488" w:rsidP="004647DF">
      <w:pPr>
        <w:ind w:left="737"/>
      </w:pPr>
      <w:r>
        <w:t xml:space="preserve">The Clerk </w:t>
      </w:r>
      <w:r w:rsidR="006F16A8">
        <w:t>explained</w:t>
      </w:r>
      <w:r>
        <w:t xml:space="preserve"> that this </w:t>
      </w:r>
      <w:r w:rsidR="006F16A8">
        <w:t xml:space="preserve">phrase </w:t>
      </w:r>
      <w:r>
        <w:t xml:space="preserve">had been included in the Terms of Reference </w:t>
      </w:r>
      <w:r w:rsidR="009A7DEA">
        <w:t xml:space="preserve">of the Audit &amp; Risk Committee for some time and it was now proposed that it was added to all such documents. </w:t>
      </w:r>
    </w:p>
    <w:p w14:paraId="63E1C496" w14:textId="6E61D8DE" w:rsidR="00217488" w:rsidRDefault="000840BC" w:rsidP="004647DF">
      <w:pPr>
        <w:ind w:left="737"/>
      </w:pPr>
      <w:r>
        <w:t xml:space="preserve">It was recognised that there was not always </w:t>
      </w:r>
      <w:r w:rsidR="00A81838">
        <w:t xml:space="preserve">a clear line between governance and management but when conducting business it was important that all concerned </w:t>
      </w:r>
      <w:r w:rsidR="008262AE">
        <w:t xml:space="preserve">had regard to the </w:t>
      </w:r>
      <w:r w:rsidR="006F16A8">
        <w:t>different but compl</w:t>
      </w:r>
      <w:r w:rsidR="00FA0017">
        <w:t>e</w:t>
      </w:r>
      <w:r w:rsidR="006F16A8">
        <w:t xml:space="preserve">mentary roles of the Corporation and the </w:t>
      </w:r>
      <w:r w:rsidR="00FA0017">
        <w:t>Executive</w:t>
      </w:r>
      <w:r w:rsidR="006F16A8">
        <w:t xml:space="preserve">. </w:t>
      </w:r>
      <w:r w:rsidR="00217488">
        <w:t xml:space="preserve"> </w:t>
      </w:r>
    </w:p>
    <w:p w14:paraId="22EFD975" w14:textId="646C387B" w:rsidR="005A23F7" w:rsidRDefault="00783D95" w:rsidP="004647DF">
      <w:pPr>
        <w:ind w:left="737"/>
      </w:pPr>
      <w:r>
        <w:t xml:space="preserve">The Committee agreed to RECOMMEND to the </w:t>
      </w:r>
      <w:r w:rsidR="0049721D">
        <w:t xml:space="preserve">Corporation on 13 July 2022 that the Terms of Reference be updated as from </w:t>
      </w:r>
      <w:r w:rsidR="002530F8">
        <w:t xml:space="preserve">1 August </w:t>
      </w:r>
      <w:r w:rsidR="0049721D">
        <w:t>20</w:t>
      </w:r>
      <w:r w:rsidR="002530F8">
        <w:t>22 on the basis presented.</w:t>
      </w:r>
      <w:r w:rsidR="0049721D">
        <w:t xml:space="preserve"> </w:t>
      </w:r>
      <w:r w:rsidR="00696403">
        <w:t xml:space="preserve"> </w:t>
      </w:r>
      <w:r w:rsidR="001F24ED">
        <w:t xml:space="preserve"> </w:t>
      </w:r>
    </w:p>
    <w:p w14:paraId="2EEACDCE" w14:textId="6D95D642" w:rsidR="00C137A0" w:rsidRDefault="00C137A0" w:rsidP="004647DF">
      <w:pPr>
        <w:ind w:left="737"/>
      </w:pPr>
      <w:r>
        <w:t xml:space="preserve">The Chair </w:t>
      </w:r>
      <w:r w:rsidR="003B3342">
        <w:t>thought that having the Terms of Refer</w:t>
      </w:r>
      <w:r w:rsidR="002D1F66">
        <w:t>e</w:t>
      </w:r>
      <w:r w:rsidR="003B3342">
        <w:t>nce included with the Agenda pack for</w:t>
      </w:r>
      <w:r w:rsidR="002D1F66">
        <w:t xml:space="preserve"> all</w:t>
      </w:r>
      <w:r w:rsidR="009B4475">
        <w:t xml:space="preserve"> future</w:t>
      </w:r>
      <w:r w:rsidR="003B3342">
        <w:t xml:space="preserve"> meeting</w:t>
      </w:r>
      <w:r w:rsidR="002D1F66">
        <w:t xml:space="preserve">s was a useful prompt when considering issues presented. </w:t>
      </w:r>
      <w:r w:rsidR="003B3342">
        <w:t xml:space="preserve"> </w:t>
      </w:r>
      <w:r w:rsidR="00C85912">
        <w:t xml:space="preserve">This would be actioned </w:t>
      </w:r>
      <w:r w:rsidR="00C44E50">
        <w:t xml:space="preserve">in 2022/23. </w:t>
      </w:r>
    </w:p>
    <w:p w14:paraId="101AC175" w14:textId="77777777" w:rsidR="001F24ED" w:rsidRDefault="001F24ED" w:rsidP="00BA0F60">
      <w:pPr>
        <w:ind w:left="737"/>
      </w:pPr>
    </w:p>
    <w:p w14:paraId="54E49892" w14:textId="77777777" w:rsidR="001F24ED" w:rsidRDefault="001F24ED" w:rsidP="00BA0F60">
      <w:pPr>
        <w:ind w:left="737"/>
      </w:pPr>
    </w:p>
    <w:p w14:paraId="001BE0AF" w14:textId="61D1666C" w:rsidR="00D63F42" w:rsidRDefault="00D63F42" w:rsidP="00D63F42">
      <w:r>
        <w:t xml:space="preserve"> Chair: ________________________________________ Date: ____________________________</w:t>
      </w:r>
    </w:p>
    <w:p w14:paraId="6FF85E8B" w14:textId="77777777" w:rsidR="00534C2D" w:rsidRPr="00D63F42" w:rsidRDefault="00534C2D" w:rsidP="002852B0"/>
    <w:sectPr w:rsidR="00534C2D" w:rsidRPr="00D63F42" w:rsidSect="00B855FC">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5007" w14:textId="77777777" w:rsidR="000D26BB" w:rsidRDefault="000D26BB" w:rsidP="00910F21">
      <w:pPr>
        <w:spacing w:after="0" w:line="240" w:lineRule="auto"/>
      </w:pPr>
      <w:r>
        <w:separator/>
      </w:r>
    </w:p>
  </w:endnote>
  <w:endnote w:type="continuationSeparator" w:id="0">
    <w:p w14:paraId="408EAA57" w14:textId="77777777" w:rsidR="000D26BB" w:rsidRDefault="000D26BB"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84F7" w14:textId="77777777" w:rsidR="0042118B" w:rsidRDefault="00421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08A01927" w:rsidR="00794168" w:rsidRPr="00932CEA" w:rsidRDefault="00794168">
    <w:pPr>
      <w:pStyle w:val="Footer"/>
      <w:rPr>
        <w:sz w:val="16"/>
        <w:szCs w:val="16"/>
      </w:rPr>
    </w:pPr>
    <w:r w:rsidRPr="00932CEA">
      <w:rPr>
        <w:sz w:val="16"/>
        <w:szCs w:val="16"/>
      </w:rPr>
      <w:t xml:space="preserve">NewVIc </w:t>
    </w:r>
    <w:proofErr w:type="spellStart"/>
    <w:r w:rsidR="00DA6641">
      <w:rPr>
        <w:sz w:val="16"/>
        <w:szCs w:val="16"/>
      </w:rPr>
      <w:t>F&amp;R</w:t>
    </w:r>
    <w:proofErr w:type="spellEnd"/>
    <w:r w:rsidR="00DA6641">
      <w:rPr>
        <w:sz w:val="16"/>
        <w:szCs w:val="16"/>
      </w:rPr>
      <w:t xml:space="preserve"> Committee </w:t>
    </w:r>
    <w:r w:rsidR="00FC56BE">
      <w:rPr>
        <w:sz w:val="16"/>
        <w:szCs w:val="16"/>
      </w:rPr>
      <w:t>2</w:t>
    </w:r>
    <w:r w:rsidR="00154352">
      <w:rPr>
        <w:sz w:val="16"/>
        <w:szCs w:val="16"/>
      </w:rPr>
      <w:t xml:space="preserve">9 </w:t>
    </w:r>
    <w:r w:rsidR="00FC56BE">
      <w:rPr>
        <w:sz w:val="16"/>
        <w:szCs w:val="16"/>
      </w:rPr>
      <w:t>June</w:t>
    </w:r>
    <w:r w:rsidR="00154352">
      <w:rPr>
        <w:sz w:val="16"/>
        <w:szCs w:val="16"/>
      </w:rPr>
      <w:t xml:space="preserve"> </w:t>
    </w:r>
    <w:r>
      <w:rPr>
        <w:sz w:val="16"/>
        <w:szCs w:val="16"/>
      </w:rPr>
      <w:t>202</w:t>
    </w:r>
    <w:r w:rsidR="00154352">
      <w:rPr>
        <w:sz w:val="16"/>
        <w:szCs w:val="16"/>
      </w:rPr>
      <w:t>2</w:t>
    </w:r>
    <w:r w:rsidRPr="00932CEA">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DC18" w14:textId="77777777" w:rsidR="0042118B" w:rsidRDefault="00421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DF9D" w14:textId="77777777" w:rsidR="000D26BB" w:rsidRDefault="000D26BB" w:rsidP="00910F21">
      <w:pPr>
        <w:spacing w:after="0" w:line="240" w:lineRule="auto"/>
      </w:pPr>
      <w:r>
        <w:separator/>
      </w:r>
    </w:p>
  </w:footnote>
  <w:footnote w:type="continuationSeparator" w:id="0">
    <w:p w14:paraId="2035D539" w14:textId="77777777" w:rsidR="000D26BB" w:rsidRDefault="000D26BB" w:rsidP="0091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550F" w14:textId="63A268F9" w:rsidR="0042118B" w:rsidRDefault="00421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425F" w14:textId="68A20E3E" w:rsidR="0042118B" w:rsidRDefault="00421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E305" w14:textId="1B8BF77E" w:rsidR="0042118B" w:rsidRDefault="00421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8F0"/>
    <w:multiLevelType w:val="hybridMultilevel"/>
    <w:tmpl w:val="C19E6B3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8B710A5"/>
    <w:multiLevelType w:val="hybridMultilevel"/>
    <w:tmpl w:val="8990E93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14386B5E"/>
    <w:multiLevelType w:val="hybridMultilevel"/>
    <w:tmpl w:val="83B40B1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15F46344"/>
    <w:multiLevelType w:val="hybridMultilevel"/>
    <w:tmpl w:val="D0D2C5EA"/>
    <w:lvl w:ilvl="0" w:tplc="0809000F">
      <w:start w:val="1"/>
      <w:numFmt w:val="decimal"/>
      <w:lvlText w:val="%1."/>
      <w:lvlJc w:val="left"/>
      <w:pPr>
        <w:ind w:left="1752" w:hanging="360"/>
      </w:p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4" w15:restartNumberingAfterBreak="0">
    <w:nsid w:val="169E50EA"/>
    <w:multiLevelType w:val="hybridMultilevel"/>
    <w:tmpl w:val="DBD2BE26"/>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5" w15:restartNumberingAfterBreak="0">
    <w:nsid w:val="16A27B55"/>
    <w:multiLevelType w:val="hybridMultilevel"/>
    <w:tmpl w:val="63AEA94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19020A12"/>
    <w:multiLevelType w:val="hybridMultilevel"/>
    <w:tmpl w:val="243EE11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1ED50574"/>
    <w:multiLevelType w:val="hybridMultilevel"/>
    <w:tmpl w:val="E77C385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2356586A"/>
    <w:multiLevelType w:val="hybridMultilevel"/>
    <w:tmpl w:val="4C8C2CA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29252105"/>
    <w:multiLevelType w:val="hybridMultilevel"/>
    <w:tmpl w:val="FD4AC85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0" w15:restartNumberingAfterBreak="0">
    <w:nsid w:val="29AA1C50"/>
    <w:multiLevelType w:val="hybridMultilevel"/>
    <w:tmpl w:val="D9BA75B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2B726F6C"/>
    <w:multiLevelType w:val="hybridMultilevel"/>
    <w:tmpl w:val="B802D1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CA43DAA"/>
    <w:multiLevelType w:val="hybridMultilevel"/>
    <w:tmpl w:val="CDDA9C7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2D0B2CD2"/>
    <w:multiLevelType w:val="hybridMultilevel"/>
    <w:tmpl w:val="69B0016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342E0B40"/>
    <w:multiLevelType w:val="hybridMultilevel"/>
    <w:tmpl w:val="9FB8BDE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3A5F1680"/>
    <w:multiLevelType w:val="hybridMultilevel"/>
    <w:tmpl w:val="CB88A5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C926CA8"/>
    <w:multiLevelType w:val="hybridMultilevel"/>
    <w:tmpl w:val="59EC0DC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3CA12D5F"/>
    <w:multiLevelType w:val="hybridMultilevel"/>
    <w:tmpl w:val="86D4F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E25A69"/>
    <w:multiLevelType w:val="hybridMultilevel"/>
    <w:tmpl w:val="6B3C36E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0" w15:restartNumberingAfterBreak="0">
    <w:nsid w:val="51D341C5"/>
    <w:multiLevelType w:val="hybridMultilevel"/>
    <w:tmpl w:val="DA081C2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56A301E5"/>
    <w:multiLevelType w:val="hybridMultilevel"/>
    <w:tmpl w:val="D76C061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2" w15:restartNumberingAfterBreak="0">
    <w:nsid w:val="5812774B"/>
    <w:multiLevelType w:val="hybridMultilevel"/>
    <w:tmpl w:val="7312025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5D973040"/>
    <w:multiLevelType w:val="hybridMultilevel"/>
    <w:tmpl w:val="653AFA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4" w15:restartNumberingAfterBreak="0">
    <w:nsid w:val="6340625C"/>
    <w:multiLevelType w:val="hybridMultilevel"/>
    <w:tmpl w:val="406CCF1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15:restartNumberingAfterBreak="0">
    <w:nsid w:val="66156D82"/>
    <w:multiLevelType w:val="hybridMultilevel"/>
    <w:tmpl w:val="C4AC9AE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6" w15:restartNumberingAfterBreak="0">
    <w:nsid w:val="6FA5646D"/>
    <w:multiLevelType w:val="hybridMultilevel"/>
    <w:tmpl w:val="0DA6ED2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7AD467AD"/>
    <w:multiLevelType w:val="hybridMultilevel"/>
    <w:tmpl w:val="62E216E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16cid:durableId="1221479300">
    <w:abstractNumId w:val="14"/>
  </w:num>
  <w:num w:numId="2" w16cid:durableId="1655336747">
    <w:abstractNumId w:val="0"/>
  </w:num>
  <w:num w:numId="3" w16cid:durableId="978219099">
    <w:abstractNumId w:val="3"/>
  </w:num>
  <w:num w:numId="4" w16cid:durableId="835608555">
    <w:abstractNumId w:val="7"/>
  </w:num>
  <w:num w:numId="5" w16cid:durableId="851991772">
    <w:abstractNumId w:val="5"/>
  </w:num>
  <w:num w:numId="6" w16cid:durableId="1632056344">
    <w:abstractNumId w:val="23"/>
  </w:num>
  <w:num w:numId="7" w16cid:durableId="694043529">
    <w:abstractNumId w:val="15"/>
  </w:num>
  <w:num w:numId="8" w16cid:durableId="670764876">
    <w:abstractNumId w:val="6"/>
  </w:num>
  <w:num w:numId="9" w16cid:durableId="1312176292">
    <w:abstractNumId w:val="4"/>
  </w:num>
  <w:num w:numId="10" w16cid:durableId="801461939">
    <w:abstractNumId w:val="4"/>
  </w:num>
  <w:num w:numId="11" w16cid:durableId="2898939">
    <w:abstractNumId w:val="12"/>
  </w:num>
  <w:num w:numId="12" w16cid:durableId="2105303606">
    <w:abstractNumId w:val="20"/>
  </w:num>
  <w:num w:numId="13" w16cid:durableId="972979085">
    <w:abstractNumId w:val="8"/>
  </w:num>
  <w:num w:numId="14" w16cid:durableId="1706296092">
    <w:abstractNumId w:val="1"/>
  </w:num>
  <w:num w:numId="15" w16cid:durableId="551312443">
    <w:abstractNumId w:val="18"/>
  </w:num>
  <w:num w:numId="16" w16cid:durableId="2033149185">
    <w:abstractNumId w:val="24"/>
  </w:num>
  <w:num w:numId="17" w16cid:durableId="821896673">
    <w:abstractNumId w:val="26"/>
  </w:num>
  <w:num w:numId="18" w16cid:durableId="2141802017">
    <w:abstractNumId w:val="9"/>
  </w:num>
  <w:num w:numId="19" w16cid:durableId="754521918">
    <w:abstractNumId w:val="11"/>
  </w:num>
  <w:num w:numId="20" w16cid:durableId="2112384539">
    <w:abstractNumId w:val="16"/>
  </w:num>
  <w:num w:numId="21" w16cid:durableId="401754976">
    <w:abstractNumId w:val="27"/>
  </w:num>
  <w:num w:numId="22" w16cid:durableId="1199472626">
    <w:abstractNumId w:val="25"/>
  </w:num>
  <w:num w:numId="23" w16cid:durableId="1186091489">
    <w:abstractNumId w:val="19"/>
  </w:num>
  <w:num w:numId="24" w16cid:durableId="1939100741">
    <w:abstractNumId w:val="2"/>
  </w:num>
  <w:num w:numId="25" w16cid:durableId="948465112">
    <w:abstractNumId w:val="21"/>
  </w:num>
  <w:num w:numId="26" w16cid:durableId="312637855">
    <w:abstractNumId w:val="10"/>
  </w:num>
  <w:num w:numId="27" w16cid:durableId="2044088786">
    <w:abstractNumId w:val="13"/>
  </w:num>
  <w:num w:numId="28" w16cid:durableId="267932391">
    <w:abstractNumId w:val="17"/>
  </w:num>
  <w:num w:numId="29" w16cid:durableId="64771044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2FDA"/>
    <w:rsid w:val="0000319C"/>
    <w:rsid w:val="0000328A"/>
    <w:rsid w:val="00003D08"/>
    <w:rsid w:val="00004CBC"/>
    <w:rsid w:val="00005663"/>
    <w:rsid w:val="00006BDF"/>
    <w:rsid w:val="0001126B"/>
    <w:rsid w:val="00011C62"/>
    <w:rsid w:val="00012473"/>
    <w:rsid w:val="00012723"/>
    <w:rsid w:val="0001458A"/>
    <w:rsid w:val="00016E30"/>
    <w:rsid w:val="00020372"/>
    <w:rsid w:val="0002128F"/>
    <w:rsid w:val="0002458D"/>
    <w:rsid w:val="000325BF"/>
    <w:rsid w:val="00034429"/>
    <w:rsid w:val="00034C7C"/>
    <w:rsid w:val="00034E9E"/>
    <w:rsid w:val="000371C5"/>
    <w:rsid w:val="00037E38"/>
    <w:rsid w:val="000413AE"/>
    <w:rsid w:val="00047623"/>
    <w:rsid w:val="0005181C"/>
    <w:rsid w:val="00051F6D"/>
    <w:rsid w:val="00052D49"/>
    <w:rsid w:val="0005311F"/>
    <w:rsid w:val="000548D7"/>
    <w:rsid w:val="00054B06"/>
    <w:rsid w:val="0005581A"/>
    <w:rsid w:val="0005712A"/>
    <w:rsid w:val="0006023A"/>
    <w:rsid w:val="00060896"/>
    <w:rsid w:val="0006180C"/>
    <w:rsid w:val="00061B2F"/>
    <w:rsid w:val="00061C6C"/>
    <w:rsid w:val="00063679"/>
    <w:rsid w:val="00063F80"/>
    <w:rsid w:val="00064556"/>
    <w:rsid w:val="00064ECB"/>
    <w:rsid w:val="000654BB"/>
    <w:rsid w:val="000657E2"/>
    <w:rsid w:val="00065D52"/>
    <w:rsid w:val="000676ED"/>
    <w:rsid w:val="000709F9"/>
    <w:rsid w:val="00072DE0"/>
    <w:rsid w:val="0007594D"/>
    <w:rsid w:val="00082524"/>
    <w:rsid w:val="00082A1F"/>
    <w:rsid w:val="00083FFE"/>
    <w:rsid w:val="000840BC"/>
    <w:rsid w:val="000851AF"/>
    <w:rsid w:val="000864D1"/>
    <w:rsid w:val="000870DA"/>
    <w:rsid w:val="000876BB"/>
    <w:rsid w:val="00090F2A"/>
    <w:rsid w:val="00091107"/>
    <w:rsid w:val="000923B1"/>
    <w:rsid w:val="000936C4"/>
    <w:rsid w:val="00094D7C"/>
    <w:rsid w:val="00096976"/>
    <w:rsid w:val="000A2755"/>
    <w:rsid w:val="000A52B2"/>
    <w:rsid w:val="000A6E22"/>
    <w:rsid w:val="000A788E"/>
    <w:rsid w:val="000B0139"/>
    <w:rsid w:val="000B081F"/>
    <w:rsid w:val="000B1A11"/>
    <w:rsid w:val="000B3697"/>
    <w:rsid w:val="000B3A24"/>
    <w:rsid w:val="000B6F76"/>
    <w:rsid w:val="000C1EF7"/>
    <w:rsid w:val="000C3A27"/>
    <w:rsid w:val="000C3F2D"/>
    <w:rsid w:val="000C4B9F"/>
    <w:rsid w:val="000C4F48"/>
    <w:rsid w:val="000C6FE4"/>
    <w:rsid w:val="000C7B5D"/>
    <w:rsid w:val="000D0669"/>
    <w:rsid w:val="000D0C33"/>
    <w:rsid w:val="000D12E9"/>
    <w:rsid w:val="000D26BB"/>
    <w:rsid w:val="000D30C0"/>
    <w:rsid w:val="000D3E39"/>
    <w:rsid w:val="000D479D"/>
    <w:rsid w:val="000D4B82"/>
    <w:rsid w:val="000D73F4"/>
    <w:rsid w:val="000E1408"/>
    <w:rsid w:val="000E4D01"/>
    <w:rsid w:val="000E5CC6"/>
    <w:rsid w:val="000E6FD1"/>
    <w:rsid w:val="000F0319"/>
    <w:rsid w:val="000F3D74"/>
    <w:rsid w:val="000F6299"/>
    <w:rsid w:val="000F7CC7"/>
    <w:rsid w:val="00101547"/>
    <w:rsid w:val="001015C7"/>
    <w:rsid w:val="00103A5C"/>
    <w:rsid w:val="00104F77"/>
    <w:rsid w:val="00105F8F"/>
    <w:rsid w:val="00106507"/>
    <w:rsid w:val="00107498"/>
    <w:rsid w:val="00110586"/>
    <w:rsid w:val="001114B1"/>
    <w:rsid w:val="001116A0"/>
    <w:rsid w:val="00111787"/>
    <w:rsid w:val="00111DEC"/>
    <w:rsid w:val="001126EB"/>
    <w:rsid w:val="00113124"/>
    <w:rsid w:val="0011438C"/>
    <w:rsid w:val="00114C0C"/>
    <w:rsid w:val="00114FFE"/>
    <w:rsid w:val="00115357"/>
    <w:rsid w:val="0012009D"/>
    <w:rsid w:val="00121FC5"/>
    <w:rsid w:val="00122CDC"/>
    <w:rsid w:val="00123990"/>
    <w:rsid w:val="00127EFE"/>
    <w:rsid w:val="001305BF"/>
    <w:rsid w:val="0013277C"/>
    <w:rsid w:val="001328D8"/>
    <w:rsid w:val="00134406"/>
    <w:rsid w:val="00136D3C"/>
    <w:rsid w:val="00140BE1"/>
    <w:rsid w:val="00141B5C"/>
    <w:rsid w:val="001448F8"/>
    <w:rsid w:val="00147D67"/>
    <w:rsid w:val="001517A6"/>
    <w:rsid w:val="00151A97"/>
    <w:rsid w:val="00153BC5"/>
    <w:rsid w:val="00154352"/>
    <w:rsid w:val="001557BE"/>
    <w:rsid w:val="00157539"/>
    <w:rsid w:val="00157EB9"/>
    <w:rsid w:val="0016004B"/>
    <w:rsid w:val="00160176"/>
    <w:rsid w:val="0016468A"/>
    <w:rsid w:val="001655FD"/>
    <w:rsid w:val="00165AA8"/>
    <w:rsid w:val="00165FC0"/>
    <w:rsid w:val="00166E30"/>
    <w:rsid w:val="00171D0D"/>
    <w:rsid w:val="00175269"/>
    <w:rsid w:val="001807DE"/>
    <w:rsid w:val="00180B25"/>
    <w:rsid w:val="001816EB"/>
    <w:rsid w:val="00183BCC"/>
    <w:rsid w:val="001877B8"/>
    <w:rsid w:val="001903C6"/>
    <w:rsid w:val="00192376"/>
    <w:rsid w:val="001924F9"/>
    <w:rsid w:val="001951F7"/>
    <w:rsid w:val="001957E0"/>
    <w:rsid w:val="00195CFA"/>
    <w:rsid w:val="001A04B7"/>
    <w:rsid w:val="001A08E0"/>
    <w:rsid w:val="001A4315"/>
    <w:rsid w:val="001A4A0F"/>
    <w:rsid w:val="001A5D5B"/>
    <w:rsid w:val="001A6351"/>
    <w:rsid w:val="001A7C06"/>
    <w:rsid w:val="001B6781"/>
    <w:rsid w:val="001B7372"/>
    <w:rsid w:val="001C3389"/>
    <w:rsid w:val="001C4ED5"/>
    <w:rsid w:val="001C5181"/>
    <w:rsid w:val="001C5F25"/>
    <w:rsid w:val="001C740C"/>
    <w:rsid w:val="001D0175"/>
    <w:rsid w:val="001D153F"/>
    <w:rsid w:val="001D16D0"/>
    <w:rsid w:val="001D3B54"/>
    <w:rsid w:val="001D4966"/>
    <w:rsid w:val="001D72E1"/>
    <w:rsid w:val="001D75FD"/>
    <w:rsid w:val="001D790F"/>
    <w:rsid w:val="001D7C4F"/>
    <w:rsid w:val="001D7C59"/>
    <w:rsid w:val="001E0D43"/>
    <w:rsid w:val="001E14A7"/>
    <w:rsid w:val="001E169E"/>
    <w:rsid w:val="001E716F"/>
    <w:rsid w:val="001F24ED"/>
    <w:rsid w:val="001F2A91"/>
    <w:rsid w:val="001F3861"/>
    <w:rsid w:val="001F4A28"/>
    <w:rsid w:val="001F6225"/>
    <w:rsid w:val="001F66E5"/>
    <w:rsid w:val="001F73DF"/>
    <w:rsid w:val="00200D26"/>
    <w:rsid w:val="00203FD2"/>
    <w:rsid w:val="002048D8"/>
    <w:rsid w:val="002052BD"/>
    <w:rsid w:val="00205D22"/>
    <w:rsid w:val="002064EE"/>
    <w:rsid w:val="00211E9B"/>
    <w:rsid w:val="00212114"/>
    <w:rsid w:val="00214CA0"/>
    <w:rsid w:val="00217488"/>
    <w:rsid w:val="00220771"/>
    <w:rsid w:val="0022176C"/>
    <w:rsid w:val="0022204D"/>
    <w:rsid w:val="002220ED"/>
    <w:rsid w:val="0022288A"/>
    <w:rsid w:val="00224E50"/>
    <w:rsid w:val="0022507B"/>
    <w:rsid w:val="002258A4"/>
    <w:rsid w:val="00226133"/>
    <w:rsid w:val="002262CB"/>
    <w:rsid w:val="002273E6"/>
    <w:rsid w:val="00231184"/>
    <w:rsid w:val="00232211"/>
    <w:rsid w:val="002322BF"/>
    <w:rsid w:val="00233FDF"/>
    <w:rsid w:val="002351C3"/>
    <w:rsid w:val="002367FB"/>
    <w:rsid w:val="002375E7"/>
    <w:rsid w:val="00237E7F"/>
    <w:rsid w:val="00240158"/>
    <w:rsid w:val="002405D3"/>
    <w:rsid w:val="0024497F"/>
    <w:rsid w:val="002525F3"/>
    <w:rsid w:val="002526ED"/>
    <w:rsid w:val="002530F8"/>
    <w:rsid w:val="00256985"/>
    <w:rsid w:val="00257789"/>
    <w:rsid w:val="0026053F"/>
    <w:rsid w:val="00260853"/>
    <w:rsid w:val="00260DFB"/>
    <w:rsid w:val="00261535"/>
    <w:rsid w:val="00263938"/>
    <w:rsid w:val="00265601"/>
    <w:rsid w:val="00272745"/>
    <w:rsid w:val="002729D7"/>
    <w:rsid w:val="002739E5"/>
    <w:rsid w:val="00276DBA"/>
    <w:rsid w:val="00276E87"/>
    <w:rsid w:val="00277916"/>
    <w:rsid w:val="00277A3D"/>
    <w:rsid w:val="002819F3"/>
    <w:rsid w:val="00284597"/>
    <w:rsid w:val="00284B62"/>
    <w:rsid w:val="002852B0"/>
    <w:rsid w:val="00285FA4"/>
    <w:rsid w:val="002861D3"/>
    <w:rsid w:val="0029085F"/>
    <w:rsid w:val="002935DD"/>
    <w:rsid w:val="00293EC1"/>
    <w:rsid w:val="00297B49"/>
    <w:rsid w:val="00297C6C"/>
    <w:rsid w:val="002A0C5A"/>
    <w:rsid w:val="002A2B50"/>
    <w:rsid w:val="002A3A2E"/>
    <w:rsid w:val="002A512D"/>
    <w:rsid w:val="002A58FB"/>
    <w:rsid w:val="002A61A9"/>
    <w:rsid w:val="002B1796"/>
    <w:rsid w:val="002B22FB"/>
    <w:rsid w:val="002B2EEE"/>
    <w:rsid w:val="002C11EE"/>
    <w:rsid w:val="002C5E80"/>
    <w:rsid w:val="002C624F"/>
    <w:rsid w:val="002C7584"/>
    <w:rsid w:val="002C7DD4"/>
    <w:rsid w:val="002D0735"/>
    <w:rsid w:val="002D1CE6"/>
    <w:rsid w:val="002D1F66"/>
    <w:rsid w:val="002D21A3"/>
    <w:rsid w:val="002D327A"/>
    <w:rsid w:val="002D6095"/>
    <w:rsid w:val="002D6393"/>
    <w:rsid w:val="002D6AB7"/>
    <w:rsid w:val="002D6BA4"/>
    <w:rsid w:val="002D72D3"/>
    <w:rsid w:val="002D7DFA"/>
    <w:rsid w:val="002D7EB3"/>
    <w:rsid w:val="002E06D8"/>
    <w:rsid w:val="002E1939"/>
    <w:rsid w:val="002E2597"/>
    <w:rsid w:val="002E2D9A"/>
    <w:rsid w:val="002E3AE1"/>
    <w:rsid w:val="002E4723"/>
    <w:rsid w:val="002E4F82"/>
    <w:rsid w:val="002E6849"/>
    <w:rsid w:val="002E6A69"/>
    <w:rsid w:val="002F08F1"/>
    <w:rsid w:val="002F0E4E"/>
    <w:rsid w:val="002F3525"/>
    <w:rsid w:val="002F47B9"/>
    <w:rsid w:val="002F4CB6"/>
    <w:rsid w:val="002F626D"/>
    <w:rsid w:val="002F7A20"/>
    <w:rsid w:val="002F7B64"/>
    <w:rsid w:val="0030263C"/>
    <w:rsid w:val="0030300E"/>
    <w:rsid w:val="003036E7"/>
    <w:rsid w:val="003041CA"/>
    <w:rsid w:val="0030590E"/>
    <w:rsid w:val="00305CD5"/>
    <w:rsid w:val="00305D63"/>
    <w:rsid w:val="00306861"/>
    <w:rsid w:val="0031003D"/>
    <w:rsid w:val="00311503"/>
    <w:rsid w:val="003119D0"/>
    <w:rsid w:val="003133F6"/>
    <w:rsid w:val="003149AC"/>
    <w:rsid w:val="00315269"/>
    <w:rsid w:val="0031602E"/>
    <w:rsid w:val="00316A1B"/>
    <w:rsid w:val="00317975"/>
    <w:rsid w:val="00320452"/>
    <w:rsid w:val="00321B66"/>
    <w:rsid w:val="003233CF"/>
    <w:rsid w:val="00325DEB"/>
    <w:rsid w:val="003264F7"/>
    <w:rsid w:val="003269B6"/>
    <w:rsid w:val="00326CEC"/>
    <w:rsid w:val="0032767F"/>
    <w:rsid w:val="00327CD0"/>
    <w:rsid w:val="00330294"/>
    <w:rsid w:val="00330596"/>
    <w:rsid w:val="00331D81"/>
    <w:rsid w:val="00331FF4"/>
    <w:rsid w:val="003342BD"/>
    <w:rsid w:val="00335C84"/>
    <w:rsid w:val="00342293"/>
    <w:rsid w:val="003440C8"/>
    <w:rsid w:val="00344C59"/>
    <w:rsid w:val="00344F07"/>
    <w:rsid w:val="0034650F"/>
    <w:rsid w:val="00346545"/>
    <w:rsid w:val="00347980"/>
    <w:rsid w:val="00347DF0"/>
    <w:rsid w:val="003522FD"/>
    <w:rsid w:val="003536FF"/>
    <w:rsid w:val="00355640"/>
    <w:rsid w:val="0035627A"/>
    <w:rsid w:val="0036061A"/>
    <w:rsid w:val="00361EA2"/>
    <w:rsid w:val="003634B3"/>
    <w:rsid w:val="00363CD5"/>
    <w:rsid w:val="003651BC"/>
    <w:rsid w:val="003652FD"/>
    <w:rsid w:val="00365854"/>
    <w:rsid w:val="00366A46"/>
    <w:rsid w:val="00366F66"/>
    <w:rsid w:val="00367ABB"/>
    <w:rsid w:val="0037207F"/>
    <w:rsid w:val="003720A6"/>
    <w:rsid w:val="00375424"/>
    <w:rsid w:val="00380A78"/>
    <w:rsid w:val="00380E8E"/>
    <w:rsid w:val="0038526F"/>
    <w:rsid w:val="00385C0C"/>
    <w:rsid w:val="00386188"/>
    <w:rsid w:val="003915EC"/>
    <w:rsid w:val="0039270F"/>
    <w:rsid w:val="00395B7A"/>
    <w:rsid w:val="003960F2"/>
    <w:rsid w:val="00397C85"/>
    <w:rsid w:val="003A0536"/>
    <w:rsid w:val="003A0761"/>
    <w:rsid w:val="003A0EF9"/>
    <w:rsid w:val="003A1143"/>
    <w:rsid w:val="003A2BF8"/>
    <w:rsid w:val="003A57E3"/>
    <w:rsid w:val="003A58D5"/>
    <w:rsid w:val="003A6B1B"/>
    <w:rsid w:val="003A7875"/>
    <w:rsid w:val="003B05FE"/>
    <w:rsid w:val="003B123E"/>
    <w:rsid w:val="003B2810"/>
    <w:rsid w:val="003B2AE3"/>
    <w:rsid w:val="003B3342"/>
    <w:rsid w:val="003B3620"/>
    <w:rsid w:val="003C08B0"/>
    <w:rsid w:val="003C1A27"/>
    <w:rsid w:val="003C559C"/>
    <w:rsid w:val="003D3D23"/>
    <w:rsid w:val="003D49E5"/>
    <w:rsid w:val="003D4E88"/>
    <w:rsid w:val="003D6819"/>
    <w:rsid w:val="003E1D33"/>
    <w:rsid w:val="003E31A3"/>
    <w:rsid w:val="003E3800"/>
    <w:rsid w:val="003E6677"/>
    <w:rsid w:val="003E7F77"/>
    <w:rsid w:val="003F045D"/>
    <w:rsid w:val="003F21AA"/>
    <w:rsid w:val="003F2BC4"/>
    <w:rsid w:val="003F33BE"/>
    <w:rsid w:val="003F6B98"/>
    <w:rsid w:val="003F7111"/>
    <w:rsid w:val="003F71C3"/>
    <w:rsid w:val="003F743D"/>
    <w:rsid w:val="003F792D"/>
    <w:rsid w:val="00400042"/>
    <w:rsid w:val="004011D6"/>
    <w:rsid w:val="00401D34"/>
    <w:rsid w:val="00407EDF"/>
    <w:rsid w:val="00410C26"/>
    <w:rsid w:val="00411463"/>
    <w:rsid w:val="00411BB4"/>
    <w:rsid w:val="00414917"/>
    <w:rsid w:val="00414FB3"/>
    <w:rsid w:val="00420EB6"/>
    <w:rsid w:val="0042118B"/>
    <w:rsid w:val="00422CE3"/>
    <w:rsid w:val="004252DB"/>
    <w:rsid w:val="00425373"/>
    <w:rsid w:val="00425598"/>
    <w:rsid w:val="00426A40"/>
    <w:rsid w:val="004307BF"/>
    <w:rsid w:val="00431A55"/>
    <w:rsid w:val="004320BF"/>
    <w:rsid w:val="00432F44"/>
    <w:rsid w:val="0043343C"/>
    <w:rsid w:val="00435A00"/>
    <w:rsid w:val="00437A66"/>
    <w:rsid w:val="00437AF5"/>
    <w:rsid w:val="00437B9F"/>
    <w:rsid w:val="00441BFA"/>
    <w:rsid w:val="00443843"/>
    <w:rsid w:val="00444787"/>
    <w:rsid w:val="00446AE2"/>
    <w:rsid w:val="004470C7"/>
    <w:rsid w:val="00447A7B"/>
    <w:rsid w:val="00450133"/>
    <w:rsid w:val="0045128D"/>
    <w:rsid w:val="00453BFB"/>
    <w:rsid w:val="004540FE"/>
    <w:rsid w:val="004567D8"/>
    <w:rsid w:val="00456B80"/>
    <w:rsid w:val="00457626"/>
    <w:rsid w:val="004601B9"/>
    <w:rsid w:val="0046448E"/>
    <w:rsid w:val="004647DF"/>
    <w:rsid w:val="004666F8"/>
    <w:rsid w:val="00466F6C"/>
    <w:rsid w:val="004670AC"/>
    <w:rsid w:val="004712B0"/>
    <w:rsid w:val="00471D73"/>
    <w:rsid w:val="004728C8"/>
    <w:rsid w:val="00473812"/>
    <w:rsid w:val="00473E60"/>
    <w:rsid w:val="00476749"/>
    <w:rsid w:val="004812CE"/>
    <w:rsid w:val="0048165F"/>
    <w:rsid w:val="0048250E"/>
    <w:rsid w:val="00482AD4"/>
    <w:rsid w:val="00483419"/>
    <w:rsid w:val="00483C91"/>
    <w:rsid w:val="00483CE1"/>
    <w:rsid w:val="00484881"/>
    <w:rsid w:val="00485281"/>
    <w:rsid w:val="00487032"/>
    <w:rsid w:val="004904A3"/>
    <w:rsid w:val="004909C2"/>
    <w:rsid w:val="00490BD2"/>
    <w:rsid w:val="004936E9"/>
    <w:rsid w:val="0049500E"/>
    <w:rsid w:val="00495CF0"/>
    <w:rsid w:val="0049721D"/>
    <w:rsid w:val="004A0064"/>
    <w:rsid w:val="004A2172"/>
    <w:rsid w:val="004A3B4F"/>
    <w:rsid w:val="004A7C12"/>
    <w:rsid w:val="004B1BBE"/>
    <w:rsid w:val="004B354D"/>
    <w:rsid w:val="004B382A"/>
    <w:rsid w:val="004B7063"/>
    <w:rsid w:val="004B7443"/>
    <w:rsid w:val="004C0C7C"/>
    <w:rsid w:val="004C29D6"/>
    <w:rsid w:val="004C4A4D"/>
    <w:rsid w:val="004C530A"/>
    <w:rsid w:val="004C61C3"/>
    <w:rsid w:val="004C6AB7"/>
    <w:rsid w:val="004C6D19"/>
    <w:rsid w:val="004C6FE9"/>
    <w:rsid w:val="004D019D"/>
    <w:rsid w:val="004D1073"/>
    <w:rsid w:val="004D1719"/>
    <w:rsid w:val="004D289E"/>
    <w:rsid w:val="004D37D0"/>
    <w:rsid w:val="004D55A7"/>
    <w:rsid w:val="004D7471"/>
    <w:rsid w:val="004D7A16"/>
    <w:rsid w:val="004E1CA0"/>
    <w:rsid w:val="004E3E67"/>
    <w:rsid w:val="004E4902"/>
    <w:rsid w:val="004E4BCB"/>
    <w:rsid w:val="004E6E6C"/>
    <w:rsid w:val="004E7BBC"/>
    <w:rsid w:val="004F06B1"/>
    <w:rsid w:val="004F06BE"/>
    <w:rsid w:val="004F13D9"/>
    <w:rsid w:val="004F2C0E"/>
    <w:rsid w:val="004F4DA9"/>
    <w:rsid w:val="004F608D"/>
    <w:rsid w:val="004F6B42"/>
    <w:rsid w:val="005001F1"/>
    <w:rsid w:val="0050059C"/>
    <w:rsid w:val="00500F2F"/>
    <w:rsid w:val="00501B7E"/>
    <w:rsid w:val="00502A5B"/>
    <w:rsid w:val="00504BFE"/>
    <w:rsid w:val="00504F37"/>
    <w:rsid w:val="00512C80"/>
    <w:rsid w:val="005132B2"/>
    <w:rsid w:val="00514A36"/>
    <w:rsid w:val="0051725C"/>
    <w:rsid w:val="00522469"/>
    <w:rsid w:val="00526F4B"/>
    <w:rsid w:val="00527428"/>
    <w:rsid w:val="00531884"/>
    <w:rsid w:val="0053203B"/>
    <w:rsid w:val="005322CA"/>
    <w:rsid w:val="00533CC8"/>
    <w:rsid w:val="00534188"/>
    <w:rsid w:val="00534333"/>
    <w:rsid w:val="00534C2D"/>
    <w:rsid w:val="00540150"/>
    <w:rsid w:val="005417A3"/>
    <w:rsid w:val="005425BC"/>
    <w:rsid w:val="0054289D"/>
    <w:rsid w:val="00544EAB"/>
    <w:rsid w:val="00544F42"/>
    <w:rsid w:val="0054625C"/>
    <w:rsid w:val="00546321"/>
    <w:rsid w:val="005467C2"/>
    <w:rsid w:val="0054737E"/>
    <w:rsid w:val="00550D46"/>
    <w:rsid w:val="00551BF2"/>
    <w:rsid w:val="005541B3"/>
    <w:rsid w:val="005542F5"/>
    <w:rsid w:val="00554327"/>
    <w:rsid w:val="00556579"/>
    <w:rsid w:val="00556621"/>
    <w:rsid w:val="0055728A"/>
    <w:rsid w:val="00560DBC"/>
    <w:rsid w:val="00561502"/>
    <w:rsid w:val="0056159E"/>
    <w:rsid w:val="0056360D"/>
    <w:rsid w:val="005655E0"/>
    <w:rsid w:val="005665AF"/>
    <w:rsid w:val="00567347"/>
    <w:rsid w:val="005714AA"/>
    <w:rsid w:val="0057379C"/>
    <w:rsid w:val="005768D1"/>
    <w:rsid w:val="00577F1F"/>
    <w:rsid w:val="00580295"/>
    <w:rsid w:val="00580A58"/>
    <w:rsid w:val="00580DDA"/>
    <w:rsid w:val="00581D83"/>
    <w:rsid w:val="00581E60"/>
    <w:rsid w:val="0058283E"/>
    <w:rsid w:val="0058377C"/>
    <w:rsid w:val="0058444C"/>
    <w:rsid w:val="00584D90"/>
    <w:rsid w:val="00584FA4"/>
    <w:rsid w:val="00585907"/>
    <w:rsid w:val="0058665C"/>
    <w:rsid w:val="0059064E"/>
    <w:rsid w:val="005910C5"/>
    <w:rsid w:val="0059241D"/>
    <w:rsid w:val="00592DD5"/>
    <w:rsid w:val="0059393D"/>
    <w:rsid w:val="00593C56"/>
    <w:rsid w:val="005959DB"/>
    <w:rsid w:val="0059772D"/>
    <w:rsid w:val="005A00AD"/>
    <w:rsid w:val="005A0D8D"/>
    <w:rsid w:val="005A2221"/>
    <w:rsid w:val="005A23F7"/>
    <w:rsid w:val="005A289B"/>
    <w:rsid w:val="005A6EB7"/>
    <w:rsid w:val="005B0FDE"/>
    <w:rsid w:val="005B1ED0"/>
    <w:rsid w:val="005B231E"/>
    <w:rsid w:val="005B3F06"/>
    <w:rsid w:val="005B5E7B"/>
    <w:rsid w:val="005B6C20"/>
    <w:rsid w:val="005C2901"/>
    <w:rsid w:val="005C48AC"/>
    <w:rsid w:val="005C64CB"/>
    <w:rsid w:val="005C6EAA"/>
    <w:rsid w:val="005D114F"/>
    <w:rsid w:val="005D1CD3"/>
    <w:rsid w:val="005D31F0"/>
    <w:rsid w:val="005D43E9"/>
    <w:rsid w:val="005D4524"/>
    <w:rsid w:val="005D586D"/>
    <w:rsid w:val="005D7BEE"/>
    <w:rsid w:val="005E0375"/>
    <w:rsid w:val="005E0513"/>
    <w:rsid w:val="005E148E"/>
    <w:rsid w:val="005E27C3"/>
    <w:rsid w:val="005E4F9D"/>
    <w:rsid w:val="005E5541"/>
    <w:rsid w:val="005E5F44"/>
    <w:rsid w:val="005E7C60"/>
    <w:rsid w:val="005F3572"/>
    <w:rsid w:val="005F3994"/>
    <w:rsid w:val="005F49AD"/>
    <w:rsid w:val="005F4ED7"/>
    <w:rsid w:val="005F5003"/>
    <w:rsid w:val="005F7AEC"/>
    <w:rsid w:val="00601977"/>
    <w:rsid w:val="00603719"/>
    <w:rsid w:val="00604600"/>
    <w:rsid w:val="00606CAB"/>
    <w:rsid w:val="00610620"/>
    <w:rsid w:val="00612102"/>
    <w:rsid w:val="00613428"/>
    <w:rsid w:val="00614943"/>
    <w:rsid w:val="006155BA"/>
    <w:rsid w:val="006177CC"/>
    <w:rsid w:val="00620913"/>
    <w:rsid w:val="006226FD"/>
    <w:rsid w:val="00622CDD"/>
    <w:rsid w:val="0062473A"/>
    <w:rsid w:val="00626D91"/>
    <w:rsid w:val="0063024C"/>
    <w:rsid w:val="006338D6"/>
    <w:rsid w:val="00634EC2"/>
    <w:rsid w:val="006354CB"/>
    <w:rsid w:val="00635F49"/>
    <w:rsid w:val="00636BBB"/>
    <w:rsid w:val="00637910"/>
    <w:rsid w:val="00637B54"/>
    <w:rsid w:val="00637F12"/>
    <w:rsid w:val="00641419"/>
    <w:rsid w:val="006433D0"/>
    <w:rsid w:val="00643AD5"/>
    <w:rsid w:val="006442AF"/>
    <w:rsid w:val="0065134E"/>
    <w:rsid w:val="0065226A"/>
    <w:rsid w:val="00655EF7"/>
    <w:rsid w:val="00660302"/>
    <w:rsid w:val="00660C39"/>
    <w:rsid w:val="006611E7"/>
    <w:rsid w:val="0066185C"/>
    <w:rsid w:val="0066292A"/>
    <w:rsid w:val="00662CBF"/>
    <w:rsid w:val="00664B8F"/>
    <w:rsid w:val="0066654F"/>
    <w:rsid w:val="00670BD8"/>
    <w:rsid w:val="00670E0E"/>
    <w:rsid w:val="00675970"/>
    <w:rsid w:val="00676F01"/>
    <w:rsid w:val="00680058"/>
    <w:rsid w:val="0068029F"/>
    <w:rsid w:val="00680854"/>
    <w:rsid w:val="00682AFC"/>
    <w:rsid w:val="00683C7F"/>
    <w:rsid w:val="00684FEB"/>
    <w:rsid w:val="00685CF1"/>
    <w:rsid w:val="0068737C"/>
    <w:rsid w:val="00691421"/>
    <w:rsid w:val="00696403"/>
    <w:rsid w:val="006966F7"/>
    <w:rsid w:val="006A37E2"/>
    <w:rsid w:val="006A43FA"/>
    <w:rsid w:val="006A53C4"/>
    <w:rsid w:val="006A5501"/>
    <w:rsid w:val="006A736A"/>
    <w:rsid w:val="006A7EE5"/>
    <w:rsid w:val="006B0AA8"/>
    <w:rsid w:val="006B243D"/>
    <w:rsid w:val="006B420A"/>
    <w:rsid w:val="006B6039"/>
    <w:rsid w:val="006B71D9"/>
    <w:rsid w:val="006B7952"/>
    <w:rsid w:val="006B7ADC"/>
    <w:rsid w:val="006C02AF"/>
    <w:rsid w:val="006C0699"/>
    <w:rsid w:val="006C2A58"/>
    <w:rsid w:val="006C6691"/>
    <w:rsid w:val="006D07FA"/>
    <w:rsid w:val="006D33E3"/>
    <w:rsid w:val="006D34EB"/>
    <w:rsid w:val="006D4658"/>
    <w:rsid w:val="006D4F04"/>
    <w:rsid w:val="006E1D2E"/>
    <w:rsid w:val="006E2B3B"/>
    <w:rsid w:val="006E4A78"/>
    <w:rsid w:val="006F16A8"/>
    <w:rsid w:val="006F2958"/>
    <w:rsid w:val="006F296B"/>
    <w:rsid w:val="006F3018"/>
    <w:rsid w:val="006F4B19"/>
    <w:rsid w:val="006F5811"/>
    <w:rsid w:val="006F6D69"/>
    <w:rsid w:val="006F7418"/>
    <w:rsid w:val="00700036"/>
    <w:rsid w:val="00700AEC"/>
    <w:rsid w:val="007014FC"/>
    <w:rsid w:val="00703CAD"/>
    <w:rsid w:val="007043F5"/>
    <w:rsid w:val="00704B99"/>
    <w:rsid w:val="00704C65"/>
    <w:rsid w:val="00706DA8"/>
    <w:rsid w:val="0070785B"/>
    <w:rsid w:val="0071181E"/>
    <w:rsid w:val="007124FE"/>
    <w:rsid w:val="0071270C"/>
    <w:rsid w:val="0071360D"/>
    <w:rsid w:val="0071518B"/>
    <w:rsid w:val="00716641"/>
    <w:rsid w:val="00716EEB"/>
    <w:rsid w:val="00720F82"/>
    <w:rsid w:val="00722813"/>
    <w:rsid w:val="007249B7"/>
    <w:rsid w:val="00725423"/>
    <w:rsid w:val="00725BE4"/>
    <w:rsid w:val="00726D4C"/>
    <w:rsid w:val="007301B4"/>
    <w:rsid w:val="0073035A"/>
    <w:rsid w:val="00731C07"/>
    <w:rsid w:val="00733A05"/>
    <w:rsid w:val="00735FB5"/>
    <w:rsid w:val="0073639C"/>
    <w:rsid w:val="00736F57"/>
    <w:rsid w:val="0073776A"/>
    <w:rsid w:val="007407E0"/>
    <w:rsid w:val="0074119F"/>
    <w:rsid w:val="00741CB9"/>
    <w:rsid w:val="00743B26"/>
    <w:rsid w:val="007448A4"/>
    <w:rsid w:val="007457F7"/>
    <w:rsid w:val="00746F36"/>
    <w:rsid w:val="00752424"/>
    <w:rsid w:val="00754313"/>
    <w:rsid w:val="00757EC2"/>
    <w:rsid w:val="00761762"/>
    <w:rsid w:val="00761C52"/>
    <w:rsid w:val="0076438C"/>
    <w:rsid w:val="00764991"/>
    <w:rsid w:val="007657F4"/>
    <w:rsid w:val="007707DD"/>
    <w:rsid w:val="00770D3C"/>
    <w:rsid w:val="00771BF2"/>
    <w:rsid w:val="007720BD"/>
    <w:rsid w:val="00777FEF"/>
    <w:rsid w:val="00780AB7"/>
    <w:rsid w:val="00781428"/>
    <w:rsid w:val="00782524"/>
    <w:rsid w:val="00782574"/>
    <w:rsid w:val="00783D95"/>
    <w:rsid w:val="00787094"/>
    <w:rsid w:val="00787B4F"/>
    <w:rsid w:val="007915D1"/>
    <w:rsid w:val="007922DE"/>
    <w:rsid w:val="007924FE"/>
    <w:rsid w:val="0079323E"/>
    <w:rsid w:val="00794168"/>
    <w:rsid w:val="00794E55"/>
    <w:rsid w:val="00796CE3"/>
    <w:rsid w:val="0079783A"/>
    <w:rsid w:val="007A0AA8"/>
    <w:rsid w:val="007A2D8A"/>
    <w:rsid w:val="007A487C"/>
    <w:rsid w:val="007A5018"/>
    <w:rsid w:val="007A71C5"/>
    <w:rsid w:val="007B120C"/>
    <w:rsid w:val="007B3C1F"/>
    <w:rsid w:val="007B3C4C"/>
    <w:rsid w:val="007B51C7"/>
    <w:rsid w:val="007B6BF0"/>
    <w:rsid w:val="007B7C08"/>
    <w:rsid w:val="007C05A2"/>
    <w:rsid w:val="007C0C6F"/>
    <w:rsid w:val="007C146C"/>
    <w:rsid w:val="007C31D3"/>
    <w:rsid w:val="007C42CC"/>
    <w:rsid w:val="007D017A"/>
    <w:rsid w:val="007D028E"/>
    <w:rsid w:val="007D0D5E"/>
    <w:rsid w:val="007D0E66"/>
    <w:rsid w:val="007D3688"/>
    <w:rsid w:val="007D4966"/>
    <w:rsid w:val="007D6095"/>
    <w:rsid w:val="007D70A0"/>
    <w:rsid w:val="007E1955"/>
    <w:rsid w:val="007E1DB3"/>
    <w:rsid w:val="007E2917"/>
    <w:rsid w:val="007E4331"/>
    <w:rsid w:val="007E510C"/>
    <w:rsid w:val="007F0EE7"/>
    <w:rsid w:val="007F40D2"/>
    <w:rsid w:val="007F48CA"/>
    <w:rsid w:val="007F4928"/>
    <w:rsid w:val="007F7685"/>
    <w:rsid w:val="007F7EB7"/>
    <w:rsid w:val="007F7F3C"/>
    <w:rsid w:val="00800946"/>
    <w:rsid w:val="00801D28"/>
    <w:rsid w:val="00803C30"/>
    <w:rsid w:val="00805F0A"/>
    <w:rsid w:val="008068F4"/>
    <w:rsid w:val="0081080A"/>
    <w:rsid w:val="00811101"/>
    <w:rsid w:val="0081213C"/>
    <w:rsid w:val="008125B7"/>
    <w:rsid w:val="00815462"/>
    <w:rsid w:val="00815501"/>
    <w:rsid w:val="00816CEA"/>
    <w:rsid w:val="00817BD3"/>
    <w:rsid w:val="00817FC1"/>
    <w:rsid w:val="00821082"/>
    <w:rsid w:val="00821D74"/>
    <w:rsid w:val="00823773"/>
    <w:rsid w:val="00824844"/>
    <w:rsid w:val="00824E92"/>
    <w:rsid w:val="008262AE"/>
    <w:rsid w:val="00827470"/>
    <w:rsid w:val="0083043C"/>
    <w:rsid w:val="00832020"/>
    <w:rsid w:val="00832ED3"/>
    <w:rsid w:val="008332DE"/>
    <w:rsid w:val="00835454"/>
    <w:rsid w:val="00837D7D"/>
    <w:rsid w:val="00840841"/>
    <w:rsid w:val="00843066"/>
    <w:rsid w:val="008441C0"/>
    <w:rsid w:val="008448BF"/>
    <w:rsid w:val="0084558E"/>
    <w:rsid w:val="00847091"/>
    <w:rsid w:val="00850138"/>
    <w:rsid w:val="00851977"/>
    <w:rsid w:val="00853519"/>
    <w:rsid w:val="00853898"/>
    <w:rsid w:val="00854ABE"/>
    <w:rsid w:val="00855CBB"/>
    <w:rsid w:val="00856DAD"/>
    <w:rsid w:val="00860DF3"/>
    <w:rsid w:val="008612E4"/>
    <w:rsid w:val="008628EB"/>
    <w:rsid w:val="00863A1E"/>
    <w:rsid w:val="00865838"/>
    <w:rsid w:val="008665E6"/>
    <w:rsid w:val="008672B5"/>
    <w:rsid w:val="0087006C"/>
    <w:rsid w:val="008711CD"/>
    <w:rsid w:val="008713B1"/>
    <w:rsid w:val="0087463B"/>
    <w:rsid w:val="008754F0"/>
    <w:rsid w:val="00876271"/>
    <w:rsid w:val="00876B10"/>
    <w:rsid w:val="00886BD3"/>
    <w:rsid w:val="00887FE1"/>
    <w:rsid w:val="00891D51"/>
    <w:rsid w:val="008924EA"/>
    <w:rsid w:val="008929DF"/>
    <w:rsid w:val="00893240"/>
    <w:rsid w:val="00894361"/>
    <w:rsid w:val="00894ADA"/>
    <w:rsid w:val="008A15E3"/>
    <w:rsid w:val="008A2E04"/>
    <w:rsid w:val="008A49A5"/>
    <w:rsid w:val="008A5173"/>
    <w:rsid w:val="008A5D4A"/>
    <w:rsid w:val="008A69E4"/>
    <w:rsid w:val="008B0388"/>
    <w:rsid w:val="008B1CD5"/>
    <w:rsid w:val="008B27D6"/>
    <w:rsid w:val="008B2B53"/>
    <w:rsid w:val="008B56C3"/>
    <w:rsid w:val="008B5930"/>
    <w:rsid w:val="008C1CA1"/>
    <w:rsid w:val="008C317C"/>
    <w:rsid w:val="008C3E28"/>
    <w:rsid w:val="008C53AD"/>
    <w:rsid w:val="008C54C3"/>
    <w:rsid w:val="008C58CA"/>
    <w:rsid w:val="008C69A3"/>
    <w:rsid w:val="008D1A4A"/>
    <w:rsid w:val="008D3335"/>
    <w:rsid w:val="008D3FFD"/>
    <w:rsid w:val="008D78CE"/>
    <w:rsid w:val="008D7C1C"/>
    <w:rsid w:val="008E16DB"/>
    <w:rsid w:val="008E40AE"/>
    <w:rsid w:val="008E5A88"/>
    <w:rsid w:val="008E669C"/>
    <w:rsid w:val="008E74CF"/>
    <w:rsid w:val="008E7C82"/>
    <w:rsid w:val="008F4FE2"/>
    <w:rsid w:val="008F53B2"/>
    <w:rsid w:val="008F562E"/>
    <w:rsid w:val="008F7BCB"/>
    <w:rsid w:val="00902DDA"/>
    <w:rsid w:val="009038C8"/>
    <w:rsid w:val="009056BD"/>
    <w:rsid w:val="00905D90"/>
    <w:rsid w:val="0090707C"/>
    <w:rsid w:val="00910B00"/>
    <w:rsid w:val="00910F21"/>
    <w:rsid w:val="00912488"/>
    <w:rsid w:val="00915A96"/>
    <w:rsid w:val="00917C04"/>
    <w:rsid w:val="009279E2"/>
    <w:rsid w:val="009306BF"/>
    <w:rsid w:val="00932027"/>
    <w:rsid w:val="00932CEA"/>
    <w:rsid w:val="009363AB"/>
    <w:rsid w:val="00936C67"/>
    <w:rsid w:val="0094066F"/>
    <w:rsid w:val="0094260A"/>
    <w:rsid w:val="00944047"/>
    <w:rsid w:val="00944788"/>
    <w:rsid w:val="00944A0A"/>
    <w:rsid w:val="0094539B"/>
    <w:rsid w:val="009458AB"/>
    <w:rsid w:val="00950173"/>
    <w:rsid w:val="009509E8"/>
    <w:rsid w:val="0095198E"/>
    <w:rsid w:val="00952448"/>
    <w:rsid w:val="009525E4"/>
    <w:rsid w:val="00953606"/>
    <w:rsid w:val="00953905"/>
    <w:rsid w:val="00953997"/>
    <w:rsid w:val="009572A8"/>
    <w:rsid w:val="00957CD2"/>
    <w:rsid w:val="00957F0D"/>
    <w:rsid w:val="00960489"/>
    <w:rsid w:val="00962F17"/>
    <w:rsid w:val="00963417"/>
    <w:rsid w:val="00964057"/>
    <w:rsid w:val="0096492E"/>
    <w:rsid w:val="009709AF"/>
    <w:rsid w:val="0097136C"/>
    <w:rsid w:val="009716B3"/>
    <w:rsid w:val="00972FF3"/>
    <w:rsid w:val="00974609"/>
    <w:rsid w:val="00974DA3"/>
    <w:rsid w:val="0097519F"/>
    <w:rsid w:val="009776A1"/>
    <w:rsid w:val="00980C13"/>
    <w:rsid w:val="00981E6E"/>
    <w:rsid w:val="009832ED"/>
    <w:rsid w:val="009833F6"/>
    <w:rsid w:val="00984967"/>
    <w:rsid w:val="0098638D"/>
    <w:rsid w:val="00987484"/>
    <w:rsid w:val="009906C5"/>
    <w:rsid w:val="00992B40"/>
    <w:rsid w:val="00992C21"/>
    <w:rsid w:val="00995873"/>
    <w:rsid w:val="00996EC9"/>
    <w:rsid w:val="009A02A7"/>
    <w:rsid w:val="009A16E5"/>
    <w:rsid w:val="009A1B95"/>
    <w:rsid w:val="009A2BED"/>
    <w:rsid w:val="009A7902"/>
    <w:rsid w:val="009A7DEA"/>
    <w:rsid w:val="009B2103"/>
    <w:rsid w:val="009B27C8"/>
    <w:rsid w:val="009B33F5"/>
    <w:rsid w:val="009B4075"/>
    <w:rsid w:val="009B4475"/>
    <w:rsid w:val="009B6D1E"/>
    <w:rsid w:val="009C2040"/>
    <w:rsid w:val="009C7B77"/>
    <w:rsid w:val="009D23CF"/>
    <w:rsid w:val="009D4B66"/>
    <w:rsid w:val="009E2993"/>
    <w:rsid w:val="009E32EB"/>
    <w:rsid w:val="009E3321"/>
    <w:rsid w:val="009E3F02"/>
    <w:rsid w:val="009E462D"/>
    <w:rsid w:val="009E63CB"/>
    <w:rsid w:val="009F7457"/>
    <w:rsid w:val="00A003CF"/>
    <w:rsid w:val="00A017A6"/>
    <w:rsid w:val="00A033A9"/>
    <w:rsid w:val="00A036DC"/>
    <w:rsid w:val="00A04B7D"/>
    <w:rsid w:val="00A05BE4"/>
    <w:rsid w:val="00A061FF"/>
    <w:rsid w:val="00A1041F"/>
    <w:rsid w:val="00A12CC7"/>
    <w:rsid w:val="00A135A6"/>
    <w:rsid w:val="00A1425E"/>
    <w:rsid w:val="00A17331"/>
    <w:rsid w:val="00A2158D"/>
    <w:rsid w:val="00A21914"/>
    <w:rsid w:val="00A21E91"/>
    <w:rsid w:val="00A221B2"/>
    <w:rsid w:val="00A22EAF"/>
    <w:rsid w:val="00A252DF"/>
    <w:rsid w:val="00A25B5E"/>
    <w:rsid w:val="00A27AC7"/>
    <w:rsid w:val="00A302C9"/>
    <w:rsid w:val="00A322D0"/>
    <w:rsid w:val="00A3298E"/>
    <w:rsid w:val="00A34FFC"/>
    <w:rsid w:val="00A3629D"/>
    <w:rsid w:val="00A41350"/>
    <w:rsid w:val="00A43102"/>
    <w:rsid w:val="00A436BB"/>
    <w:rsid w:val="00A45739"/>
    <w:rsid w:val="00A52C34"/>
    <w:rsid w:val="00A5482A"/>
    <w:rsid w:val="00A55420"/>
    <w:rsid w:val="00A56131"/>
    <w:rsid w:val="00A605FC"/>
    <w:rsid w:val="00A60D1F"/>
    <w:rsid w:val="00A615FD"/>
    <w:rsid w:val="00A61738"/>
    <w:rsid w:val="00A61DC0"/>
    <w:rsid w:val="00A626BB"/>
    <w:rsid w:val="00A6341B"/>
    <w:rsid w:val="00A63A1D"/>
    <w:rsid w:val="00A6432B"/>
    <w:rsid w:val="00A66024"/>
    <w:rsid w:val="00A72FC1"/>
    <w:rsid w:val="00A734A0"/>
    <w:rsid w:val="00A73F57"/>
    <w:rsid w:val="00A767BD"/>
    <w:rsid w:val="00A7737A"/>
    <w:rsid w:val="00A77A4D"/>
    <w:rsid w:val="00A80472"/>
    <w:rsid w:val="00A81708"/>
    <w:rsid w:val="00A81838"/>
    <w:rsid w:val="00A81930"/>
    <w:rsid w:val="00A820C8"/>
    <w:rsid w:val="00A837E7"/>
    <w:rsid w:val="00A84A9E"/>
    <w:rsid w:val="00A8510D"/>
    <w:rsid w:val="00A92FC2"/>
    <w:rsid w:val="00A94134"/>
    <w:rsid w:val="00A9478E"/>
    <w:rsid w:val="00A966F2"/>
    <w:rsid w:val="00AA0EAA"/>
    <w:rsid w:val="00AA32ED"/>
    <w:rsid w:val="00AA37B8"/>
    <w:rsid w:val="00AA6507"/>
    <w:rsid w:val="00AB1D4A"/>
    <w:rsid w:val="00AB2952"/>
    <w:rsid w:val="00AB7958"/>
    <w:rsid w:val="00AB7FA2"/>
    <w:rsid w:val="00AC047A"/>
    <w:rsid w:val="00AC047C"/>
    <w:rsid w:val="00AC128B"/>
    <w:rsid w:val="00AC2FA6"/>
    <w:rsid w:val="00AD0F84"/>
    <w:rsid w:val="00AD172F"/>
    <w:rsid w:val="00AD45BC"/>
    <w:rsid w:val="00AD53B2"/>
    <w:rsid w:val="00AD6363"/>
    <w:rsid w:val="00AD70F2"/>
    <w:rsid w:val="00AE12F3"/>
    <w:rsid w:val="00AE35A4"/>
    <w:rsid w:val="00AE6201"/>
    <w:rsid w:val="00AE7E1E"/>
    <w:rsid w:val="00AF136C"/>
    <w:rsid w:val="00AF2858"/>
    <w:rsid w:val="00AF35BA"/>
    <w:rsid w:val="00AF3C9B"/>
    <w:rsid w:val="00AF4192"/>
    <w:rsid w:val="00AF6D7B"/>
    <w:rsid w:val="00B013B8"/>
    <w:rsid w:val="00B01D98"/>
    <w:rsid w:val="00B02721"/>
    <w:rsid w:val="00B04ECC"/>
    <w:rsid w:val="00B06132"/>
    <w:rsid w:val="00B072ED"/>
    <w:rsid w:val="00B0740C"/>
    <w:rsid w:val="00B07C84"/>
    <w:rsid w:val="00B118E9"/>
    <w:rsid w:val="00B11E66"/>
    <w:rsid w:val="00B12041"/>
    <w:rsid w:val="00B13354"/>
    <w:rsid w:val="00B15852"/>
    <w:rsid w:val="00B1611A"/>
    <w:rsid w:val="00B177A3"/>
    <w:rsid w:val="00B178DB"/>
    <w:rsid w:val="00B2011E"/>
    <w:rsid w:val="00B22120"/>
    <w:rsid w:val="00B2266E"/>
    <w:rsid w:val="00B23829"/>
    <w:rsid w:val="00B23FFB"/>
    <w:rsid w:val="00B24711"/>
    <w:rsid w:val="00B33104"/>
    <w:rsid w:val="00B33DEB"/>
    <w:rsid w:val="00B35691"/>
    <w:rsid w:val="00B4087F"/>
    <w:rsid w:val="00B45E4D"/>
    <w:rsid w:val="00B461BA"/>
    <w:rsid w:val="00B47131"/>
    <w:rsid w:val="00B50742"/>
    <w:rsid w:val="00B50C15"/>
    <w:rsid w:val="00B52056"/>
    <w:rsid w:val="00B5244D"/>
    <w:rsid w:val="00B526A7"/>
    <w:rsid w:val="00B53AE1"/>
    <w:rsid w:val="00B54465"/>
    <w:rsid w:val="00B54A29"/>
    <w:rsid w:val="00B54EA0"/>
    <w:rsid w:val="00B562AF"/>
    <w:rsid w:val="00B57E90"/>
    <w:rsid w:val="00B61D22"/>
    <w:rsid w:val="00B61F5D"/>
    <w:rsid w:val="00B65814"/>
    <w:rsid w:val="00B72560"/>
    <w:rsid w:val="00B72DFA"/>
    <w:rsid w:val="00B72E78"/>
    <w:rsid w:val="00B73E3A"/>
    <w:rsid w:val="00B74D70"/>
    <w:rsid w:val="00B76420"/>
    <w:rsid w:val="00B80BA6"/>
    <w:rsid w:val="00B8274F"/>
    <w:rsid w:val="00B855FC"/>
    <w:rsid w:val="00B8592C"/>
    <w:rsid w:val="00B862EE"/>
    <w:rsid w:val="00B915B8"/>
    <w:rsid w:val="00B91A76"/>
    <w:rsid w:val="00B91ED6"/>
    <w:rsid w:val="00B9240D"/>
    <w:rsid w:val="00B926D8"/>
    <w:rsid w:val="00B93380"/>
    <w:rsid w:val="00B95048"/>
    <w:rsid w:val="00B95334"/>
    <w:rsid w:val="00BA09F8"/>
    <w:rsid w:val="00BA0F60"/>
    <w:rsid w:val="00BA13B1"/>
    <w:rsid w:val="00BA1C15"/>
    <w:rsid w:val="00BA325F"/>
    <w:rsid w:val="00BA3F5C"/>
    <w:rsid w:val="00BA62D3"/>
    <w:rsid w:val="00BA63F9"/>
    <w:rsid w:val="00BA7801"/>
    <w:rsid w:val="00BB062E"/>
    <w:rsid w:val="00BB2C81"/>
    <w:rsid w:val="00BB3BAA"/>
    <w:rsid w:val="00BB584F"/>
    <w:rsid w:val="00BC0408"/>
    <w:rsid w:val="00BC221F"/>
    <w:rsid w:val="00BC37A2"/>
    <w:rsid w:val="00BC43E7"/>
    <w:rsid w:val="00BC6C87"/>
    <w:rsid w:val="00BC6D4D"/>
    <w:rsid w:val="00BC71B0"/>
    <w:rsid w:val="00BC74A6"/>
    <w:rsid w:val="00BD4168"/>
    <w:rsid w:val="00BD47FD"/>
    <w:rsid w:val="00BD5CF8"/>
    <w:rsid w:val="00BD6102"/>
    <w:rsid w:val="00BD7340"/>
    <w:rsid w:val="00BD7D7E"/>
    <w:rsid w:val="00BD7E70"/>
    <w:rsid w:val="00BE009C"/>
    <w:rsid w:val="00BE0F75"/>
    <w:rsid w:val="00BE3430"/>
    <w:rsid w:val="00BE508F"/>
    <w:rsid w:val="00BE50AC"/>
    <w:rsid w:val="00BF393A"/>
    <w:rsid w:val="00BF3DAB"/>
    <w:rsid w:val="00BF56F2"/>
    <w:rsid w:val="00BF5D31"/>
    <w:rsid w:val="00BF6182"/>
    <w:rsid w:val="00BF6463"/>
    <w:rsid w:val="00BF6971"/>
    <w:rsid w:val="00BF72B5"/>
    <w:rsid w:val="00C03A63"/>
    <w:rsid w:val="00C05C4D"/>
    <w:rsid w:val="00C05D25"/>
    <w:rsid w:val="00C066EE"/>
    <w:rsid w:val="00C06842"/>
    <w:rsid w:val="00C07628"/>
    <w:rsid w:val="00C137A0"/>
    <w:rsid w:val="00C148CF"/>
    <w:rsid w:val="00C16FEB"/>
    <w:rsid w:val="00C207B9"/>
    <w:rsid w:val="00C2265C"/>
    <w:rsid w:val="00C2574B"/>
    <w:rsid w:val="00C26781"/>
    <w:rsid w:val="00C31578"/>
    <w:rsid w:val="00C33544"/>
    <w:rsid w:val="00C40B39"/>
    <w:rsid w:val="00C43D50"/>
    <w:rsid w:val="00C44E50"/>
    <w:rsid w:val="00C47517"/>
    <w:rsid w:val="00C512D6"/>
    <w:rsid w:val="00C52180"/>
    <w:rsid w:val="00C53754"/>
    <w:rsid w:val="00C545F5"/>
    <w:rsid w:val="00C5496E"/>
    <w:rsid w:val="00C5550D"/>
    <w:rsid w:val="00C566B0"/>
    <w:rsid w:val="00C56E35"/>
    <w:rsid w:val="00C60B28"/>
    <w:rsid w:val="00C6151C"/>
    <w:rsid w:val="00C6173E"/>
    <w:rsid w:val="00C61C19"/>
    <w:rsid w:val="00C63B27"/>
    <w:rsid w:val="00C63F6D"/>
    <w:rsid w:val="00C64F0A"/>
    <w:rsid w:val="00C6728F"/>
    <w:rsid w:val="00C67ED3"/>
    <w:rsid w:val="00C70785"/>
    <w:rsid w:val="00C72286"/>
    <w:rsid w:val="00C735A2"/>
    <w:rsid w:val="00C746A9"/>
    <w:rsid w:val="00C7525E"/>
    <w:rsid w:val="00C753DF"/>
    <w:rsid w:val="00C81851"/>
    <w:rsid w:val="00C85912"/>
    <w:rsid w:val="00C862E1"/>
    <w:rsid w:val="00C863D0"/>
    <w:rsid w:val="00C870C3"/>
    <w:rsid w:val="00C8724F"/>
    <w:rsid w:val="00C875F1"/>
    <w:rsid w:val="00C910D2"/>
    <w:rsid w:val="00C94128"/>
    <w:rsid w:val="00C955FF"/>
    <w:rsid w:val="00C96474"/>
    <w:rsid w:val="00C97271"/>
    <w:rsid w:val="00C97396"/>
    <w:rsid w:val="00CA0A28"/>
    <w:rsid w:val="00CA13FF"/>
    <w:rsid w:val="00CA1A73"/>
    <w:rsid w:val="00CA3131"/>
    <w:rsid w:val="00CA4A6B"/>
    <w:rsid w:val="00CA5BA7"/>
    <w:rsid w:val="00CA79C6"/>
    <w:rsid w:val="00CB5C19"/>
    <w:rsid w:val="00CB668A"/>
    <w:rsid w:val="00CB6CC9"/>
    <w:rsid w:val="00CB77D6"/>
    <w:rsid w:val="00CC0551"/>
    <w:rsid w:val="00CC23A2"/>
    <w:rsid w:val="00CC2AE4"/>
    <w:rsid w:val="00CC4F0D"/>
    <w:rsid w:val="00CC5334"/>
    <w:rsid w:val="00CC682B"/>
    <w:rsid w:val="00CC7376"/>
    <w:rsid w:val="00CC7AE9"/>
    <w:rsid w:val="00CD237B"/>
    <w:rsid w:val="00CD37B6"/>
    <w:rsid w:val="00CD3CCD"/>
    <w:rsid w:val="00CD552F"/>
    <w:rsid w:val="00CD5755"/>
    <w:rsid w:val="00CD6FEF"/>
    <w:rsid w:val="00CD7DEA"/>
    <w:rsid w:val="00CE09B3"/>
    <w:rsid w:val="00CE1AC7"/>
    <w:rsid w:val="00CE21EB"/>
    <w:rsid w:val="00CE34FD"/>
    <w:rsid w:val="00CE4450"/>
    <w:rsid w:val="00CE4EC8"/>
    <w:rsid w:val="00CE7272"/>
    <w:rsid w:val="00CE74BB"/>
    <w:rsid w:val="00CE78C2"/>
    <w:rsid w:val="00CE7A5E"/>
    <w:rsid w:val="00CE7C6E"/>
    <w:rsid w:val="00CF067E"/>
    <w:rsid w:val="00CF177E"/>
    <w:rsid w:val="00CF1AF7"/>
    <w:rsid w:val="00CF366C"/>
    <w:rsid w:val="00CF5488"/>
    <w:rsid w:val="00D001DF"/>
    <w:rsid w:val="00D008A0"/>
    <w:rsid w:val="00D014DB"/>
    <w:rsid w:val="00D017EE"/>
    <w:rsid w:val="00D02818"/>
    <w:rsid w:val="00D03CB6"/>
    <w:rsid w:val="00D0578C"/>
    <w:rsid w:val="00D06345"/>
    <w:rsid w:val="00D06355"/>
    <w:rsid w:val="00D066DB"/>
    <w:rsid w:val="00D06911"/>
    <w:rsid w:val="00D119E8"/>
    <w:rsid w:val="00D11E5A"/>
    <w:rsid w:val="00D133EC"/>
    <w:rsid w:val="00D14934"/>
    <w:rsid w:val="00D15EFD"/>
    <w:rsid w:val="00D175B7"/>
    <w:rsid w:val="00D21340"/>
    <w:rsid w:val="00D223FC"/>
    <w:rsid w:val="00D30AF2"/>
    <w:rsid w:val="00D30B49"/>
    <w:rsid w:val="00D324CE"/>
    <w:rsid w:val="00D32DCC"/>
    <w:rsid w:val="00D33230"/>
    <w:rsid w:val="00D35237"/>
    <w:rsid w:val="00D36566"/>
    <w:rsid w:val="00D4008A"/>
    <w:rsid w:val="00D42B63"/>
    <w:rsid w:val="00D5056B"/>
    <w:rsid w:val="00D5131B"/>
    <w:rsid w:val="00D5203C"/>
    <w:rsid w:val="00D52865"/>
    <w:rsid w:val="00D54019"/>
    <w:rsid w:val="00D555A2"/>
    <w:rsid w:val="00D55848"/>
    <w:rsid w:val="00D60D1B"/>
    <w:rsid w:val="00D6313C"/>
    <w:rsid w:val="00D63758"/>
    <w:rsid w:val="00D637A5"/>
    <w:rsid w:val="00D63F42"/>
    <w:rsid w:val="00D6420B"/>
    <w:rsid w:val="00D6695D"/>
    <w:rsid w:val="00D678EE"/>
    <w:rsid w:val="00D7054B"/>
    <w:rsid w:val="00D72A2F"/>
    <w:rsid w:val="00D72C49"/>
    <w:rsid w:val="00D72D19"/>
    <w:rsid w:val="00D73696"/>
    <w:rsid w:val="00D74D2C"/>
    <w:rsid w:val="00D7772A"/>
    <w:rsid w:val="00D80ABC"/>
    <w:rsid w:val="00D82C17"/>
    <w:rsid w:val="00D831DD"/>
    <w:rsid w:val="00D840A5"/>
    <w:rsid w:val="00D857D5"/>
    <w:rsid w:val="00D87DF6"/>
    <w:rsid w:val="00D92834"/>
    <w:rsid w:val="00D95454"/>
    <w:rsid w:val="00D9702F"/>
    <w:rsid w:val="00D97A8D"/>
    <w:rsid w:val="00DA12A1"/>
    <w:rsid w:val="00DA179B"/>
    <w:rsid w:val="00DA307D"/>
    <w:rsid w:val="00DA5DE4"/>
    <w:rsid w:val="00DA6641"/>
    <w:rsid w:val="00DA6D15"/>
    <w:rsid w:val="00DB0839"/>
    <w:rsid w:val="00DB1682"/>
    <w:rsid w:val="00DB2217"/>
    <w:rsid w:val="00DB6BFF"/>
    <w:rsid w:val="00DB7134"/>
    <w:rsid w:val="00DB726E"/>
    <w:rsid w:val="00DC0D1F"/>
    <w:rsid w:val="00DC395A"/>
    <w:rsid w:val="00DC589F"/>
    <w:rsid w:val="00DC5C30"/>
    <w:rsid w:val="00DD0B8F"/>
    <w:rsid w:val="00DD1227"/>
    <w:rsid w:val="00DD4190"/>
    <w:rsid w:val="00DD67F5"/>
    <w:rsid w:val="00DE190B"/>
    <w:rsid w:val="00DE394A"/>
    <w:rsid w:val="00DE4714"/>
    <w:rsid w:val="00DE787F"/>
    <w:rsid w:val="00DE7EBC"/>
    <w:rsid w:val="00DE7EDF"/>
    <w:rsid w:val="00DF09ED"/>
    <w:rsid w:val="00DF1302"/>
    <w:rsid w:val="00DF41DD"/>
    <w:rsid w:val="00DF498A"/>
    <w:rsid w:val="00DF57C4"/>
    <w:rsid w:val="00DF6039"/>
    <w:rsid w:val="00E00364"/>
    <w:rsid w:val="00E018A4"/>
    <w:rsid w:val="00E019BE"/>
    <w:rsid w:val="00E02052"/>
    <w:rsid w:val="00E02B7C"/>
    <w:rsid w:val="00E0340F"/>
    <w:rsid w:val="00E05698"/>
    <w:rsid w:val="00E0666E"/>
    <w:rsid w:val="00E06987"/>
    <w:rsid w:val="00E06D30"/>
    <w:rsid w:val="00E0748F"/>
    <w:rsid w:val="00E10C55"/>
    <w:rsid w:val="00E117B6"/>
    <w:rsid w:val="00E148C6"/>
    <w:rsid w:val="00E15289"/>
    <w:rsid w:val="00E207BB"/>
    <w:rsid w:val="00E20BEB"/>
    <w:rsid w:val="00E2175F"/>
    <w:rsid w:val="00E21BC2"/>
    <w:rsid w:val="00E22208"/>
    <w:rsid w:val="00E22F7F"/>
    <w:rsid w:val="00E2371F"/>
    <w:rsid w:val="00E25EE8"/>
    <w:rsid w:val="00E2750C"/>
    <w:rsid w:val="00E31BEB"/>
    <w:rsid w:val="00E325E4"/>
    <w:rsid w:val="00E32FC0"/>
    <w:rsid w:val="00E40661"/>
    <w:rsid w:val="00E42707"/>
    <w:rsid w:val="00E43132"/>
    <w:rsid w:val="00E43A39"/>
    <w:rsid w:val="00E447E9"/>
    <w:rsid w:val="00E4540C"/>
    <w:rsid w:val="00E45671"/>
    <w:rsid w:val="00E463AF"/>
    <w:rsid w:val="00E504C9"/>
    <w:rsid w:val="00E51B3F"/>
    <w:rsid w:val="00E52A2D"/>
    <w:rsid w:val="00E53597"/>
    <w:rsid w:val="00E53D88"/>
    <w:rsid w:val="00E6189B"/>
    <w:rsid w:val="00E61D27"/>
    <w:rsid w:val="00E622A7"/>
    <w:rsid w:val="00E63E39"/>
    <w:rsid w:val="00E665DA"/>
    <w:rsid w:val="00E67218"/>
    <w:rsid w:val="00E67C30"/>
    <w:rsid w:val="00E71504"/>
    <w:rsid w:val="00E72D6C"/>
    <w:rsid w:val="00E74554"/>
    <w:rsid w:val="00E76D71"/>
    <w:rsid w:val="00E80574"/>
    <w:rsid w:val="00E80923"/>
    <w:rsid w:val="00E84BDF"/>
    <w:rsid w:val="00E8552E"/>
    <w:rsid w:val="00E85EE2"/>
    <w:rsid w:val="00E87548"/>
    <w:rsid w:val="00E92637"/>
    <w:rsid w:val="00E92E49"/>
    <w:rsid w:val="00E9305E"/>
    <w:rsid w:val="00E95358"/>
    <w:rsid w:val="00E96C78"/>
    <w:rsid w:val="00E97075"/>
    <w:rsid w:val="00EA06EF"/>
    <w:rsid w:val="00EA07F4"/>
    <w:rsid w:val="00EA0866"/>
    <w:rsid w:val="00EA1F72"/>
    <w:rsid w:val="00EA2765"/>
    <w:rsid w:val="00EA35E4"/>
    <w:rsid w:val="00EA7C78"/>
    <w:rsid w:val="00EB01BE"/>
    <w:rsid w:val="00EB06B5"/>
    <w:rsid w:val="00EB0FFB"/>
    <w:rsid w:val="00EB1059"/>
    <w:rsid w:val="00EB21AD"/>
    <w:rsid w:val="00EB2D6B"/>
    <w:rsid w:val="00EB3009"/>
    <w:rsid w:val="00EB638E"/>
    <w:rsid w:val="00EC045D"/>
    <w:rsid w:val="00EC241F"/>
    <w:rsid w:val="00EC2EF3"/>
    <w:rsid w:val="00EC3199"/>
    <w:rsid w:val="00EC5AB0"/>
    <w:rsid w:val="00EC5AB6"/>
    <w:rsid w:val="00EC774D"/>
    <w:rsid w:val="00ED181D"/>
    <w:rsid w:val="00ED217A"/>
    <w:rsid w:val="00ED2CD8"/>
    <w:rsid w:val="00ED5A5F"/>
    <w:rsid w:val="00ED60F0"/>
    <w:rsid w:val="00ED6CE4"/>
    <w:rsid w:val="00EE32A7"/>
    <w:rsid w:val="00EE4BD1"/>
    <w:rsid w:val="00EE5A1B"/>
    <w:rsid w:val="00EE6287"/>
    <w:rsid w:val="00EE67A7"/>
    <w:rsid w:val="00EF0126"/>
    <w:rsid w:val="00F03E93"/>
    <w:rsid w:val="00F04EFB"/>
    <w:rsid w:val="00F05FFF"/>
    <w:rsid w:val="00F06574"/>
    <w:rsid w:val="00F10D0E"/>
    <w:rsid w:val="00F11575"/>
    <w:rsid w:val="00F1288F"/>
    <w:rsid w:val="00F1629A"/>
    <w:rsid w:val="00F23F96"/>
    <w:rsid w:val="00F255D1"/>
    <w:rsid w:val="00F26048"/>
    <w:rsid w:val="00F30A9E"/>
    <w:rsid w:val="00F30EFB"/>
    <w:rsid w:val="00F3141D"/>
    <w:rsid w:val="00F32CAE"/>
    <w:rsid w:val="00F335AD"/>
    <w:rsid w:val="00F355C6"/>
    <w:rsid w:val="00F360BB"/>
    <w:rsid w:val="00F36617"/>
    <w:rsid w:val="00F367BD"/>
    <w:rsid w:val="00F36EF3"/>
    <w:rsid w:val="00F37191"/>
    <w:rsid w:val="00F379AA"/>
    <w:rsid w:val="00F42772"/>
    <w:rsid w:val="00F43034"/>
    <w:rsid w:val="00F450AB"/>
    <w:rsid w:val="00F4522D"/>
    <w:rsid w:val="00F456DB"/>
    <w:rsid w:val="00F46906"/>
    <w:rsid w:val="00F47C63"/>
    <w:rsid w:val="00F5154A"/>
    <w:rsid w:val="00F51F7D"/>
    <w:rsid w:val="00F5282F"/>
    <w:rsid w:val="00F547CB"/>
    <w:rsid w:val="00F55706"/>
    <w:rsid w:val="00F558F7"/>
    <w:rsid w:val="00F563C9"/>
    <w:rsid w:val="00F57438"/>
    <w:rsid w:val="00F60D33"/>
    <w:rsid w:val="00F61E6F"/>
    <w:rsid w:val="00F65EB7"/>
    <w:rsid w:val="00F66D9B"/>
    <w:rsid w:val="00F722AB"/>
    <w:rsid w:val="00F72785"/>
    <w:rsid w:val="00F77609"/>
    <w:rsid w:val="00F80A9E"/>
    <w:rsid w:val="00F83833"/>
    <w:rsid w:val="00F83A0D"/>
    <w:rsid w:val="00F83E46"/>
    <w:rsid w:val="00F84180"/>
    <w:rsid w:val="00F843F5"/>
    <w:rsid w:val="00F84AD8"/>
    <w:rsid w:val="00F84C1E"/>
    <w:rsid w:val="00F85E8F"/>
    <w:rsid w:val="00F85EFD"/>
    <w:rsid w:val="00F8633C"/>
    <w:rsid w:val="00F9016B"/>
    <w:rsid w:val="00F90FEB"/>
    <w:rsid w:val="00F9120F"/>
    <w:rsid w:val="00F9131E"/>
    <w:rsid w:val="00F91DC0"/>
    <w:rsid w:val="00F9268B"/>
    <w:rsid w:val="00F97789"/>
    <w:rsid w:val="00F97D45"/>
    <w:rsid w:val="00FA0017"/>
    <w:rsid w:val="00FA1124"/>
    <w:rsid w:val="00FA17AF"/>
    <w:rsid w:val="00FA18CF"/>
    <w:rsid w:val="00FA2538"/>
    <w:rsid w:val="00FA2695"/>
    <w:rsid w:val="00FA286F"/>
    <w:rsid w:val="00FA28BB"/>
    <w:rsid w:val="00FA2D1D"/>
    <w:rsid w:val="00FA3A7D"/>
    <w:rsid w:val="00FA452F"/>
    <w:rsid w:val="00FA7156"/>
    <w:rsid w:val="00FA7547"/>
    <w:rsid w:val="00FA7DFA"/>
    <w:rsid w:val="00FB260B"/>
    <w:rsid w:val="00FB29C8"/>
    <w:rsid w:val="00FB444E"/>
    <w:rsid w:val="00FB6DF0"/>
    <w:rsid w:val="00FC013D"/>
    <w:rsid w:val="00FC1297"/>
    <w:rsid w:val="00FC2739"/>
    <w:rsid w:val="00FC4E6A"/>
    <w:rsid w:val="00FC5312"/>
    <w:rsid w:val="00FC56BE"/>
    <w:rsid w:val="00FC7AFC"/>
    <w:rsid w:val="00FD2746"/>
    <w:rsid w:val="00FD2A8B"/>
    <w:rsid w:val="00FD44C6"/>
    <w:rsid w:val="00FD5D2F"/>
    <w:rsid w:val="00FD7D13"/>
    <w:rsid w:val="00FE07E2"/>
    <w:rsid w:val="00FE381D"/>
    <w:rsid w:val="00FE4430"/>
    <w:rsid w:val="00FE50B0"/>
    <w:rsid w:val="00FE6AE0"/>
    <w:rsid w:val="00FE7460"/>
    <w:rsid w:val="00FE7B3A"/>
    <w:rsid w:val="00FE7E58"/>
    <w:rsid w:val="00FF1D8C"/>
    <w:rsid w:val="00FF2927"/>
    <w:rsid w:val="00FF3399"/>
    <w:rsid w:val="00FF4E0B"/>
    <w:rsid w:val="00FF625F"/>
    <w:rsid w:val="00FF64BB"/>
    <w:rsid w:val="00FF7517"/>
    <w:rsid w:val="00FF759C"/>
    <w:rsid w:val="00FF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831">
      <w:bodyDiv w:val="1"/>
      <w:marLeft w:val="0"/>
      <w:marRight w:val="0"/>
      <w:marTop w:val="0"/>
      <w:marBottom w:val="0"/>
      <w:divBdr>
        <w:top w:val="none" w:sz="0" w:space="0" w:color="auto"/>
        <w:left w:val="none" w:sz="0" w:space="0" w:color="auto"/>
        <w:bottom w:val="none" w:sz="0" w:space="0" w:color="auto"/>
        <w:right w:val="none" w:sz="0" w:space="0" w:color="auto"/>
      </w:divBdr>
    </w:div>
    <w:div w:id="521357573">
      <w:bodyDiv w:val="1"/>
      <w:marLeft w:val="0"/>
      <w:marRight w:val="0"/>
      <w:marTop w:val="0"/>
      <w:marBottom w:val="0"/>
      <w:divBdr>
        <w:top w:val="none" w:sz="0" w:space="0" w:color="auto"/>
        <w:left w:val="none" w:sz="0" w:space="0" w:color="auto"/>
        <w:bottom w:val="none" w:sz="0" w:space="0" w:color="auto"/>
        <w:right w:val="none" w:sz="0" w:space="0" w:color="auto"/>
      </w:divBdr>
    </w:div>
    <w:div w:id="567114897">
      <w:bodyDiv w:val="1"/>
      <w:marLeft w:val="0"/>
      <w:marRight w:val="0"/>
      <w:marTop w:val="0"/>
      <w:marBottom w:val="0"/>
      <w:divBdr>
        <w:top w:val="none" w:sz="0" w:space="0" w:color="auto"/>
        <w:left w:val="none" w:sz="0" w:space="0" w:color="auto"/>
        <w:bottom w:val="none" w:sz="0" w:space="0" w:color="auto"/>
        <w:right w:val="none" w:sz="0" w:space="0" w:color="auto"/>
      </w:divBdr>
    </w:div>
    <w:div w:id="1464957791">
      <w:bodyDiv w:val="1"/>
      <w:marLeft w:val="0"/>
      <w:marRight w:val="0"/>
      <w:marTop w:val="0"/>
      <w:marBottom w:val="0"/>
      <w:divBdr>
        <w:top w:val="none" w:sz="0" w:space="0" w:color="auto"/>
        <w:left w:val="none" w:sz="0" w:space="0" w:color="auto"/>
        <w:bottom w:val="none" w:sz="0" w:space="0" w:color="auto"/>
        <w:right w:val="none" w:sz="0" w:space="0" w:color="auto"/>
      </w:divBdr>
    </w:div>
    <w:div w:id="1524511597">
      <w:bodyDiv w:val="1"/>
      <w:marLeft w:val="0"/>
      <w:marRight w:val="0"/>
      <w:marTop w:val="0"/>
      <w:marBottom w:val="0"/>
      <w:divBdr>
        <w:top w:val="none" w:sz="0" w:space="0" w:color="auto"/>
        <w:left w:val="none" w:sz="0" w:space="0" w:color="auto"/>
        <w:bottom w:val="none" w:sz="0" w:space="0" w:color="auto"/>
        <w:right w:val="none" w:sz="0" w:space="0" w:color="auto"/>
      </w:divBdr>
    </w:div>
    <w:div w:id="1623608175">
      <w:bodyDiv w:val="1"/>
      <w:marLeft w:val="0"/>
      <w:marRight w:val="0"/>
      <w:marTop w:val="0"/>
      <w:marBottom w:val="0"/>
      <w:divBdr>
        <w:top w:val="none" w:sz="0" w:space="0" w:color="auto"/>
        <w:left w:val="none" w:sz="0" w:space="0" w:color="auto"/>
        <w:bottom w:val="none" w:sz="0" w:space="0" w:color="auto"/>
        <w:right w:val="none" w:sz="0" w:space="0" w:color="auto"/>
      </w:divBdr>
    </w:div>
    <w:div w:id="17639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3490-0536-4F92-91EE-ECC24228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278</cp:revision>
  <dcterms:created xsi:type="dcterms:W3CDTF">2022-07-04T07:56:00Z</dcterms:created>
  <dcterms:modified xsi:type="dcterms:W3CDTF">2022-10-11T15:23:00Z</dcterms:modified>
</cp:coreProperties>
</file>