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4BC69314" w:rsidR="00D9702F" w:rsidRPr="00B33104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215CE42D" w:rsidR="00D9702F" w:rsidRPr="005B64F6" w:rsidRDefault="00D9702F" w:rsidP="00D9702F">
      <w:pPr>
        <w:jc w:val="center"/>
        <w:rPr>
          <w:b/>
          <w:bCs/>
          <w:sz w:val="24"/>
          <w:szCs w:val="24"/>
        </w:rPr>
      </w:pPr>
      <w:r w:rsidRPr="005B64F6">
        <w:rPr>
          <w:b/>
          <w:bCs/>
          <w:sz w:val="24"/>
          <w:szCs w:val="24"/>
        </w:rPr>
        <w:t xml:space="preserve">Minutes of the Meeting held on </w:t>
      </w:r>
      <w:r w:rsidR="009975BD">
        <w:rPr>
          <w:b/>
          <w:bCs/>
          <w:sz w:val="24"/>
          <w:szCs w:val="24"/>
        </w:rPr>
        <w:t>31 March</w:t>
      </w:r>
      <w:r w:rsidR="00E6189B" w:rsidRPr="005B64F6">
        <w:rPr>
          <w:b/>
          <w:bCs/>
          <w:sz w:val="24"/>
          <w:szCs w:val="24"/>
        </w:rPr>
        <w:t xml:space="preserve"> </w:t>
      </w:r>
      <w:r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</w:t>
      </w:r>
      <w:r w:rsidR="009975BD">
        <w:rPr>
          <w:b/>
          <w:bCs/>
          <w:sz w:val="24"/>
          <w:szCs w:val="24"/>
        </w:rPr>
        <w:t>1</w:t>
      </w:r>
      <w:r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5721F35B" w:rsidR="00D9702F" w:rsidRDefault="0022288A" w:rsidP="00D9702F">
            <w:r>
              <w:t>Martin Rosner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6476E85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94C6E1" w14:textId="40B03600" w:rsidR="00277916" w:rsidRDefault="00277916" w:rsidP="00D9702F">
            <w:r>
              <w:t xml:space="preserve">Joanne Dean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69E838C" w14:textId="399A4C89" w:rsidR="00277916" w:rsidRDefault="0027791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297B95" w14:textId="372D8B23" w:rsidR="00277916" w:rsidRDefault="00277916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7A34E3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B6BF7E" w14:textId="74496A34" w:rsidR="0022288A" w:rsidRDefault="0022288A" w:rsidP="00D9702F">
            <w:r>
              <w:t>Kieran Healy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8DD2774" w14:textId="5505A5CC" w:rsidR="0022288A" w:rsidRDefault="0022288A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3F6F72" w14:textId="712F5D1A" w:rsidR="0022288A" w:rsidRDefault="0022288A" w:rsidP="00D9702F">
            <w:r>
              <w:t>Present</w:t>
            </w:r>
          </w:p>
        </w:tc>
      </w:tr>
      <w:tr w:rsidR="007F7685" w14:paraId="4EDC7BC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8F8FDF8" w14:textId="398132D9" w:rsidR="007F7685" w:rsidRDefault="007F7685" w:rsidP="00D9702F">
            <w:r>
              <w:t>Sohidul Hoque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3340AE7" w14:textId="1B23063E" w:rsidR="007F7685" w:rsidRDefault="007F7685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932AC4" w14:textId="5836C5BF" w:rsidR="007F7685" w:rsidRDefault="000F16FD" w:rsidP="00D9702F">
            <w:r>
              <w:t xml:space="preserve">Present </w:t>
            </w:r>
            <w:r w:rsidR="00304F7B">
              <w:t xml:space="preserve"> 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r>
              <w:t>Kofo Ladele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4D70A7BD" w:rsidR="0022288A" w:rsidRDefault="0022288A" w:rsidP="00D9702F">
            <w:r>
              <w:t xml:space="preserve">Present </w:t>
            </w:r>
          </w:p>
        </w:tc>
      </w:tr>
      <w:tr w:rsidR="007F7685" w14:paraId="2F0E2FF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5718936" w14:textId="3771AB79" w:rsidR="007F7685" w:rsidRDefault="007F7685" w:rsidP="00D9702F">
            <w:r>
              <w:t xml:space="preserve">Julianne Marriott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FA9957C" w14:textId="489251A1" w:rsidR="007F7685" w:rsidRDefault="007F7685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8B114" w14:textId="300C4B5B" w:rsidR="007F7685" w:rsidRDefault="002819F3" w:rsidP="00D9702F">
            <w:r>
              <w:t xml:space="preserve">Present </w:t>
            </w:r>
            <w:r w:rsidR="007F7685">
              <w:t xml:space="preserve">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4282AB44" w:rsidR="0022288A" w:rsidRDefault="0022288A" w:rsidP="00D9702F">
            <w:r>
              <w:t xml:space="preserve">Simon Mayfield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C94128" w14:paraId="4249F8C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42AD25A" w14:textId="68693280" w:rsidR="00C94128" w:rsidRDefault="00C94128" w:rsidP="00D9702F">
            <w:r>
              <w:t>Habib Said Midh-Hir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9D4A51C" w14:textId="3022C73F" w:rsidR="00C94128" w:rsidRDefault="00C94128" w:rsidP="00D9702F">
            <w:r>
              <w:t xml:space="preserve">Student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ED18E" w14:textId="3C22BEBE" w:rsidR="00C94128" w:rsidRDefault="00C94128" w:rsidP="00D9702F">
            <w:r>
              <w:t xml:space="preserve">Present </w:t>
            </w:r>
          </w:p>
        </w:tc>
      </w:tr>
      <w:tr w:rsidR="00660302" w14:paraId="384C51C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FA7269F" w14:textId="0C213BB0" w:rsidR="00660302" w:rsidRDefault="00660302" w:rsidP="00D9702F">
            <w:r>
              <w:t xml:space="preserve">Jay Nair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A817F0D" w14:textId="16513494" w:rsidR="00660302" w:rsidRDefault="0066030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F3CEAC" w14:textId="4155426A" w:rsidR="00660302" w:rsidRDefault="00660302" w:rsidP="00D9702F">
            <w:r>
              <w:t xml:space="preserve">Present </w:t>
            </w:r>
          </w:p>
        </w:tc>
      </w:tr>
      <w:tr w:rsidR="007F7685" w14:paraId="7020C4F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F9D5BB" w14:textId="31DD3412" w:rsidR="007F7685" w:rsidRDefault="00C94128" w:rsidP="00D9702F">
            <w:r>
              <w:t>Yvonne Odai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D892BCC" w14:textId="3DE8321C" w:rsidR="007F7685" w:rsidRDefault="00C94128" w:rsidP="00D9702F">
            <w:r>
              <w:t xml:space="preserve">Student </w:t>
            </w:r>
            <w:r w:rsidR="007F7685">
              <w:t>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61E1D0" w14:textId="0AB071F7" w:rsidR="007F7685" w:rsidRDefault="000F16FD" w:rsidP="00D9702F">
            <w:r>
              <w:t xml:space="preserve">Present </w:t>
            </w:r>
          </w:p>
        </w:tc>
      </w:tr>
      <w:tr w:rsidR="00FC013D" w14:paraId="7261B52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9F5302" w14:textId="4B28CAEF" w:rsidR="00FC013D" w:rsidRDefault="00FC013D" w:rsidP="00D9702F">
            <w:r>
              <w:t>Edet Okon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3403E35" w14:textId="036A5D29" w:rsidR="00FC013D" w:rsidRDefault="00FC013D" w:rsidP="00D9702F">
            <w:r>
              <w:t xml:space="preserve">Staff Member – Teaching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9F3FDC" w14:textId="4539C2F7" w:rsidR="00FC013D" w:rsidRDefault="000F16FD" w:rsidP="00D9702F">
            <w:r>
              <w:t>Absent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>Mandeep Sahotay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78692833" w:rsidR="0022288A" w:rsidRDefault="00EA483C" w:rsidP="00D9702F">
            <w:r>
              <w:t xml:space="preserve">Apologies – unwell </w:t>
            </w:r>
          </w:p>
        </w:tc>
      </w:tr>
      <w:tr w:rsidR="002F4CB6" w14:paraId="66B4F34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7FEE5B" w14:textId="0AC44F80" w:rsidR="002F4CB6" w:rsidRDefault="002F4CB6" w:rsidP="00D9702F">
            <w:r>
              <w:t xml:space="preserve">Paddy Salter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0E7D8F8" w14:textId="14B91E88" w:rsidR="002F4CB6" w:rsidRDefault="002F4CB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B9FFA" w14:textId="48B04090" w:rsidR="002F4CB6" w:rsidRDefault="002F4CB6" w:rsidP="00D9702F">
            <w:r>
              <w:t xml:space="preserve">Present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7F7685" w14:paraId="2D68663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E674473" w14:textId="50159696" w:rsidR="007F7685" w:rsidRDefault="007F7685" w:rsidP="00D9702F">
            <w:r>
              <w:t>Miklos Saros</w:t>
            </w:r>
            <w:r w:rsidR="00A81708">
              <w:t>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AB9E8F0" w14:textId="5A815C8B" w:rsidR="007F7685" w:rsidRDefault="007F7685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2A0E04" w14:textId="30EFCC02" w:rsidR="007F7685" w:rsidRDefault="002F4CB6" w:rsidP="00D9702F">
            <w:r>
              <w:t xml:space="preserve">Present </w:t>
            </w:r>
            <w:r w:rsidR="002819F3">
              <w:t xml:space="preserve"> </w:t>
            </w:r>
            <w:r w:rsidR="007F7685">
              <w:t xml:space="preserve">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AFCB256" w:rsidR="00D9702F" w:rsidRDefault="00F32CAE" w:rsidP="00D9702F">
            <w:r>
              <w:t>Present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7F7685" w14:paraId="7224EE5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2CF1221" w14:textId="3A2BFC05" w:rsidR="00B74D70" w:rsidRDefault="00FC013D" w:rsidP="000C7B5D">
            <w:r>
              <w:t xml:space="preserve">Michael Gainlall </w:t>
            </w:r>
            <w:r w:rsidR="00DB6BFF">
              <w:t xml:space="preserve"> </w:t>
            </w:r>
          </w:p>
          <w:p w14:paraId="1D95D287" w14:textId="0381D8CF" w:rsidR="00B74D70" w:rsidRDefault="00B74D70" w:rsidP="000C7B5D">
            <w:r>
              <w:t xml:space="preserve">Magdalena Johnson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1C74196" w14:textId="010802AE" w:rsidR="007F7685" w:rsidRDefault="00FC013D" w:rsidP="000C7B5D">
            <w:r>
              <w:t xml:space="preserve">Vice Principal </w:t>
            </w:r>
            <w:r w:rsidR="007F7685">
              <w:t xml:space="preserve">Finance &amp; </w:t>
            </w:r>
            <w:r>
              <w:t>Operations</w:t>
            </w:r>
            <w:r w:rsidR="007F7685">
              <w:t xml:space="preserve"> </w:t>
            </w:r>
          </w:p>
          <w:p w14:paraId="17BA38D3" w14:textId="21582B93" w:rsidR="002819F3" w:rsidRDefault="002819F3" w:rsidP="000C7B5D">
            <w:r>
              <w:t xml:space="preserve">Vice </w:t>
            </w:r>
            <w:r w:rsidR="00B74D70">
              <w:t>Principal</w:t>
            </w:r>
            <w:r>
              <w:t xml:space="preserve"> </w:t>
            </w:r>
            <w:r w:rsidR="00B74D70">
              <w:t xml:space="preserve">Student Achievement &amp; Progress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5D507F" w14:textId="77777777" w:rsidR="00B74D70" w:rsidRDefault="007F7685" w:rsidP="000C7B5D">
            <w:r>
              <w:t>Present</w:t>
            </w:r>
          </w:p>
          <w:p w14:paraId="5E22A51B" w14:textId="3593A46D" w:rsidR="007F7685" w:rsidRDefault="00B74D70" w:rsidP="000C7B5D">
            <w:r>
              <w:t xml:space="preserve">Present </w:t>
            </w:r>
            <w:r w:rsidR="007F7685">
              <w:t xml:space="preserve"> 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28D546A6" w:rsidR="00F4522D" w:rsidRDefault="00F4522D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51152ABC" w:rsidR="00F4522D" w:rsidRDefault="00F4522D" w:rsidP="000C7B5D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7F7685" w14:paraId="44B408E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C359CF8" w14:textId="3AF51FC5" w:rsidR="007F7685" w:rsidRPr="0022507B" w:rsidRDefault="00E6189B" w:rsidP="000C7B5D">
            <w:r w:rsidRPr="0022507B">
              <w:t xml:space="preserve">Martin Reed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FD3BEC6" w14:textId="5E69A681" w:rsidR="007F7685" w:rsidRPr="0022507B" w:rsidRDefault="004C4A4D" w:rsidP="000C7B5D">
            <w:r w:rsidRPr="0022507B">
              <w:t xml:space="preserve">Assistant Principal </w:t>
            </w:r>
            <w:r w:rsidR="00660302" w:rsidRPr="0022507B">
              <w:t xml:space="preserve">Student Services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4A5BE4" w14:textId="160EEABE" w:rsidR="007F7685" w:rsidRDefault="007F7685" w:rsidP="000C7B5D">
            <w:r>
              <w:t xml:space="preserve">Present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2AD214D1" w14:textId="2F51B06F" w:rsidR="00CC23A2" w:rsidRPr="00D87DF6" w:rsidRDefault="00CC23A2" w:rsidP="00CC23A2">
      <w:pPr>
        <w:rPr>
          <w:b/>
          <w:bCs/>
        </w:rPr>
      </w:pPr>
      <w:r>
        <w:rPr>
          <w:b/>
          <w:bCs/>
        </w:rPr>
        <w:t>1</w:t>
      </w:r>
      <w:r w:rsidRPr="00D87DF6">
        <w:rPr>
          <w:b/>
          <w:bCs/>
        </w:rPr>
        <w:tab/>
        <w:t xml:space="preserve">APOLOGIES FOR ABSENCE </w:t>
      </w:r>
    </w:p>
    <w:p w14:paraId="013BFB85" w14:textId="2BAC6BB0" w:rsidR="002819F3" w:rsidRDefault="00CC23A2" w:rsidP="00CC23A2">
      <w:pPr>
        <w:ind w:left="737"/>
      </w:pPr>
      <w:r>
        <w:t xml:space="preserve">The Corporation </w:t>
      </w:r>
      <w:r w:rsidR="00787177">
        <w:t xml:space="preserve">received the apologies for absence submitted by Mandeep Sahotay who was unwell. </w:t>
      </w:r>
    </w:p>
    <w:p w14:paraId="130C9122" w14:textId="769C0EBA" w:rsidR="00A43EC2" w:rsidRDefault="00470568" w:rsidP="00A43EC2">
      <w:pPr>
        <w:ind w:left="737"/>
      </w:pPr>
      <w:r>
        <w:t xml:space="preserve">The meeting was quorate throughout. </w:t>
      </w:r>
      <w:r w:rsidR="003B26D9">
        <w:t xml:space="preserve"> </w:t>
      </w:r>
      <w:r w:rsidR="00A43EC2" w:rsidRPr="001328D8">
        <w:t xml:space="preserve"> </w:t>
      </w:r>
    </w:p>
    <w:p w14:paraId="1E0BC3D9" w14:textId="5156D18F" w:rsidR="00CC23A2" w:rsidRPr="00D87DF6" w:rsidRDefault="00787177" w:rsidP="00CC23A2">
      <w:pPr>
        <w:rPr>
          <w:b/>
          <w:bCs/>
        </w:rPr>
      </w:pPr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32C3C4C0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47381E9A" w14:textId="637C2295" w:rsidR="005A3BAD" w:rsidRPr="001742B1" w:rsidRDefault="00787177" w:rsidP="005B392A">
      <w:pPr>
        <w:ind w:left="720"/>
      </w:pPr>
      <w:bookmarkStart w:id="0" w:name="_Hlk54272196"/>
      <w:r w:rsidRPr="001742B1">
        <w:t xml:space="preserve">Julianne Marriott took the opportunity to </w:t>
      </w:r>
      <w:r w:rsidR="001742B1">
        <w:t xml:space="preserve">report that she had </w:t>
      </w:r>
      <w:r w:rsidR="005B392A">
        <w:t xml:space="preserve">advised the Clerk of her recent appointment to serve on the Governing Body of the Eastlea Community School, Newham. </w:t>
      </w:r>
    </w:p>
    <w:p w14:paraId="3C78F42A" w14:textId="458DD66D" w:rsidR="00D87DF6" w:rsidRPr="00D87DF6" w:rsidRDefault="005075FA" w:rsidP="00EA06EF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501B7E" w:rsidRPr="00D87DF6">
        <w:rPr>
          <w:b/>
          <w:bCs/>
        </w:rPr>
        <w:tab/>
      </w:r>
      <w:r w:rsidR="00A061FF">
        <w:t xml:space="preserve"> </w:t>
      </w:r>
      <w:bookmarkStart w:id="1" w:name="_Hlk20397122"/>
      <w:bookmarkStart w:id="2" w:name="_Hlk42502548"/>
      <w:r w:rsidR="00EA06EF">
        <w:rPr>
          <w:b/>
          <w:bCs/>
        </w:rPr>
        <w:t xml:space="preserve">MINUTES OF THE MEETING OF THE </w:t>
      </w:r>
      <w:r w:rsidR="006B0AA8">
        <w:rPr>
          <w:b/>
          <w:bCs/>
        </w:rPr>
        <w:t xml:space="preserve">CORPORATION </w:t>
      </w:r>
      <w:r w:rsidR="00EA06EF">
        <w:rPr>
          <w:b/>
          <w:bCs/>
        </w:rPr>
        <w:t xml:space="preserve">HELD ON </w:t>
      </w:r>
      <w:r w:rsidR="00E46C6B">
        <w:rPr>
          <w:b/>
          <w:bCs/>
        </w:rPr>
        <w:t xml:space="preserve">16 DECEMBER </w:t>
      </w:r>
      <w:r w:rsidR="00EA06EF">
        <w:rPr>
          <w:b/>
          <w:bCs/>
        </w:rPr>
        <w:t>20</w:t>
      </w:r>
      <w:r w:rsidR="00CC23A2">
        <w:rPr>
          <w:b/>
          <w:bCs/>
        </w:rPr>
        <w:t>20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798A67E8" w:rsidR="00D87DF6" w:rsidRDefault="00D87DF6" w:rsidP="00195CFA">
      <w:pPr>
        <w:ind w:left="737"/>
      </w:pPr>
      <w:r>
        <w:t xml:space="preserve">The </w:t>
      </w:r>
      <w:r w:rsidR="005001F1">
        <w:t xml:space="preserve">Minutes of the meeting of the </w:t>
      </w:r>
      <w:r w:rsidR="006B0AA8">
        <w:t xml:space="preserve">Corporation </w:t>
      </w:r>
      <w:r w:rsidR="005001F1">
        <w:t xml:space="preserve">held on </w:t>
      </w:r>
      <w:r w:rsidR="00E46C6B">
        <w:t>16 December</w:t>
      </w:r>
      <w:r w:rsidR="00FF78B5">
        <w:t xml:space="preserve"> </w:t>
      </w:r>
      <w:r w:rsidR="005001F1">
        <w:t>20</w:t>
      </w:r>
      <w:r w:rsidR="00CC23A2">
        <w:t>20</w:t>
      </w:r>
      <w:r w:rsidR="005001F1">
        <w:t xml:space="preserve"> were </w:t>
      </w:r>
      <w:r w:rsidR="00EA06EF">
        <w:t>agreed</w:t>
      </w:r>
      <w:r w:rsidR="005001F1">
        <w:t xml:space="preserve"> to be a correct record. </w:t>
      </w:r>
      <w:r w:rsidR="00EA06EF">
        <w:t xml:space="preserve"> </w:t>
      </w:r>
      <w:bookmarkEnd w:id="1"/>
      <w:r w:rsidR="006C02AF">
        <w:t xml:space="preserve"> </w:t>
      </w:r>
    </w:p>
    <w:p w14:paraId="44E383B2" w14:textId="77777777" w:rsidR="008A27A3" w:rsidRDefault="008A27A3" w:rsidP="00411463">
      <w:pPr>
        <w:ind w:left="720" w:hanging="720"/>
        <w:rPr>
          <w:b/>
          <w:bCs/>
        </w:rPr>
      </w:pPr>
      <w:bookmarkStart w:id="3" w:name="_Hlk29990539"/>
    </w:p>
    <w:p w14:paraId="1F010ED6" w14:textId="77777777" w:rsidR="008A27A3" w:rsidRDefault="008A27A3" w:rsidP="00411463">
      <w:pPr>
        <w:ind w:left="720" w:hanging="720"/>
        <w:rPr>
          <w:b/>
          <w:bCs/>
        </w:rPr>
      </w:pPr>
    </w:p>
    <w:p w14:paraId="373D0962" w14:textId="67400B5E" w:rsidR="00411463" w:rsidRPr="00E9305E" w:rsidRDefault="005075FA" w:rsidP="00411463">
      <w:pPr>
        <w:ind w:left="720" w:hanging="720"/>
        <w:rPr>
          <w:b/>
          <w:bCs/>
        </w:rPr>
      </w:pPr>
      <w:r>
        <w:rPr>
          <w:b/>
          <w:bCs/>
        </w:rPr>
        <w:lastRenderedPageBreak/>
        <w:t>4</w:t>
      </w:r>
      <w:r w:rsidR="00411463" w:rsidRPr="00E9305E">
        <w:rPr>
          <w:b/>
          <w:bCs/>
        </w:rPr>
        <w:tab/>
      </w:r>
      <w:r w:rsidR="00411463">
        <w:rPr>
          <w:b/>
          <w:bCs/>
        </w:rPr>
        <w:t xml:space="preserve">MATTERS ARISING FROM THE MINUTES OF THE MEETING </w:t>
      </w:r>
      <w:r w:rsidR="006B0AA8">
        <w:rPr>
          <w:b/>
          <w:bCs/>
        </w:rPr>
        <w:t xml:space="preserve">OF THE CORPORATION </w:t>
      </w:r>
      <w:r w:rsidR="00411463">
        <w:rPr>
          <w:b/>
          <w:bCs/>
        </w:rPr>
        <w:t xml:space="preserve">HELD ON </w:t>
      </w:r>
      <w:r w:rsidR="00F46C86">
        <w:rPr>
          <w:b/>
          <w:bCs/>
        </w:rPr>
        <w:t>16 DECEMBER</w:t>
      </w:r>
      <w:r w:rsidR="00E6189B">
        <w:rPr>
          <w:b/>
          <w:bCs/>
        </w:rPr>
        <w:t xml:space="preserve"> </w:t>
      </w:r>
      <w:r w:rsidR="00411463">
        <w:rPr>
          <w:b/>
          <w:bCs/>
        </w:rPr>
        <w:t>20</w:t>
      </w:r>
      <w:r w:rsidR="00CC23A2">
        <w:rPr>
          <w:b/>
          <w:bCs/>
        </w:rPr>
        <w:t>20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2B700343" w14:textId="6389BD8B" w:rsidR="00272745" w:rsidRDefault="0023628C" w:rsidP="00101547">
      <w:pPr>
        <w:ind w:left="737"/>
      </w:pPr>
      <w:r>
        <w:t>T</w:t>
      </w:r>
      <w:r w:rsidR="00411463">
        <w:t xml:space="preserve">he </w:t>
      </w:r>
      <w:r w:rsidR="006B0AA8">
        <w:t xml:space="preserve">Corporation </w:t>
      </w:r>
      <w:bookmarkEnd w:id="3"/>
      <w:r w:rsidR="00101547">
        <w:t>agreed that, on this occasion, there were no</w:t>
      </w:r>
      <w:r w:rsidR="00411463">
        <w:t xml:space="preserve"> matters arising from the </w:t>
      </w:r>
      <w:r w:rsidR="00BE508F">
        <w:t xml:space="preserve">Minutes of the </w:t>
      </w:r>
      <w:r w:rsidR="005B64F6">
        <w:t xml:space="preserve">last </w:t>
      </w:r>
      <w:r w:rsidR="00411463">
        <w:t xml:space="preserve">meeting </w:t>
      </w:r>
      <w:r w:rsidR="00101547">
        <w:t xml:space="preserve">which were not covered by the Agenda for this meeting or those </w:t>
      </w:r>
      <w:r w:rsidR="00CE4450">
        <w:t xml:space="preserve">planned </w:t>
      </w:r>
      <w:r w:rsidR="00101547">
        <w:t>for forthcoming meetings.</w:t>
      </w:r>
    </w:p>
    <w:bookmarkEnd w:id="0"/>
    <w:bookmarkEnd w:id="2"/>
    <w:p w14:paraId="131A1F9B" w14:textId="5EA02F84" w:rsidR="00F91DC0" w:rsidRPr="00E9305E" w:rsidRDefault="008F422A" w:rsidP="00F91DC0">
      <w:pPr>
        <w:ind w:left="720" w:hanging="720"/>
        <w:rPr>
          <w:b/>
          <w:bCs/>
        </w:rPr>
      </w:pPr>
      <w:r>
        <w:rPr>
          <w:b/>
          <w:bCs/>
        </w:rPr>
        <w:t>5</w:t>
      </w:r>
      <w:r w:rsidR="00F91DC0" w:rsidRPr="00E9305E">
        <w:rPr>
          <w:b/>
          <w:bCs/>
        </w:rPr>
        <w:tab/>
      </w:r>
      <w:r w:rsidR="00F91DC0">
        <w:rPr>
          <w:b/>
          <w:bCs/>
        </w:rPr>
        <w:t xml:space="preserve">CORPORATION DECISION TRACKER  </w:t>
      </w:r>
      <w:r w:rsidR="00F91DC0" w:rsidRPr="00E9305E">
        <w:rPr>
          <w:b/>
          <w:bCs/>
        </w:rPr>
        <w:t xml:space="preserve">  </w:t>
      </w:r>
    </w:p>
    <w:p w14:paraId="1C025C12" w14:textId="6B5B8686" w:rsidR="00E93531" w:rsidRDefault="00F91DC0" w:rsidP="00101547">
      <w:pPr>
        <w:ind w:left="737"/>
      </w:pPr>
      <w:r>
        <w:t xml:space="preserve">The Corporation received the updated Decision Tracker </w:t>
      </w:r>
      <w:r w:rsidR="00502BB7">
        <w:t xml:space="preserve">which it was </w:t>
      </w:r>
      <w:r w:rsidR="00E93531">
        <w:t>noted had been reviewed by the Chair in consultation with the Principal &amp; Chief Executive and the Clerk.</w:t>
      </w:r>
    </w:p>
    <w:p w14:paraId="5B489915" w14:textId="68915C0B" w:rsidR="00082524" w:rsidRDefault="00FE433E" w:rsidP="00101547">
      <w:pPr>
        <w:ind w:left="737"/>
      </w:pPr>
      <w:r>
        <w:t xml:space="preserve">A number of issues were scheduled to be </w:t>
      </w:r>
      <w:r w:rsidR="00A14A1D">
        <w:t xml:space="preserve">addressed </w:t>
      </w:r>
      <w:r w:rsidR="00953956">
        <w:t xml:space="preserve">during the Summer Term </w:t>
      </w:r>
      <w:r w:rsidR="001B1CA1">
        <w:t>2021</w:t>
      </w:r>
      <w:r w:rsidR="00CE6769">
        <w:t xml:space="preserve"> by </w:t>
      </w:r>
      <w:r w:rsidR="0028059D">
        <w:t xml:space="preserve">one of </w:t>
      </w:r>
      <w:r w:rsidR="00CE6769">
        <w:t>the</w:t>
      </w:r>
      <w:r w:rsidR="0028059D">
        <w:t xml:space="preserve"> standing committees or the Corporation</w:t>
      </w:r>
      <w:r w:rsidR="00CE6769">
        <w:t xml:space="preserve"> </w:t>
      </w:r>
      <w:r w:rsidR="001B1CA1">
        <w:t xml:space="preserve">.  </w:t>
      </w:r>
    </w:p>
    <w:p w14:paraId="2B8512B9" w14:textId="682EC134" w:rsidR="00B122CE" w:rsidRDefault="00B122CE" w:rsidP="00101547">
      <w:pPr>
        <w:ind w:left="737"/>
      </w:pPr>
      <w:r>
        <w:t>At this time the following items could be removed</w:t>
      </w:r>
      <w:r w:rsidR="004769F9">
        <w:t xml:space="preserve"> from the Decision Tracker</w:t>
      </w:r>
      <w:r>
        <w:t>:</w:t>
      </w:r>
    </w:p>
    <w:p w14:paraId="76400CFB" w14:textId="19595181" w:rsidR="00B122CE" w:rsidRDefault="00DE42A4" w:rsidP="00B122CE">
      <w:pPr>
        <w:pStyle w:val="ListParagraph"/>
        <w:numPr>
          <w:ilvl w:val="0"/>
          <w:numId w:val="11"/>
        </w:numPr>
      </w:pPr>
      <w:r>
        <w:t xml:space="preserve">The content of the section </w:t>
      </w:r>
      <w:r w:rsidR="00C751A3">
        <w:t xml:space="preserve">on Black Lives Matter on the College website – addressed immediately after the meeting of the Corporation on 16 </w:t>
      </w:r>
      <w:r w:rsidR="001A25C4">
        <w:t>December</w:t>
      </w:r>
      <w:r w:rsidR="00C751A3">
        <w:t xml:space="preserve"> 2020</w:t>
      </w:r>
    </w:p>
    <w:p w14:paraId="1C55863E" w14:textId="27955393" w:rsidR="00C751A3" w:rsidRDefault="001A25C4" w:rsidP="00B122CE">
      <w:pPr>
        <w:pStyle w:val="ListParagraph"/>
        <w:numPr>
          <w:ilvl w:val="0"/>
          <w:numId w:val="11"/>
        </w:numPr>
      </w:pPr>
      <w:r>
        <w:t xml:space="preserve">Health &amp; Safety Policy – the comprehensive document was considered by and approved by the Finance &amp; Resources Committee on 24 March 2021 </w:t>
      </w:r>
    </w:p>
    <w:p w14:paraId="26B405D8" w14:textId="6A0B389B" w:rsidR="001A25C4" w:rsidRDefault="00464CAC" w:rsidP="00B122CE">
      <w:pPr>
        <w:pStyle w:val="ListParagraph"/>
        <w:numPr>
          <w:ilvl w:val="0"/>
          <w:numId w:val="11"/>
        </w:numPr>
      </w:pPr>
      <w:r>
        <w:t xml:space="preserve">Campus Masterplan </w:t>
      </w:r>
      <w:r w:rsidR="004769F9">
        <w:t xml:space="preserve">– visits to other colleges </w:t>
      </w:r>
      <w:r w:rsidR="00662DB1">
        <w:t xml:space="preserve">– will be taken into account in preparing </w:t>
      </w:r>
      <w:r w:rsidR="002E53F5">
        <w:t xml:space="preserve">the project scheme </w:t>
      </w:r>
      <w:r>
        <w:t xml:space="preserve"> </w:t>
      </w:r>
    </w:p>
    <w:p w14:paraId="6B8C6BBC" w14:textId="06C0E1B0" w:rsidR="00331FF4" w:rsidRDefault="00331FF4" w:rsidP="00331FF4">
      <w:pPr>
        <w:ind w:left="737"/>
      </w:pPr>
      <w:r>
        <w:t xml:space="preserve">The Decision Tracker would </w:t>
      </w:r>
      <w:r w:rsidR="00101547">
        <w:t xml:space="preserve">continue to </w:t>
      </w:r>
      <w:r>
        <w:t xml:space="preserve">be updated in the light of developments and presented to </w:t>
      </w:r>
      <w:r w:rsidR="00FF3399">
        <w:t xml:space="preserve">future </w:t>
      </w:r>
      <w:r>
        <w:t>meeting</w:t>
      </w:r>
      <w:r w:rsidR="00FF3399">
        <w:t>s</w:t>
      </w:r>
      <w:r>
        <w:t xml:space="preserve"> of the Corporation. </w:t>
      </w:r>
    </w:p>
    <w:p w14:paraId="309ECACB" w14:textId="38A5E8B7" w:rsidR="00DA167A" w:rsidRPr="00012299" w:rsidRDefault="00DA167A" w:rsidP="00331FF4">
      <w:pPr>
        <w:ind w:left="737"/>
        <w:rPr>
          <w:i/>
          <w:iCs/>
        </w:rPr>
      </w:pPr>
      <w:r w:rsidRPr="00012299">
        <w:rPr>
          <w:i/>
          <w:iCs/>
        </w:rPr>
        <w:t>Note</w:t>
      </w:r>
      <w:r w:rsidR="00012299" w:rsidRPr="00012299">
        <w:rPr>
          <w:i/>
          <w:iCs/>
        </w:rPr>
        <w:t xml:space="preserve">: Jay Nair and Sohidul Hoque joined the meeting at this point </w:t>
      </w:r>
    </w:p>
    <w:p w14:paraId="17E61B48" w14:textId="712C55D5" w:rsidR="008E5A07" w:rsidRPr="00D87DF6" w:rsidRDefault="008F422A" w:rsidP="008E5A07">
      <w:pPr>
        <w:ind w:left="720" w:hanging="720"/>
        <w:rPr>
          <w:b/>
          <w:bCs/>
        </w:rPr>
      </w:pPr>
      <w:bookmarkStart w:id="4" w:name="_Hlk71623195"/>
      <w:r>
        <w:rPr>
          <w:b/>
          <w:bCs/>
        </w:rPr>
        <w:t>6</w:t>
      </w:r>
      <w:r w:rsidR="008E5A07" w:rsidRPr="00D87DF6">
        <w:rPr>
          <w:b/>
          <w:bCs/>
        </w:rPr>
        <w:tab/>
      </w:r>
      <w:r w:rsidR="008E5A07" w:rsidRPr="00AB7FA2">
        <w:rPr>
          <w:b/>
          <w:bCs/>
        </w:rPr>
        <w:t xml:space="preserve"> </w:t>
      </w:r>
      <w:r w:rsidR="00582D83">
        <w:rPr>
          <w:b/>
          <w:bCs/>
        </w:rPr>
        <w:t xml:space="preserve">KEY PERFORMANCE INDICATORS </w:t>
      </w:r>
      <w:r w:rsidR="00930AA4">
        <w:rPr>
          <w:b/>
          <w:bCs/>
        </w:rPr>
        <w:t xml:space="preserve"> </w:t>
      </w:r>
      <w:r w:rsidR="008E5A07">
        <w:rPr>
          <w:b/>
          <w:bCs/>
        </w:rPr>
        <w:t xml:space="preserve">   </w:t>
      </w:r>
      <w:r w:rsidR="008E5A07" w:rsidRPr="00D87DF6">
        <w:rPr>
          <w:b/>
          <w:bCs/>
        </w:rPr>
        <w:t xml:space="preserve"> </w:t>
      </w:r>
    </w:p>
    <w:p w14:paraId="71B153BF" w14:textId="074F4D5B" w:rsidR="008E5A07" w:rsidRDefault="008E5A07" w:rsidP="00582D83">
      <w:pPr>
        <w:ind w:left="737"/>
      </w:pPr>
      <w:r>
        <w:t xml:space="preserve">The Corporation </w:t>
      </w:r>
      <w:r w:rsidR="00BF3A93">
        <w:t>re</w:t>
      </w:r>
      <w:r w:rsidR="00476813">
        <w:t xml:space="preserve">ceived a presentation from Members of the SLT </w:t>
      </w:r>
      <w:r w:rsidR="00B67518">
        <w:t xml:space="preserve">on the </w:t>
      </w:r>
      <w:r w:rsidR="00994C92">
        <w:t xml:space="preserve">basis for the Key Performance Indicators </w:t>
      </w:r>
      <w:r w:rsidR="00705DF1">
        <w:t xml:space="preserve">which were now presented to all meetings of the </w:t>
      </w:r>
      <w:r w:rsidR="00D40A0D">
        <w:t xml:space="preserve">Finance &amp; Resources Committee and the Curriculum, Quality &amp; </w:t>
      </w:r>
      <w:r w:rsidR="00BD1551">
        <w:t>Engagement</w:t>
      </w:r>
      <w:r w:rsidR="00D40A0D">
        <w:t xml:space="preserve"> Committee for detailed </w:t>
      </w:r>
      <w:r w:rsidR="00BD1551">
        <w:t>review and</w:t>
      </w:r>
      <w:r w:rsidR="001F2A7D">
        <w:t>,</w:t>
      </w:r>
      <w:r w:rsidR="00BD1551">
        <w:t xml:space="preserve"> as appropriate</w:t>
      </w:r>
      <w:r w:rsidR="001F2A7D">
        <w:t>,</w:t>
      </w:r>
      <w:r w:rsidR="00BD1551">
        <w:t xml:space="preserve"> challenge. </w:t>
      </w:r>
    </w:p>
    <w:p w14:paraId="08575F33" w14:textId="7B6BC057" w:rsidR="001F2A7D" w:rsidRDefault="00152D44" w:rsidP="00582D83">
      <w:pPr>
        <w:ind w:left="737"/>
      </w:pPr>
      <w:r>
        <w:t xml:space="preserve">A number of points were highlighted </w:t>
      </w:r>
      <w:r w:rsidR="0019557C">
        <w:t>including the following:</w:t>
      </w:r>
    </w:p>
    <w:p w14:paraId="6FBECE73" w14:textId="5871F9CD" w:rsidR="0019557C" w:rsidRDefault="005B1996" w:rsidP="0019557C">
      <w:pPr>
        <w:pStyle w:val="ListParagraph"/>
        <w:numPr>
          <w:ilvl w:val="0"/>
          <w:numId w:val="17"/>
        </w:numPr>
      </w:pPr>
      <w:r>
        <w:t xml:space="preserve">The use of the main </w:t>
      </w:r>
      <w:r w:rsidR="0057078D">
        <w:t xml:space="preserve">financial indictors by the ESFA to </w:t>
      </w:r>
      <w:r w:rsidR="00BD39DA">
        <w:t xml:space="preserve">measure the financial health standing </w:t>
      </w:r>
    </w:p>
    <w:p w14:paraId="5302DBEE" w14:textId="77777777" w:rsidR="00CB6A0D" w:rsidRDefault="00BD39DA" w:rsidP="0019557C">
      <w:pPr>
        <w:pStyle w:val="ListParagraph"/>
        <w:numPr>
          <w:ilvl w:val="0"/>
          <w:numId w:val="17"/>
        </w:numPr>
      </w:pPr>
      <w:r>
        <w:t xml:space="preserve">The increase </w:t>
      </w:r>
      <w:r w:rsidR="00C26B8E">
        <w:t xml:space="preserve">of 103 </w:t>
      </w:r>
      <w:r>
        <w:t xml:space="preserve">in student numbers over and above </w:t>
      </w:r>
      <w:r w:rsidR="00C26B8E">
        <w:t xml:space="preserve">the original funding allocation for 2020/21 </w:t>
      </w:r>
      <w:r w:rsidR="00EC2007">
        <w:t>–</w:t>
      </w:r>
      <w:r w:rsidR="00C26B8E">
        <w:t xml:space="preserve"> </w:t>
      </w:r>
      <w:r w:rsidR="00AE621C">
        <w:t xml:space="preserve">a small amount of growth funding had now been made by the ESFA and </w:t>
      </w:r>
      <w:r w:rsidR="00EC2007">
        <w:t xml:space="preserve">this </w:t>
      </w:r>
      <w:r w:rsidR="00AE621C">
        <w:t xml:space="preserve">was </w:t>
      </w:r>
      <w:r w:rsidR="00CB6A0D">
        <w:t xml:space="preserve">would be reflected in future Management Accounts </w:t>
      </w:r>
    </w:p>
    <w:p w14:paraId="27891028" w14:textId="1FFDE695" w:rsidR="00BD39DA" w:rsidRDefault="002212CA" w:rsidP="0019557C">
      <w:pPr>
        <w:pStyle w:val="ListParagraph"/>
        <w:numPr>
          <w:ilvl w:val="0"/>
          <w:numId w:val="17"/>
        </w:numPr>
      </w:pPr>
      <w:r>
        <w:t xml:space="preserve">Staff costs as a percentage </w:t>
      </w:r>
      <w:r w:rsidR="000B35F7">
        <w:t xml:space="preserve">of the budget </w:t>
      </w:r>
      <w:r w:rsidR="00822731">
        <w:t xml:space="preserve">continued to be reduced </w:t>
      </w:r>
      <w:r w:rsidR="00F22EF5">
        <w:t>–</w:t>
      </w:r>
      <w:r w:rsidR="00822731">
        <w:t xml:space="preserve"> </w:t>
      </w:r>
      <w:r w:rsidR="00F22EF5">
        <w:t xml:space="preserve">NewVIc percentage was 79% and was now </w:t>
      </w:r>
      <w:r w:rsidR="004E5863">
        <w:t xml:space="preserve">69.3% which needed to be viewed in the context of the </w:t>
      </w:r>
      <w:r w:rsidR="00FA3A91">
        <w:t xml:space="preserve">Sixth Form College </w:t>
      </w:r>
      <w:r w:rsidR="00226714">
        <w:t xml:space="preserve">average of </w:t>
      </w:r>
      <w:r w:rsidR="005B5BA8">
        <w:t xml:space="preserve">72.4% </w:t>
      </w:r>
      <w:r w:rsidR="00593125">
        <w:t xml:space="preserve">and the FE Commissioner’s </w:t>
      </w:r>
      <w:r w:rsidR="004B7590">
        <w:t>suggested target of a maximum of 70%</w:t>
      </w:r>
      <w:r w:rsidR="00EC2007">
        <w:t xml:space="preserve"> </w:t>
      </w:r>
    </w:p>
    <w:p w14:paraId="6A839767" w14:textId="70E8A135" w:rsidR="00201097" w:rsidRDefault="00DD4B26" w:rsidP="0019557C">
      <w:pPr>
        <w:pStyle w:val="ListParagraph"/>
        <w:numPr>
          <w:ilvl w:val="0"/>
          <w:numId w:val="17"/>
        </w:numPr>
      </w:pPr>
      <w:r>
        <w:t>A</w:t>
      </w:r>
      <w:r w:rsidR="002527A4">
        <w:t>n online</w:t>
      </w:r>
      <w:r>
        <w:t xml:space="preserve"> s</w:t>
      </w:r>
      <w:r w:rsidR="00201097">
        <w:t>tudent su</w:t>
      </w:r>
      <w:r>
        <w:t xml:space="preserve">rvey was currently underway </w:t>
      </w:r>
      <w:r w:rsidR="00B5086F">
        <w:t xml:space="preserve">and this included an additional question to the usual format so as to </w:t>
      </w:r>
      <w:r w:rsidR="00037199">
        <w:t>unde</w:t>
      </w:r>
      <w:r w:rsidR="001911B9">
        <w:t>rstand</w:t>
      </w:r>
      <w:r w:rsidR="00037199">
        <w:t xml:space="preserve"> the extent to which students feel safe in College  </w:t>
      </w:r>
    </w:p>
    <w:p w14:paraId="39E835D9" w14:textId="24E708D4" w:rsidR="001F2A7D" w:rsidRDefault="002527A4" w:rsidP="00582D83">
      <w:pPr>
        <w:ind w:left="737"/>
      </w:pPr>
      <w:r>
        <w:t>In response to a question from a Member it was explained that</w:t>
      </w:r>
      <w:r w:rsidR="00764616">
        <w:t>,</w:t>
      </w:r>
      <w:r>
        <w:t xml:space="preserve"> in addition to surveys</w:t>
      </w:r>
      <w:r w:rsidR="00764616">
        <w:t>,</w:t>
      </w:r>
      <w:r>
        <w:t xml:space="preserve"> </w:t>
      </w:r>
      <w:r w:rsidR="00393125">
        <w:t xml:space="preserve">the College gained feedback from students </w:t>
      </w:r>
      <w:r w:rsidR="00764616">
        <w:t xml:space="preserve">on their experience </w:t>
      </w:r>
      <w:r w:rsidR="00393125">
        <w:t xml:space="preserve">via a number of routes including the Student Council, the Students’ Union and focus groups. </w:t>
      </w:r>
    </w:p>
    <w:p w14:paraId="30A9C60D" w14:textId="77777777" w:rsidR="008A27A3" w:rsidRDefault="008A27A3" w:rsidP="00582D83">
      <w:pPr>
        <w:ind w:left="737"/>
      </w:pPr>
    </w:p>
    <w:p w14:paraId="53404613" w14:textId="06A2DA9F" w:rsidR="007654F5" w:rsidRDefault="00BD1551" w:rsidP="00582D83">
      <w:pPr>
        <w:ind w:left="737"/>
      </w:pPr>
      <w:r>
        <w:lastRenderedPageBreak/>
        <w:t xml:space="preserve">The Corporation agreed following </w:t>
      </w:r>
      <w:r w:rsidR="007654F5">
        <w:t>discussion:</w:t>
      </w:r>
    </w:p>
    <w:p w14:paraId="59282C43" w14:textId="2EAD5242" w:rsidR="00DE69F7" w:rsidRDefault="007654F5" w:rsidP="007654F5">
      <w:pPr>
        <w:pStyle w:val="ListParagraph"/>
        <w:numPr>
          <w:ilvl w:val="0"/>
          <w:numId w:val="16"/>
        </w:numPr>
      </w:pPr>
      <w:r>
        <w:t xml:space="preserve">To </w:t>
      </w:r>
      <w:r w:rsidR="00DE1D93">
        <w:t>thank</w:t>
      </w:r>
      <w:r>
        <w:t xml:space="preserve"> the </w:t>
      </w:r>
      <w:r w:rsidR="006F3565">
        <w:t xml:space="preserve">Members of the SLT for </w:t>
      </w:r>
      <w:r w:rsidR="00DE69F7">
        <w:t xml:space="preserve">the </w:t>
      </w:r>
      <w:r w:rsidR="00D76ED1">
        <w:t>presentation</w:t>
      </w:r>
      <w:r w:rsidR="00DE69F7">
        <w:t xml:space="preserve"> on the Key Performance Indicators </w:t>
      </w:r>
    </w:p>
    <w:p w14:paraId="56EB8CDE" w14:textId="77777777" w:rsidR="00A75127" w:rsidRDefault="00E51931" w:rsidP="007654F5">
      <w:pPr>
        <w:pStyle w:val="ListParagraph"/>
        <w:numPr>
          <w:ilvl w:val="0"/>
          <w:numId w:val="16"/>
        </w:numPr>
      </w:pPr>
      <w:r>
        <w:t xml:space="preserve">To </w:t>
      </w:r>
      <w:r w:rsidR="00334EFF">
        <w:t xml:space="preserve">note that </w:t>
      </w:r>
      <w:r w:rsidR="00B20F62">
        <w:t xml:space="preserve">the KPI reports presented to the Finance &amp; Resources Committee and the Curriculum, Quality &amp; </w:t>
      </w:r>
      <w:r w:rsidR="00E437D0">
        <w:t>Engagement</w:t>
      </w:r>
      <w:r w:rsidR="00B20F62">
        <w:t xml:space="preserve"> Committee </w:t>
      </w:r>
      <w:r w:rsidR="00673A5D">
        <w:t xml:space="preserve">would be added to the Governors Area on the College website so that all Members could </w:t>
      </w:r>
      <w:r w:rsidR="00202CCC">
        <w:t>review as and when they wished and seek any clarification that would be helpful</w:t>
      </w:r>
    </w:p>
    <w:p w14:paraId="250A0FBE" w14:textId="2FDF8E80" w:rsidR="00BD1551" w:rsidRDefault="005519FA" w:rsidP="007654F5">
      <w:pPr>
        <w:pStyle w:val="ListParagraph"/>
        <w:numPr>
          <w:ilvl w:val="0"/>
          <w:numId w:val="16"/>
        </w:numPr>
      </w:pPr>
      <w:r>
        <w:t xml:space="preserve">To stress the </w:t>
      </w:r>
      <w:r w:rsidR="008340A8">
        <w:t xml:space="preserve">importance of explaining any acronyms that were used in the KPI reports </w:t>
      </w:r>
      <w:r w:rsidR="00202CCC">
        <w:t xml:space="preserve">. </w:t>
      </w:r>
    </w:p>
    <w:bookmarkEnd w:id="4"/>
    <w:p w14:paraId="5787D490" w14:textId="50F271C4" w:rsidR="00582D83" w:rsidRPr="00D87DF6" w:rsidRDefault="00582D83" w:rsidP="00582D83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Pr="00D87DF6">
        <w:rPr>
          <w:b/>
          <w:bCs/>
        </w:rPr>
        <w:tab/>
      </w:r>
      <w:r w:rsidRPr="00AB7FA2">
        <w:rPr>
          <w:b/>
          <w:bCs/>
        </w:rPr>
        <w:t xml:space="preserve"> </w:t>
      </w:r>
      <w:r w:rsidR="008F17BA">
        <w:rPr>
          <w:b/>
          <w:bCs/>
        </w:rPr>
        <w:t xml:space="preserve">EDUCATION INSPECTION FRAMEWORK </w:t>
      </w:r>
      <w:r>
        <w:rPr>
          <w:b/>
          <w:bCs/>
        </w:rPr>
        <w:t xml:space="preserve">     </w:t>
      </w:r>
      <w:r w:rsidRPr="00D87DF6">
        <w:rPr>
          <w:b/>
          <w:bCs/>
        </w:rPr>
        <w:t xml:space="preserve"> </w:t>
      </w:r>
    </w:p>
    <w:p w14:paraId="546856C6" w14:textId="1B5E58AA" w:rsidR="00EC55F3" w:rsidRDefault="00582D83" w:rsidP="00582D83">
      <w:pPr>
        <w:ind w:left="737"/>
      </w:pPr>
      <w:r>
        <w:t xml:space="preserve">The Corporation </w:t>
      </w:r>
      <w:r w:rsidR="00B93555">
        <w:t xml:space="preserve">received a </w:t>
      </w:r>
      <w:r w:rsidR="00EC55F3">
        <w:t>presentation</w:t>
      </w:r>
      <w:r w:rsidR="00B93555">
        <w:t xml:space="preserve"> on the </w:t>
      </w:r>
      <w:r w:rsidR="00EC55F3">
        <w:t>Education Inspection Framework.</w:t>
      </w:r>
      <w:r w:rsidR="005050CB">
        <w:t xml:space="preserve"> </w:t>
      </w:r>
    </w:p>
    <w:p w14:paraId="10F27F6B" w14:textId="011411A1" w:rsidR="00582D83" w:rsidRDefault="00AF738F" w:rsidP="00582D83">
      <w:pPr>
        <w:ind w:left="737"/>
      </w:pPr>
      <w:r>
        <w:t xml:space="preserve">It was recalled that </w:t>
      </w:r>
      <w:r w:rsidR="00672142">
        <w:t xml:space="preserve">an overview </w:t>
      </w:r>
      <w:r w:rsidR="00953361">
        <w:t xml:space="preserve">of the </w:t>
      </w:r>
      <w:r w:rsidR="0027729F">
        <w:t xml:space="preserve">Framework </w:t>
      </w:r>
      <w:r w:rsidR="00672142">
        <w:t>had been provided a</w:t>
      </w:r>
      <w:r w:rsidR="00953361">
        <w:t xml:space="preserve">s recently as </w:t>
      </w:r>
      <w:r w:rsidR="00672142">
        <w:t xml:space="preserve">the meeting on 20 May 2020 but since then </w:t>
      </w:r>
      <w:r w:rsidR="007E695E">
        <w:t xml:space="preserve">7 new Independent Members had been appointed to the Corporation plus the Staff and Student Members. </w:t>
      </w:r>
      <w:r w:rsidR="00EC55F3">
        <w:t xml:space="preserve"> </w:t>
      </w:r>
    </w:p>
    <w:p w14:paraId="79F4F87E" w14:textId="11A27DF7" w:rsidR="0027729F" w:rsidRDefault="0027729F" w:rsidP="00582D83">
      <w:pPr>
        <w:ind w:left="737"/>
      </w:pPr>
      <w:r>
        <w:t xml:space="preserve">For future </w:t>
      </w:r>
      <w:r w:rsidR="009914C6">
        <w:t>reference</w:t>
      </w:r>
      <w:r>
        <w:t xml:space="preserve"> the presentation would be </w:t>
      </w:r>
      <w:r w:rsidR="0046608F">
        <w:t xml:space="preserve">added to the Governors Area on </w:t>
      </w:r>
      <w:r w:rsidR="009914C6">
        <w:t xml:space="preserve">the College website. </w:t>
      </w:r>
    </w:p>
    <w:p w14:paraId="79D760E1" w14:textId="04B6979A" w:rsidR="00BC1780" w:rsidRDefault="00E168AD" w:rsidP="00582D83">
      <w:pPr>
        <w:ind w:left="737"/>
      </w:pPr>
      <w:r>
        <w:t xml:space="preserve">The Principal &amp; Chief Executive took the opportunity to advise the Corporation that Ofsted had asked if NewVIc would </w:t>
      </w:r>
      <w:r w:rsidR="00902052">
        <w:t xml:space="preserve">participate in a pilot inspection early in the Summer Term </w:t>
      </w:r>
      <w:r w:rsidR="00006E15">
        <w:t xml:space="preserve">to assist Ofsted </w:t>
      </w:r>
      <w:r w:rsidR="00410CFC">
        <w:t xml:space="preserve">to judge if any adjustments needed to be made to the approach to inspection to reflect the post Covid-19 </w:t>
      </w:r>
      <w:r w:rsidR="00AA352C">
        <w:t xml:space="preserve">situation. NewVIc would be one of 20 colleges and providers participating </w:t>
      </w:r>
      <w:r w:rsidR="00410CFC">
        <w:t>i</w:t>
      </w:r>
      <w:r w:rsidR="00902052">
        <w:t>n</w:t>
      </w:r>
      <w:r w:rsidR="00650912">
        <w:t xml:space="preserve"> the pilot which would be conducted as though it was a normal inspection although there would be no </w:t>
      </w:r>
      <w:r w:rsidR="00563905">
        <w:t xml:space="preserve">published report and there would be </w:t>
      </w:r>
      <w:r w:rsidR="004742B5">
        <w:t xml:space="preserve">no </w:t>
      </w:r>
      <w:r w:rsidR="00BC1780">
        <w:t>grades just verbal feedback</w:t>
      </w:r>
      <w:r w:rsidR="00563905">
        <w:t xml:space="preserve">. </w:t>
      </w:r>
    </w:p>
    <w:p w14:paraId="227DE7CC" w14:textId="77777777" w:rsidR="005A77DF" w:rsidRDefault="005A77DF" w:rsidP="00582D83">
      <w:pPr>
        <w:ind w:left="737"/>
      </w:pPr>
      <w:r>
        <w:t>The Corporation agreed:</w:t>
      </w:r>
    </w:p>
    <w:p w14:paraId="21C716EB" w14:textId="3C0DF297" w:rsidR="00E168AD" w:rsidRDefault="005A77DF" w:rsidP="005A77DF">
      <w:pPr>
        <w:pStyle w:val="ListParagraph"/>
        <w:numPr>
          <w:ilvl w:val="0"/>
          <w:numId w:val="15"/>
        </w:numPr>
      </w:pPr>
      <w:r>
        <w:t xml:space="preserve">To thank the Vice Principal Student Achievement &amp; Progress for the </w:t>
      </w:r>
      <w:r w:rsidR="000269DE">
        <w:t>presentation</w:t>
      </w:r>
      <w:r w:rsidR="00DD1538">
        <w:t xml:space="preserve"> on the Education Inspection Framework</w:t>
      </w:r>
    </w:p>
    <w:p w14:paraId="022C4C6F" w14:textId="77777777" w:rsidR="00E41A80" w:rsidRDefault="00DD1538" w:rsidP="005A77DF">
      <w:pPr>
        <w:pStyle w:val="ListParagraph"/>
        <w:numPr>
          <w:ilvl w:val="0"/>
          <w:numId w:val="15"/>
        </w:numPr>
      </w:pPr>
      <w:r>
        <w:t xml:space="preserve">To note that NewVIc had been invited by Ofsted to participate in a pilot inspection </w:t>
      </w:r>
      <w:r w:rsidR="0027107C">
        <w:t xml:space="preserve">in mid may 2021 to assist Ofsted to consider if the Education Inspection Framework </w:t>
      </w:r>
      <w:r w:rsidR="00153787">
        <w:t xml:space="preserve">and the approach of the inspectors </w:t>
      </w:r>
      <w:r>
        <w:t>n</w:t>
      </w:r>
      <w:r w:rsidR="00153787">
        <w:t xml:space="preserve">eeded </w:t>
      </w:r>
      <w:r w:rsidR="000269DE">
        <w:t xml:space="preserve">any </w:t>
      </w:r>
      <w:r w:rsidR="00153787">
        <w:t>change</w:t>
      </w:r>
      <w:r w:rsidR="000269DE">
        <w:t>s to take into account the impact of COVID-19 and that Members of the Corporation would be involved in the same way as they would if it was a normal inspection</w:t>
      </w:r>
    </w:p>
    <w:p w14:paraId="6809381D" w14:textId="05C1DD70" w:rsidR="00DD1538" w:rsidRDefault="00E41A80" w:rsidP="005A77DF">
      <w:pPr>
        <w:pStyle w:val="ListParagraph"/>
        <w:numPr>
          <w:ilvl w:val="0"/>
          <w:numId w:val="15"/>
        </w:numPr>
      </w:pPr>
      <w:r>
        <w:t xml:space="preserve">That a briefing session be </w:t>
      </w:r>
      <w:r w:rsidR="00100B17">
        <w:t xml:space="preserve">provided for Corporation Members </w:t>
      </w:r>
      <w:r w:rsidR="00107128">
        <w:t xml:space="preserve">on Wednesday 5 May 2021 at 5.30pm </w:t>
      </w:r>
      <w:r w:rsidR="00865392">
        <w:t xml:space="preserve">on </w:t>
      </w:r>
      <w:r w:rsidR="00CE2B6F">
        <w:t>the role of Members in such a pilot inspection</w:t>
      </w:r>
      <w:r w:rsidR="000269DE">
        <w:t xml:space="preserve">. </w:t>
      </w:r>
      <w:r w:rsidR="00153787">
        <w:t xml:space="preserve">  </w:t>
      </w:r>
    </w:p>
    <w:p w14:paraId="32CAF14B" w14:textId="06A4AFB5" w:rsidR="00106507" w:rsidRPr="00D87DF6" w:rsidRDefault="007E3C23" w:rsidP="00106507">
      <w:pPr>
        <w:ind w:left="720" w:hanging="720"/>
        <w:rPr>
          <w:b/>
          <w:bCs/>
        </w:rPr>
      </w:pPr>
      <w:bookmarkStart w:id="5" w:name="_Hlk61429377"/>
      <w:r>
        <w:rPr>
          <w:b/>
          <w:bCs/>
        </w:rPr>
        <w:t>8</w:t>
      </w:r>
      <w:r w:rsidR="00106507" w:rsidRPr="00D87DF6">
        <w:rPr>
          <w:b/>
          <w:bCs/>
        </w:rPr>
        <w:tab/>
      </w:r>
      <w:r w:rsidR="00106507" w:rsidRPr="00AB7FA2">
        <w:rPr>
          <w:b/>
          <w:bCs/>
        </w:rPr>
        <w:t xml:space="preserve"> </w:t>
      </w:r>
      <w:r w:rsidR="00D138F2">
        <w:rPr>
          <w:b/>
          <w:bCs/>
        </w:rPr>
        <w:t xml:space="preserve">BLACK FURTHER EDUCATION </w:t>
      </w:r>
      <w:r w:rsidR="00EF6313">
        <w:rPr>
          <w:b/>
          <w:bCs/>
        </w:rPr>
        <w:t xml:space="preserve">LEADERSHIP GROUP </w:t>
      </w:r>
      <w:r w:rsidR="00106507">
        <w:rPr>
          <w:b/>
          <w:bCs/>
        </w:rPr>
        <w:t xml:space="preserve">  </w:t>
      </w:r>
      <w:r w:rsidR="00106507" w:rsidRPr="00D87DF6">
        <w:rPr>
          <w:b/>
          <w:bCs/>
        </w:rPr>
        <w:t xml:space="preserve"> </w:t>
      </w:r>
    </w:p>
    <w:p w14:paraId="71495E2B" w14:textId="3B7464CE" w:rsidR="0009697C" w:rsidRDefault="00321783" w:rsidP="008F17BA">
      <w:pPr>
        <w:ind w:left="737"/>
      </w:pPr>
      <w:r>
        <w:t xml:space="preserve">The Corporation </w:t>
      </w:r>
      <w:r w:rsidR="00094F26">
        <w:t xml:space="preserve">received and discussed the report prepared by the Chair of the Corporation </w:t>
      </w:r>
      <w:r w:rsidR="00657885">
        <w:t xml:space="preserve">on </w:t>
      </w:r>
      <w:r w:rsidR="006028B0">
        <w:t xml:space="preserve">the </w:t>
      </w:r>
      <w:r w:rsidR="00FB159C">
        <w:t xml:space="preserve">implementation of the 10 Point Plan as presented to the meeting of the Corporation on 16 December 2020. </w:t>
      </w:r>
    </w:p>
    <w:p w14:paraId="2D2E8A9C" w14:textId="4C06E21A" w:rsidR="005947D4" w:rsidRDefault="005947D4" w:rsidP="008F17BA">
      <w:pPr>
        <w:ind w:left="737"/>
      </w:pPr>
      <w:r>
        <w:t xml:space="preserve">The Corporation agreed to </w:t>
      </w:r>
      <w:r w:rsidR="00D42E27">
        <w:t xml:space="preserve">APPROVE </w:t>
      </w:r>
      <w:r>
        <w:t>the recommendations as set out in the report:</w:t>
      </w:r>
    </w:p>
    <w:p w14:paraId="7C116190" w14:textId="77777777" w:rsidR="0028061A" w:rsidRDefault="002606F1" w:rsidP="005947D4">
      <w:pPr>
        <w:pStyle w:val="ListParagraph"/>
        <w:numPr>
          <w:ilvl w:val="0"/>
          <w:numId w:val="12"/>
        </w:numPr>
      </w:pPr>
      <w:r>
        <w:t xml:space="preserve">To </w:t>
      </w:r>
      <w:r w:rsidR="00AE54D0">
        <w:t xml:space="preserve">adopt the 10 Point Plan set out by the Black FE Leadership Group </w:t>
      </w:r>
      <w:r w:rsidR="0028061A">
        <w:t>in 2020</w:t>
      </w:r>
    </w:p>
    <w:p w14:paraId="73B0C32D" w14:textId="3CE7BDDD" w:rsidR="0028061A" w:rsidRDefault="0028061A" w:rsidP="005947D4">
      <w:pPr>
        <w:pStyle w:val="ListParagraph"/>
        <w:numPr>
          <w:ilvl w:val="0"/>
          <w:numId w:val="12"/>
        </w:numPr>
      </w:pPr>
      <w:r>
        <w:t>To ask the Governance &amp; Search Committee</w:t>
      </w:r>
      <w:r w:rsidR="00030162">
        <w:t xml:space="preserve"> to </w:t>
      </w:r>
      <w:r w:rsidR="00EB0591">
        <w:t xml:space="preserve">review the diversity of the NewVIc Corporation (taking into account the </w:t>
      </w:r>
      <w:r w:rsidR="00FE7ED4">
        <w:t xml:space="preserve">data collected at the end of 2020 from Members), </w:t>
      </w:r>
      <w:r w:rsidR="0033123E">
        <w:t xml:space="preserve">to identify areas of concern and to recommend to the Corporation an action plan </w:t>
      </w:r>
      <w:r w:rsidR="00A9212F">
        <w:t xml:space="preserve">to diversify as and when vacancies arise on the Corporation  </w:t>
      </w:r>
      <w:r w:rsidR="00FE7ED4">
        <w:t xml:space="preserve"> </w:t>
      </w:r>
    </w:p>
    <w:p w14:paraId="2B965D7C" w14:textId="77777777" w:rsidR="00845D62" w:rsidRDefault="0010736C" w:rsidP="005947D4">
      <w:pPr>
        <w:pStyle w:val="ListParagraph"/>
        <w:numPr>
          <w:ilvl w:val="0"/>
          <w:numId w:val="12"/>
        </w:numPr>
      </w:pPr>
      <w:r>
        <w:lastRenderedPageBreak/>
        <w:t xml:space="preserve">That the College Strategic Plan is updated for 2021/22 to include specific actions </w:t>
      </w:r>
      <w:r w:rsidR="00845D62">
        <w:t xml:space="preserve">relating to diversity and anti racism </w:t>
      </w:r>
    </w:p>
    <w:p w14:paraId="6AAD0203" w14:textId="7276DF59" w:rsidR="007F5F02" w:rsidRDefault="00845D62" w:rsidP="005947D4">
      <w:pPr>
        <w:pStyle w:val="ListParagraph"/>
        <w:numPr>
          <w:ilvl w:val="0"/>
          <w:numId w:val="12"/>
        </w:numPr>
      </w:pPr>
      <w:r>
        <w:t xml:space="preserve">To ask the Finance &amp; Resources Committee </w:t>
      </w:r>
      <w:r w:rsidR="006F70CF">
        <w:t xml:space="preserve">and the Curriculum, Quality &amp; Engagement Committee </w:t>
      </w:r>
      <w:r w:rsidR="007547BC">
        <w:t xml:space="preserve">to review the diversity data that is currently collected and to ensure that it is fit for purpose </w:t>
      </w:r>
      <w:r w:rsidR="00B06C18">
        <w:t>as far as the implementation of the 10 Point Plan is concerned</w:t>
      </w:r>
    </w:p>
    <w:p w14:paraId="66DD91EC" w14:textId="77777777" w:rsidR="007F5F02" w:rsidRDefault="007F5F02" w:rsidP="005947D4">
      <w:pPr>
        <w:pStyle w:val="ListParagraph"/>
        <w:numPr>
          <w:ilvl w:val="0"/>
          <w:numId w:val="12"/>
        </w:numPr>
      </w:pPr>
      <w:r>
        <w:t>To appoint a Link Member (Governor) for Diversity</w:t>
      </w:r>
    </w:p>
    <w:p w14:paraId="2F602220" w14:textId="481CE73F" w:rsidR="001B239B" w:rsidRDefault="00F13B5A" w:rsidP="005947D4">
      <w:pPr>
        <w:pStyle w:val="ListParagraph"/>
        <w:numPr>
          <w:ilvl w:val="0"/>
          <w:numId w:val="12"/>
        </w:numPr>
      </w:pPr>
      <w:r>
        <w:t xml:space="preserve">To receive and consider a report from the Principal &amp; Chief Executive on 14 July 2021 </w:t>
      </w:r>
      <w:r w:rsidR="001B239B">
        <w:t>on the actions taken by the Executive to support equality and diversity including the implementation of the 10 Point Plan.</w:t>
      </w:r>
    </w:p>
    <w:p w14:paraId="435E0431" w14:textId="2B7BEC4F" w:rsidR="00EF3589" w:rsidRDefault="00EF3589" w:rsidP="001B239B">
      <w:pPr>
        <w:ind w:left="737"/>
      </w:pPr>
      <w:r>
        <w:t xml:space="preserve">The Corporation also </w:t>
      </w:r>
      <w:r w:rsidR="002A2E78">
        <w:t xml:space="preserve">AGREED that the Governance &amp; Search Committee be asked to consider </w:t>
      </w:r>
      <w:r w:rsidR="00955974">
        <w:t xml:space="preserve">in what form and </w:t>
      </w:r>
      <w:r w:rsidR="00A650F6">
        <w:t xml:space="preserve">content should </w:t>
      </w:r>
      <w:r w:rsidR="002A2E78">
        <w:t xml:space="preserve">diversity </w:t>
      </w:r>
      <w:r w:rsidR="00AF6AF8">
        <w:t xml:space="preserve">related data </w:t>
      </w:r>
      <w:r w:rsidR="00A650F6">
        <w:t>be published in the Annual Report accompanying the Financ</w:t>
      </w:r>
      <w:r w:rsidR="00806FEB">
        <w:t>i</w:t>
      </w:r>
      <w:r w:rsidR="00A650F6">
        <w:t>al Statements and</w:t>
      </w:r>
      <w:r w:rsidR="00806FEB">
        <w:t>,</w:t>
      </w:r>
      <w:r w:rsidR="00A650F6">
        <w:t xml:space="preserve"> possibly</w:t>
      </w:r>
      <w:r w:rsidR="00806FEB">
        <w:t>,</w:t>
      </w:r>
      <w:r w:rsidR="00A650F6">
        <w:t xml:space="preserve"> elsewhere. </w:t>
      </w:r>
    </w:p>
    <w:p w14:paraId="17E043BD" w14:textId="2BFDD195" w:rsidR="001B239B" w:rsidRDefault="004C7965" w:rsidP="001B239B">
      <w:pPr>
        <w:ind w:left="737"/>
      </w:pPr>
      <w:r>
        <w:t xml:space="preserve">Whilst considering the report </w:t>
      </w:r>
      <w:r w:rsidR="00C222EC">
        <w:t xml:space="preserve">and agreeing to approve the recommendations </w:t>
      </w:r>
      <w:r w:rsidR="00FA5BC0">
        <w:t xml:space="preserve">as outlined above </w:t>
      </w:r>
      <w:r>
        <w:t xml:space="preserve">the </w:t>
      </w:r>
      <w:r w:rsidR="00C222EC">
        <w:t>Corporation</w:t>
      </w:r>
      <w:r w:rsidR="00B64711">
        <w:t xml:space="preserve"> addressed a range of related issues</w:t>
      </w:r>
      <w:r w:rsidR="004A32AC">
        <w:t xml:space="preserve"> including</w:t>
      </w:r>
      <w:r w:rsidR="00C222EC">
        <w:t>:</w:t>
      </w:r>
      <w:r w:rsidR="00B64711">
        <w:t xml:space="preserve"> </w:t>
      </w:r>
    </w:p>
    <w:p w14:paraId="6432A046" w14:textId="68A92F39" w:rsidR="00C222EC" w:rsidRDefault="004A32AC" w:rsidP="00C222EC">
      <w:pPr>
        <w:pStyle w:val="ListParagraph"/>
        <w:numPr>
          <w:ilvl w:val="0"/>
          <w:numId w:val="13"/>
        </w:numPr>
      </w:pPr>
      <w:r>
        <w:t>To a</w:t>
      </w:r>
      <w:r w:rsidR="00DD329E">
        <w:t xml:space="preserve">gree to congratulate the Chair and the </w:t>
      </w:r>
      <w:r w:rsidR="007135E3">
        <w:t>Principal</w:t>
      </w:r>
      <w:r w:rsidR="00DD329E">
        <w:t xml:space="preserve"> &amp; Chief Executive for the delivery of the recent </w:t>
      </w:r>
      <w:r w:rsidR="007135E3">
        <w:t xml:space="preserve">SFCA webinar which covered the College’s approach </w:t>
      </w:r>
      <w:r>
        <w:t xml:space="preserve">to </w:t>
      </w:r>
      <w:r w:rsidR="002037CA">
        <w:t xml:space="preserve">the 10 Point Plan </w:t>
      </w:r>
    </w:p>
    <w:p w14:paraId="4122A07A" w14:textId="20C46B54" w:rsidR="007135E3" w:rsidRDefault="00D17804" w:rsidP="00C222EC">
      <w:pPr>
        <w:pStyle w:val="ListParagraph"/>
        <w:numPr>
          <w:ilvl w:val="0"/>
          <w:numId w:val="13"/>
        </w:numPr>
      </w:pPr>
      <w:r>
        <w:t xml:space="preserve">The need for </w:t>
      </w:r>
      <w:r w:rsidR="00706B2A">
        <w:t>clarity</w:t>
      </w:r>
      <w:r>
        <w:t xml:space="preserve"> on the </w:t>
      </w:r>
      <w:r w:rsidR="008B1F06">
        <w:t xml:space="preserve">terminology used when progressing such initiatives such </w:t>
      </w:r>
      <w:r w:rsidR="002322FB">
        <w:t xml:space="preserve">as what was meant by, for example, </w:t>
      </w:r>
      <w:r w:rsidR="00706B2A">
        <w:t xml:space="preserve">“anti racism” </w:t>
      </w:r>
      <w:r w:rsidR="00F12845">
        <w:t xml:space="preserve">in this context </w:t>
      </w:r>
    </w:p>
    <w:p w14:paraId="2A5626D2" w14:textId="082498A5" w:rsidR="00F12845" w:rsidRDefault="00F12845" w:rsidP="00C222EC">
      <w:pPr>
        <w:pStyle w:val="ListParagraph"/>
        <w:numPr>
          <w:ilvl w:val="0"/>
          <w:numId w:val="13"/>
        </w:numPr>
      </w:pPr>
      <w:r>
        <w:t xml:space="preserve">The opportunities to relate the </w:t>
      </w:r>
      <w:r w:rsidR="00AB5914">
        <w:t xml:space="preserve">methodology </w:t>
      </w:r>
      <w:r w:rsidR="00403309">
        <w:t xml:space="preserve">associated with the 10 Point Plan </w:t>
      </w:r>
      <w:r w:rsidR="00AB5914">
        <w:t xml:space="preserve">to other aspects of inclusion and equality </w:t>
      </w:r>
    </w:p>
    <w:bookmarkEnd w:id="5"/>
    <w:p w14:paraId="39603372" w14:textId="7681D885" w:rsidR="00E665DA" w:rsidRPr="00D87DF6" w:rsidRDefault="008F422A" w:rsidP="00E665DA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E665DA" w:rsidRPr="00D87DF6">
        <w:rPr>
          <w:b/>
          <w:bCs/>
        </w:rPr>
        <w:tab/>
      </w:r>
      <w:r w:rsidR="00E665DA" w:rsidRPr="00AB7FA2">
        <w:rPr>
          <w:b/>
          <w:bCs/>
        </w:rPr>
        <w:t xml:space="preserve"> </w:t>
      </w:r>
      <w:r w:rsidR="00E665DA">
        <w:rPr>
          <w:b/>
          <w:bCs/>
        </w:rPr>
        <w:t>COVID</w:t>
      </w:r>
      <w:r w:rsidR="00584FA4">
        <w:rPr>
          <w:b/>
          <w:bCs/>
        </w:rPr>
        <w:t>-19</w:t>
      </w:r>
      <w:r w:rsidR="00E665DA">
        <w:rPr>
          <w:b/>
          <w:bCs/>
        </w:rPr>
        <w:t xml:space="preserve"> – UPDATE </w:t>
      </w:r>
      <w:r w:rsidR="00E665DA" w:rsidRPr="00D87DF6">
        <w:rPr>
          <w:b/>
          <w:bCs/>
        </w:rPr>
        <w:t xml:space="preserve"> </w:t>
      </w:r>
    </w:p>
    <w:p w14:paraId="3AA281CB" w14:textId="323E96BB" w:rsidR="00E665DA" w:rsidRDefault="00E665DA" w:rsidP="00E665DA">
      <w:pPr>
        <w:ind w:left="737"/>
      </w:pPr>
      <w:r>
        <w:t>The Principal &amp; Chief Executive provided the Corporation</w:t>
      </w:r>
      <w:r w:rsidR="0065226A">
        <w:t xml:space="preserve"> with an update</w:t>
      </w:r>
      <w:r w:rsidR="00584FA4">
        <w:t xml:space="preserve"> on the impact of COVID-19 on the College</w:t>
      </w:r>
      <w:r>
        <w:t xml:space="preserve">. </w:t>
      </w:r>
    </w:p>
    <w:p w14:paraId="26295FF3" w14:textId="0F8331D2" w:rsidR="00584FA4" w:rsidRDefault="00584FA4" w:rsidP="00E665DA">
      <w:pPr>
        <w:ind w:left="737"/>
      </w:pPr>
      <w:r>
        <w:t>A number of issues were highlighted including the following:</w:t>
      </w:r>
    </w:p>
    <w:p w14:paraId="6CD65D13" w14:textId="3B1CFC6C" w:rsidR="003F3E9E" w:rsidRDefault="00584FA4" w:rsidP="00887960">
      <w:pPr>
        <w:pStyle w:val="ListParagraph"/>
        <w:numPr>
          <w:ilvl w:val="0"/>
          <w:numId w:val="3"/>
        </w:numPr>
      </w:pPr>
      <w:r>
        <w:t>The</w:t>
      </w:r>
      <w:r w:rsidR="00B2674F">
        <w:t xml:space="preserve"> </w:t>
      </w:r>
      <w:r w:rsidR="002478CD">
        <w:t xml:space="preserve">flow of information from the Government and elsewhere </w:t>
      </w:r>
      <w:r w:rsidR="005268BE">
        <w:t xml:space="preserve">on the arrangements for </w:t>
      </w:r>
      <w:r w:rsidR="00C90F94">
        <w:t>reopening</w:t>
      </w:r>
      <w:r w:rsidR="005268BE">
        <w:t xml:space="preserve"> </w:t>
      </w:r>
      <w:r w:rsidR="00C90F94">
        <w:t xml:space="preserve">the </w:t>
      </w:r>
      <w:r w:rsidR="003F3E9E">
        <w:t>College</w:t>
      </w:r>
      <w:r w:rsidR="00C90F94">
        <w:t xml:space="preserve"> </w:t>
      </w:r>
      <w:r w:rsidR="00FA38C6">
        <w:t>and the testing of students and staff for COVID-19</w:t>
      </w:r>
    </w:p>
    <w:p w14:paraId="620C8077" w14:textId="213B6513" w:rsidR="00FA38C6" w:rsidRDefault="002423A9" w:rsidP="00887960">
      <w:pPr>
        <w:pStyle w:val="ListParagraph"/>
        <w:numPr>
          <w:ilvl w:val="0"/>
          <w:numId w:val="3"/>
        </w:numPr>
      </w:pPr>
      <w:r>
        <w:t xml:space="preserve">The intention to have 100% of students back in College as from 19 April 2021 </w:t>
      </w:r>
    </w:p>
    <w:p w14:paraId="1CB84631" w14:textId="0A99132C" w:rsidR="00CE5036" w:rsidRDefault="00BE6D4B" w:rsidP="00887960">
      <w:pPr>
        <w:pStyle w:val="ListParagraph"/>
        <w:numPr>
          <w:ilvl w:val="0"/>
          <w:numId w:val="3"/>
        </w:numPr>
      </w:pPr>
      <w:r>
        <w:t xml:space="preserve">The partnership with Newham Health Authority </w:t>
      </w:r>
      <w:r w:rsidR="00CE5036">
        <w:t xml:space="preserve">for home testing </w:t>
      </w:r>
    </w:p>
    <w:p w14:paraId="2D81378F" w14:textId="2C3AB17B" w:rsidR="003F772F" w:rsidRDefault="003F772F" w:rsidP="00887960">
      <w:pPr>
        <w:pStyle w:val="ListParagraph"/>
        <w:numPr>
          <w:ilvl w:val="0"/>
          <w:numId w:val="3"/>
        </w:numPr>
      </w:pPr>
      <w:r>
        <w:t xml:space="preserve">The </w:t>
      </w:r>
      <w:r w:rsidR="009F0808">
        <w:t xml:space="preserve">majority of </w:t>
      </w:r>
      <w:r>
        <w:t xml:space="preserve">systems in place </w:t>
      </w:r>
      <w:r w:rsidR="009F0808">
        <w:t xml:space="preserve">in the Autumn Term </w:t>
      </w:r>
      <w:r w:rsidR="000A2EF1">
        <w:t xml:space="preserve">2020 </w:t>
      </w:r>
      <w:r w:rsidR="009F0808">
        <w:t xml:space="preserve">had been retained as they had worked and were </w:t>
      </w:r>
      <w:r w:rsidR="009D0F6D">
        <w:t>understood</w:t>
      </w:r>
      <w:r w:rsidR="009F0808">
        <w:t xml:space="preserve"> by </w:t>
      </w:r>
      <w:r w:rsidR="009D0F6D">
        <w:t xml:space="preserve">students and staff but adjustments were being made in the light of experience  </w:t>
      </w:r>
      <w:r w:rsidR="009F0808">
        <w:t xml:space="preserve"> </w:t>
      </w:r>
    </w:p>
    <w:p w14:paraId="62B78D21" w14:textId="1E6B0BBA" w:rsidR="007C4DAD" w:rsidRDefault="007C4DAD" w:rsidP="00887960">
      <w:pPr>
        <w:pStyle w:val="ListParagraph"/>
        <w:numPr>
          <w:ilvl w:val="0"/>
          <w:numId w:val="3"/>
        </w:numPr>
      </w:pPr>
      <w:r>
        <w:t xml:space="preserve">The arrangements </w:t>
      </w:r>
      <w:r w:rsidR="00593E88">
        <w:t xml:space="preserve">being developed </w:t>
      </w:r>
      <w:r>
        <w:t xml:space="preserve">for student assessment </w:t>
      </w:r>
      <w:r w:rsidR="00593E88">
        <w:t>in the place of national examinations in the summer 2021</w:t>
      </w:r>
    </w:p>
    <w:p w14:paraId="70AF9EDD" w14:textId="125EC93C" w:rsidR="00F91DC6" w:rsidRDefault="00CE5036" w:rsidP="00CE5036">
      <w:pPr>
        <w:ind w:left="737"/>
      </w:pPr>
      <w:r>
        <w:t xml:space="preserve">The </w:t>
      </w:r>
      <w:r w:rsidR="0032262A">
        <w:t xml:space="preserve">Principal &amp; Chief Executive paid tribute to the work of staff </w:t>
      </w:r>
      <w:r w:rsidR="00F91DC6">
        <w:t>in preparing for the reopening of the College.</w:t>
      </w:r>
    </w:p>
    <w:p w14:paraId="595AB200" w14:textId="29742467" w:rsidR="00F1392F" w:rsidRDefault="00F1392F" w:rsidP="00CE5036">
      <w:pPr>
        <w:ind w:left="737"/>
      </w:pPr>
      <w:r>
        <w:t>The Corporation AGREED:</w:t>
      </w:r>
    </w:p>
    <w:p w14:paraId="60D51A09" w14:textId="77777777" w:rsidR="00AB0E78" w:rsidRDefault="00E52760" w:rsidP="00F1392F">
      <w:pPr>
        <w:pStyle w:val="ListParagraph"/>
        <w:numPr>
          <w:ilvl w:val="0"/>
          <w:numId w:val="14"/>
        </w:numPr>
      </w:pPr>
      <w:r>
        <w:t xml:space="preserve">To </w:t>
      </w:r>
      <w:r w:rsidR="003E2471">
        <w:t xml:space="preserve">note the update provided by the Principal &amp; Chief Executive </w:t>
      </w:r>
      <w:r w:rsidR="00AB0E78">
        <w:t>on the impact of COVID-19 on NewVIc</w:t>
      </w:r>
    </w:p>
    <w:p w14:paraId="67A542BB" w14:textId="58293EBB" w:rsidR="00F1392F" w:rsidRDefault="00AB0E78" w:rsidP="00F1392F">
      <w:pPr>
        <w:pStyle w:val="ListParagraph"/>
        <w:numPr>
          <w:ilvl w:val="0"/>
          <w:numId w:val="14"/>
        </w:numPr>
      </w:pPr>
      <w:r>
        <w:t xml:space="preserve">To </w:t>
      </w:r>
      <w:r w:rsidR="00E52760">
        <w:t xml:space="preserve">place on record the </w:t>
      </w:r>
      <w:r w:rsidR="006141A3">
        <w:t xml:space="preserve">thanks and </w:t>
      </w:r>
      <w:r w:rsidR="00E52760">
        <w:t>appreciation</w:t>
      </w:r>
      <w:r w:rsidR="006141A3">
        <w:t xml:space="preserve"> for all that staff had done and were doing to provide </w:t>
      </w:r>
      <w:r w:rsidR="00121778">
        <w:t xml:space="preserve">a safe place for all to work and study </w:t>
      </w:r>
      <w:r w:rsidR="00E52760">
        <w:t xml:space="preserve"> </w:t>
      </w:r>
    </w:p>
    <w:p w14:paraId="41586DB7" w14:textId="71C9D182" w:rsidR="00AB0E78" w:rsidRDefault="00AB0E78" w:rsidP="00AB0E78">
      <w:pPr>
        <w:ind w:left="737"/>
      </w:pPr>
      <w:r>
        <w:t xml:space="preserve">The </w:t>
      </w:r>
      <w:r w:rsidR="00371BEC">
        <w:t xml:space="preserve">Principal &amp; Chief Executive said that he would pass on the thanks and appreciation of Corporation </w:t>
      </w:r>
      <w:r w:rsidR="00491D20">
        <w:t xml:space="preserve">Members to staff at the next all staff meeting. </w:t>
      </w:r>
    </w:p>
    <w:p w14:paraId="695787BB" w14:textId="003447B5" w:rsidR="008F17BA" w:rsidRDefault="00A24146" w:rsidP="00CE5036">
      <w:pPr>
        <w:ind w:left="737"/>
      </w:pPr>
      <w:r>
        <w:lastRenderedPageBreak/>
        <w:t xml:space="preserve"> </w:t>
      </w:r>
    </w:p>
    <w:p w14:paraId="6CABF85E" w14:textId="667D349A" w:rsidR="00401D34" w:rsidRPr="000C7B5D" w:rsidRDefault="003E12F7" w:rsidP="000C7B5D">
      <w:pPr>
        <w:rPr>
          <w:b/>
          <w:bCs/>
        </w:rPr>
      </w:pPr>
      <w:r>
        <w:rPr>
          <w:b/>
          <w:bCs/>
        </w:rPr>
        <w:t>1</w:t>
      </w:r>
      <w:r w:rsidR="008F422A">
        <w:rPr>
          <w:b/>
          <w:bCs/>
        </w:rPr>
        <w:t>0</w:t>
      </w:r>
      <w:r w:rsidR="000C7B5D" w:rsidRPr="000C7B5D">
        <w:rPr>
          <w:b/>
          <w:bCs/>
        </w:rPr>
        <w:tab/>
      </w:r>
      <w:r w:rsidR="00B65814">
        <w:rPr>
          <w:b/>
          <w:bCs/>
        </w:rPr>
        <w:t xml:space="preserve">REPORT OF THE </w:t>
      </w:r>
      <w:r w:rsidR="00EA06EF">
        <w:rPr>
          <w:b/>
          <w:bCs/>
        </w:rPr>
        <w:t>PRINCIPAL &amp; CHIEF EXECUTIVE</w:t>
      </w:r>
      <w:r w:rsidR="002E4723">
        <w:rPr>
          <w:b/>
          <w:bCs/>
        </w:rPr>
        <w:t xml:space="preserve">  </w:t>
      </w:r>
      <w:r w:rsidR="00EA06EF">
        <w:rPr>
          <w:b/>
          <w:bCs/>
        </w:rPr>
        <w:t xml:space="preserve"> </w:t>
      </w:r>
      <w:r w:rsidR="000C7B5D" w:rsidRPr="000C7B5D">
        <w:rPr>
          <w:b/>
          <w:bCs/>
        </w:rPr>
        <w:t xml:space="preserve">  </w:t>
      </w:r>
    </w:p>
    <w:p w14:paraId="6DB38D7D" w14:textId="215D6FA9" w:rsidR="00261535" w:rsidRDefault="00EA06EF" w:rsidP="00B65814">
      <w:pPr>
        <w:ind w:left="737"/>
      </w:pPr>
      <w:r>
        <w:t xml:space="preserve">The </w:t>
      </w:r>
      <w:r w:rsidR="00FE6AE0">
        <w:t xml:space="preserve">Corporation received and discussed the </w:t>
      </w:r>
      <w:r w:rsidR="00281718">
        <w:t xml:space="preserve">comprehensive </w:t>
      </w:r>
      <w:r w:rsidR="00FE6AE0">
        <w:t xml:space="preserve">report of the </w:t>
      </w:r>
      <w:r>
        <w:t>Principal &amp; Chief Executive</w:t>
      </w:r>
      <w:r w:rsidR="00461C13">
        <w:t xml:space="preserve"> which drew </w:t>
      </w:r>
      <w:r w:rsidR="001C61A0">
        <w:t>on briefings provided by the ESFA, AoC, SFCA and Click</w:t>
      </w:r>
      <w:r w:rsidR="00261535">
        <w:t>.</w:t>
      </w:r>
    </w:p>
    <w:p w14:paraId="5C4DB544" w14:textId="4FDD4EA0" w:rsidR="00FF3399" w:rsidRDefault="005F2474" w:rsidP="00B65814">
      <w:pPr>
        <w:ind w:left="737"/>
      </w:pPr>
      <w:r>
        <w:t xml:space="preserve">The update </w:t>
      </w:r>
      <w:r w:rsidR="00A3629D">
        <w:t>includ</w:t>
      </w:r>
      <w:r w:rsidR="00122278">
        <w:t>ed</w:t>
      </w:r>
      <w:r w:rsidR="00A3629D">
        <w:t xml:space="preserve"> the following:</w:t>
      </w:r>
    </w:p>
    <w:p w14:paraId="72A15F4B" w14:textId="77777777" w:rsidR="005E6C7C" w:rsidRDefault="00344F07" w:rsidP="00122278">
      <w:pPr>
        <w:pStyle w:val="ListParagraph"/>
        <w:numPr>
          <w:ilvl w:val="0"/>
          <w:numId w:val="1"/>
        </w:numPr>
      </w:pPr>
      <w:r>
        <w:t xml:space="preserve">The </w:t>
      </w:r>
      <w:r w:rsidR="00611096">
        <w:t xml:space="preserve">impact of COVID-19 , </w:t>
      </w:r>
      <w:r w:rsidR="00F47E24">
        <w:t xml:space="preserve">the required closure of all colleges and the arrangements for reopening </w:t>
      </w:r>
    </w:p>
    <w:p w14:paraId="687387F3" w14:textId="77777777" w:rsidR="00316B79" w:rsidRDefault="006B265F" w:rsidP="00122278">
      <w:pPr>
        <w:pStyle w:val="ListParagraph"/>
        <w:numPr>
          <w:ilvl w:val="0"/>
          <w:numId w:val="1"/>
        </w:numPr>
      </w:pPr>
      <w:r>
        <w:t xml:space="preserve">The publication </w:t>
      </w:r>
      <w:r w:rsidR="0044359E">
        <w:t xml:space="preserve">by Ofqual </w:t>
      </w:r>
      <w:r>
        <w:t xml:space="preserve">of </w:t>
      </w:r>
      <w:r w:rsidR="0044359E">
        <w:t xml:space="preserve">the findings of a report on the difficulties </w:t>
      </w:r>
      <w:r w:rsidR="009B715D">
        <w:t xml:space="preserve">faced in introducing nationwide large scale online and on-screen assessment </w:t>
      </w:r>
      <w:r w:rsidR="00316B79">
        <w:t>in England</w:t>
      </w:r>
    </w:p>
    <w:p w14:paraId="0BCC95F4" w14:textId="77777777" w:rsidR="001B7A22" w:rsidRDefault="00316B79" w:rsidP="00122278">
      <w:pPr>
        <w:pStyle w:val="ListParagraph"/>
        <w:numPr>
          <w:ilvl w:val="0"/>
          <w:numId w:val="1"/>
        </w:numPr>
      </w:pPr>
      <w:r>
        <w:t xml:space="preserve">The Ofsted report on the delivery of remote education </w:t>
      </w:r>
      <w:r w:rsidR="001B7A22">
        <w:t>in England during the lockdown</w:t>
      </w:r>
    </w:p>
    <w:p w14:paraId="77D3189F" w14:textId="77777777" w:rsidR="001D3C01" w:rsidRDefault="001B7A22" w:rsidP="00122278">
      <w:pPr>
        <w:pStyle w:val="ListParagraph"/>
        <w:numPr>
          <w:ilvl w:val="0"/>
          <w:numId w:val="1"/>
        </w:numPr>
      </w:pPr>
      <w:r>
        <w:t xml:space="preserve">The </w:t>
      </w:r>
      <w:r w:rsidR="00F87405">
        <w:t>inspection results for the FE college sector</w:t>
      </w:r>
      <w:r w:rsidR="00465EB9">
        <w:t xml:space="preserve"> during 2019/20 fell </w:t>
      </w:r>
      <w:r w:rsidR="001F792B">
        <w:t xml:space="preserve">for the first time in three years – a contributory factor was the number of newly merged colleges </w:t>
      </w:r>
      <w:r w:rsidR="001D3C01">
        <w:t>where the inspection judgement was “requires improvement”</w:t>
      </w:r>
    </w:p>
    <w:p w14:paraId="0888BA87" w14:textId="77777777" w:rsidR="00122C3C" w:rsidRDefault="001D3C01" w:rsidP="00122278">
      <w:pPr>
        <w:pStyle w:val="ListParagraph"/>
        <w:numPr>
          <w:ilvl w:val="0"/>
          <w:numId w:val="1"/>
        </w:numPr>
      </w:pPr>
      <w:r>
        <w:t xml:space="preserve">The DfE had confirmed that </w:t>
      </w:r>
      <w:r w:rsidR="00386BF0">
        <w:t xml:space="preserve">the qualification grades achieved using alternative assessment arrangements in 2020 and 2021 would not be used </w:t>
      </w:r>
      <w:r w:rsidR="00122C3C">
        <w:t xml:space="preserve">to produce institutional level performance measures </w:t>
      </w:r>
    </w:p>
    <w:p w14:paraId="45B1E728" w14:textId="23BBE206" w:rsidR="006E29FE" w:rsidRDefault="00CF3652" w:rsidP="00122278">
      <w:pPr>
        <w:pStyle w:val="ListParagraph"/>
        <w:numPr>
          <w:ilvl w:val="0"/>
          <w:numId w:val="1"/>
        </w:numPr>
      </w:pPr>
      <w:r>
        <w:t xml:space="preserve">The DfE announcement of the biggest pay </w:t>
      </w:r>
      <w:r w:rsidR="00BD326F">
        <w:t xml:space="preserve">rise for school teachers in England since 2005 </w:t>
      </w:r>
      <w:r w:rsidR="004F2673">
        <w:t xml:space="preserve">– this had to be </w:t>
      </w:r>
      <w:r w:rsidR="006E29FE">
        <w:t>contrasted</w:t>
      </w:r>
      <w:r w:rsidR="004F2673">
        <w:t xml:space="preserve"> with the position in FE where </w:t>
      </w:r>
      <w:r w:rsidR="006E29FE">
        <w:t>many FE teachers had little or no pay rise for a decade</w:t>
      </w:r>
    </w:p>
    <w:p w14:paraId="3E87FD7F" w14:textId="77777777" w:rsidR="008C76CC" w:rsidRDefault="00010AC9" w:rsidP="00122278">
      <w:pPr>
        <w:pStyle w:val="ListParagraph"/>
        <w:numPr>
          <w:ilvl w:val="0"/>
          <w:numId w:val="1"/>
        </w:numPr>
      </w:pPr>
      <w:r>
        <w:t xml:space="preserve">The analyses of the FE teacher workforce </w:t>
      </w:r>
      <w:r w:rsidR="008C76CC">
        <w:t>over the period between 1998/99 and 2019/20</w:t>
      </w:r>
    </w:p>
    <w:p w14:paraId="73EED759" w14:textId="29D285F7" w:rsidR="006C6302" w:rsidRDefault="007B7D5A" w:rsidP="00122278">
      <w:pPr>
        <w:pStyle w:val="ListParagraph"/>
        <w:numPr>
          <w:ilvl w:val="0"/>
          <w:numId w:val="1"/>
        </w:numPr>
      </w:pPr>
      <w:r>
        <w:t xml:space="preserve">The </w:t>
      </w:r>
      <w:r w:rsidR="001E188E">
        <w:t xml:space="preserve">publication by the ESFA </w:t>
      </w:r>
      <w:r w:rsidR="000E0C6D">
        <w:t>of details of 16-19 funding for 2021/22</w:t>
      </w:r>
    </w:p>
    <w:p w14:paraId="0C6A0BF5" w14:textId="01D7F673" w:rsidR="000E0C6D" w:rsidRDefault="00A90F31" w:rsidP="00122278">
      <w:pPr>
        <w:pStyle w:val="ListParagraph"/>
        <w:numPr>
          <w:ilvl w:val="0"/>
          <w:numId w:val="1"/>
        </w:numPr>
      </w:pPr>
      <w:r>
        <w:t xml:space="preserve">The financial difficulties currently faced by many colleges </w:t>
      </w:r>
      <w:r w:rsidR="00517DE8">
        <w:t>–</w:t>
      </w:r>
      <w:r>
        <w:t xml:space="preserve"> </w:t>
      </w:r>
      <w:r w:rsidR="00517DE8">
        <w:t xml:space="preserve">ESFA had indicated that 64 colleges were at risk of running out of cash </w:t>
      </w:r>
      <w:r w:rsidR="008F3A2C">
        <w:t xml:space="preserve">and £70 million of emergency funding would be needed this year </w:t>
      </w:r>
      <w:r>
        <w:t xml:space="preserve"> </w:t>
      </w:r>
    </w:p>
    <w:p w14:paraId="226570E0" w14:textId="515A3EFC" w:rsidR="00EE5BE2" w:rsidRDefault="00443072" w:rsidP="00122278">
      <w:pPr>
        <w:pStyle w:val="ListParagraph"/>
        <w:numPr>
          <w:ilvl w:val="0"/>
          <w:numId w:val="1"/>
        </w:numPr>
      </w:pPr>
      <w:r>
        <w:t xml:space="preserve">The introduction </w:t>
      </w:r>
      <w:r w:rsidR="00A03331">
        <w:t xml:space="preserve">of annual strategic conversations led by the ESFA </w:t>
      </w:r>
      <w:r w:rsidR="00E90249">
        <w:t xml:space="preserve">with </w:t>
      </w:r>
      <w:r w:rsidR="00EE5BE2">
        <w:t>representation</w:t>
      </w:r>
      <w:r w:rsidR="00E90249">
        <w:t xml:space="preserve"> from the FE Commissioner’s Team </w:t>
      </w:r>
      <w:r w:rsidR="00587723">
        <w:t>–</w:t>
      </w:r>
      <w:r w:rsidR="00E90249">
        <w:t xml:space="preserve"> </w:t>
      </w:r>
      <w:r w:rsidR="00587723">
        <w:t xml:space="preserve">the aim being to look holistically at the college strategy </w:t>
      </w:r>
      <w:r w:rsidR="00645F6F">
        <w:t xml:space="preserve">and plans and encourage colleges to showcase their achievements </w:t>
      </w:r>
      <w:r w:rsidR="00EE5BE2">
        <w:t xml:space="preserve">whilst raising strategic issues or challenges </w:t>
      </w:r>
    </w:p>
    <w:p w14:paraId="42149A55" w14:textId="77777777" w:rsidR="001B5264" w:rsidRDefault="00F54BDC" w:rsidP="00122278">
      <w:pPr>
        <w:pStyle w:val="ListParagraph"/>
        <w:numPr>
          <w:ilvl w:val="0"/>
          <w:numId w:val="1"/>
        </w:numPr>
      </w:pPr>
      <w:r>
        <w:t xml:space="preserve">The final letter from Richard Atkins before he stood down as FE Commissioner </w:t>
      </w:r>
      <w:r w:rsidR="00870E23">
        <w:t>in which he offered general thoughts and proposed some new financial benchmarks – this letter had been addressed by the Finance &amp; Resources Committee on 24 March 2021</w:t>
      </w:r>
    </w:p>
    <w:p w14:paraId="45AB381C" w14:textId="705A50DA" w:rsidR="001B5264" w:rsidRDefault="001B5264" w:rsidP="00122278">
      <w:pPr>
        <w:pStyle w:val="ListParagraph"/>
        <w:numPr>
          <w:ilvl w:val="0"/>
          <w:numId w:val="1"/>
        </w:numPr>
      </w:pPr>
      <w:r>
        <w:t xml:space="preserve">The appointment of Sir Kevan Collins as the Government’s Education Recovery Commissioner </w:t>
      </w:r>
    </w:p>
    <w:p w14:paraId="5516581E" w14:textId="61C54B17" w:rsidR="00290E5D" w:rsidRDefault="002E3F26" w:rsidP="00122278">
      <w:pPr>
        <w:pStyle w:val="ListParagraph"/>
        <w:numPr>
          <w:ilvl w:val="0"/>
          <w:numId w:val="1"/>
        </w:numPr>
      </w:pPr>
      <w:r>
        <w:t xml:space="preserve">The </w:t>
      </w:r>
      <w:r w:rsidR="00793E1B">
        <w:t xml:space="preserve">approach for awarding examination </w:t>
      </w:r>
      <w:r w:rsidR="003A5364">
        <w:t>grades</w:t>
      </w:r>
      <w:r w:rsidR="00793E1B">
        <w:t xml:space="preserve"> </w:t>
      </w:r>
      <w:r w:rsidR="003A5364">
        <w:t xml:space="preserve">in 2021 </w:t>
      </w:r>
      <w:r w:rsidR="00793E1B">
        <w:t xml:space="preserve">following the difficulties in 2020 </w:t>
      </w:r>
    </w:p>
    <w:p w14:paraId="39316662" w14:textId="7BA83B79" w:rsidR="00CA3C7D" w:rsidRDefault="003A5364" w:rsidP="0094066F">
      <w:pPr>
        <w:ind w:left="737"/>
      </w:pPr>
      <w:r>
        <w:t xml:space="preserve">The </w:t>
      </w:r>
      <w:r w:rsidR="00CA3C7D">
        <w:t>Principal</w:t>
      </w:r>
      <w:r>
        <w:t xml:space="preserve"> &amp; Chief Executive reported on a number of NewVIc specific developments and news items </w:t>
      </w:r>
      <w:r w:rsidR="00CA3C7D">
        <w:t>including two students receiving O</w:t>
      </w:r>
      <w:r w:rsidR="000D65EB">
        <w:t xml:space="preserve">xbridge offers and the </w:t>
      </w:r>
      <w:r w:rsidR="004C6623">
        <w:t>nominations</w:t>
      </w:r>
      <w:r w:rsidR="000D65EB">
        <w:t xml:space="preserve"> </w:t>
      </w:r>
      <w:r w:rsidR="004C6623">
        <w:t xml:space="preserve">for Pearson National Teaching Awards. </w:t>
      </w:r>
    </w:p>
    <w:p w14:paraId="7FFE94E7" w14:textId="197038D3" w:rsidR="004C6623" w:rsidRDefault="004C6623" w:rsidP="0094066F">
      <w:pPr>
        <w:ind w:left="737"/>
      </w:pPr>
      <w:r>
        <w:t xml:space="preserve">Finally the Principal &amp; Chief Executive </w:t>
      </w:r>
      <w:r w:rsidR="00DE5182">
        <w:t xml:space="preserve">addressed the focus </w:t>
      </w:r>
      <w:r w:rsidR="00D230D9">
        <w:t xml:space="preserve">on the mental health and </w:t>
      </w:r>
      <w:r w:rsidR="000A4B14">
        <w:t>wellbeing</w:t>
      </w:r>
      <w:r w:rsidR="00D230D9">
        <w:t xml:space="preserve"> of students and staff particularly over the last </w:t>
      </w:r>
      <w:r w:rsidR="000A4B14">
        <w:t xml:space="preserve">year and the periods of lockdown. </w:t>
      </w:r>
      <w:r>
        <w:t xml:space="preserve"> </w:t>
      </w:r>
    </w:p>
    <w:p w14:paraId="03C9C297" w14:textId="36F6E80F" w:rsidR="00DC589F" w:rsidRDefault="0094066F" w:rsidP="0094066F">
      <w:pPr>
        <w:ind w:left="737"/>
      </w:pPr>
      <w:r>
        <w:t xml:space="preserve">The Corporation agreed to NOTE the report of </w:t>
      </w:r>
      <w:r w:rsidR="00311503">
        <w:t xml:space="preserve">the </w:t>
      </w:r>
      <w:r w:rsidR="00DC589F">
        <w:t>Principal &amp; Chief Executive</w:t>
      </w:r>
      <w:r w:rsidR="008E212C">
        <w:t xml:space="preserve"> </w:t>
      </w:r>
      <w:r w:rsidR="00E954D2">
        <w:t xml:space="preserve">and to thank him for </w:t>
      </w:r>
      <w:r w:rsidR="00E74D59">
        <w:t>such a comprehensive update</w:t>
      </w:r>
      <w:r>
        <w:t>.</w:t>
      </w:r>
    </w:p>
    <w:p w14:paraId="66D7FA9B" w14:textId="77777777" w:rsidR="00D36A0A" w:rsidRDefault="00D36A0A" w:rsidP="008902EC">
      <w:pPr>
        <w:ind w:left="720" w:hanging="720"/>
        <w:rPr>
          <w:b/>
          <w:bCs/>
        </w:rPr>
      </w:pPr>
    </w:p>
    <w:p w14:paraId="0E86EC3C" w14:textId="77777777" w:rsidR="00D36A0A" w:rsidRDefault="00D36A0A" w:rsidP="008902EC">
      <w:pPr>
        <w:ind w:left="720" w:hanging="720"/>
        <w:rPr>
          <w:b/>
          <w:bCs/>
        </w:rPr>
      </w:pPr>
    </w:p>
    <w:p w14:paraId="604FA537" w14:textId="06B5FBBB" w:rsidR="008902EC" w:rsidRPr="00D87DF6" w:rsidRDefault="008F422A" w:rsidP="008902EC">
      <w:pPr>
        <w:ind w:left="720" w:hanging="720"/>
        <w:rPr>
          <w:b/>
          <w:bCs/>
        </w:rPr>
      </w:pPr>
      <w:r>
        <w:rPr>
          <w:b/>
          <w:bCs/>
        </w:rPr>
        <w:t>11</w:t>
      </w:r>
      <w:r w:rsidR="008902EC" w:rsidRPr="00D87DF6">
        <w:rPr>
          <w:b/>
          <w:bCs/>
        </w:rPr>
        <w:tab/>
      </w:r>
      <w:r w:rsidR="008902EC" w:rsidRPr="00AB7FA2">
        <w:rPr>
          <w:b/>
          <w:bCs/>
        </w:rPr>
        <w:t xml:space="preserve"> </w:t>
      </w:r>
      <w:r w:rsidR="008902EC">
        <w:rPr>
          <w:b/>
          <w:bCs/>
        </w:rPr>
        <w:t xml:space="preserve">CORPORATION STRATEGY &amp; </w:t>
      </w:r>
      <w:r w:rsidR="00222B15">
        <w:rPr>
          <w:b/>
          <w:bCs/>
        </w:rPr>
        <w:t xml:space="preserve">PLANNING SESSION </w:t>
      </w:r>
      <w:r w:rsidR="00665399">
        <w:rPr>
          <w:b/>
          <w:bCs/>
        </w:rPr>
        <w:t>–</w:t>
      </w:r>
      <w:r w:rsidR="00B96814">
        <w:rPr>
          <w:b/>
          <w:bCs/>
        </w:rPr>
        <w:t xml:space="preserve"> </w:t>
      </w:r>
      <w:r w:rsidR="00665399">
        <w:rPr>
          <w:b/>
          <w:bCs/>
        </w:rPr>
        <w:t xml:space="preserve">13 FEBRUARY 2021 </w:t>
      </w:r>
      <w:r w:rsidR="008902EC">
        <w:rPr>
          <w:b/>
          <w:bCs/>
        </w:rPr>
        <w:t xml:space="preserve">     </w:t>
      </w:r>
      <w:r w:rsidR="008902EC" w:rsidRPr="00D87DF6">
        <w:rPr>
          <w:b/>
          <w:bCs/>
        </w:rPr>
        <w:t xml:space="preserve"> </w:t>
      </w:r>
    </w:p>
    <w:p w14:paraId="6A821AE0" w14:textId="54920E0F" w:rsidR="008902EC" w:rsidRDefault="008902EC" w:rsidP="008902EC">
      <w:pPr>
        <w:ind w:left="737"/>
      </w:pPr>
      <w:r>
        <w:t xml:space="preserve">The Corporation </w:t>
      </w:r>
      <w:r w:rsidR="00EF7DCF">
        <w:t xml:space="preserve">received </w:t>
      </w:r>
      <w:r w:rsidR="00B96814">
        <w:t xml:space="preserve">the </w:t>
      </w:r>
      <w:r w:rsidR="00EF7DCF">
        <w:t>note</w:t>
      </w:r>
      <w:r w:rsidR="00B96814">
        <w:t xml:space="preserve">s of the </w:t>
      </w:r>
      <w:r w:rsidR="00665399">
        <w:t xml:space="preserve">Corporation </w:t>
      </w:r>
      <w:r w:rsidR="00B15E12">
        <w:t>Strategy</w:t>
      </w:r>
      <w:r w:rsidR="00665399">
        <w:t xml:space="preserve"> &amp; Planning Session </w:t>
      </w:r>
      <w:r w:rsidR="00B15E12">
        <w:t xml:space="preserve">held on 13 February 2021 </w:t>
      </w:r>
      <w:r w:rsidR="00F26812">
        <w:t xml:space="preserve">including the schedule </w:t>
      </w:r>
      <w:r w:rsidR="003913C9">
        <w:t xml:space="preserve">setting out the issues to be addressed. </w:t>
      </w:r>
    </w:p>
    <w:p w14:paraId="02324A91" w14:textId="2ED1B094" w:rsidR="003913C9" w:rsidRDefault="003913C9" w:rsidP="008902EC">
      <w:pPr>
        <w:ind w:left="737"/>
      </w:pPr>
      <w:r>
        <w:t xml:space="preserve">The Chair confirmed that the issues identified during the </w:t>
      </w:r>
      <w:r w:rsidR="008C7B59">
        <w:t>discussion</w:t>
      </w:r>
      <w:r>
        <w:t xml:space="preserve"> would </w:t>
      </w:r>
      <w:r w:rsidR="007E280B">
        <w:t xml:space="preserve">be followed up by the appropriate Committee </w:t>
      </w:r>
      <w:r w:rsidR="00860ED4">
        <w:t xml:space="preserve">and </w:t>
      </w:r>
      <w:r w:rsidR="007E280B">
        <w:t xml:space="preserve">or at </w:t>
      </w:r>
      <w:r w:rsidR="008C7B59">
        <w:t xml:space="preserve">future meetings of the </w:t>
      </w:r>
      <w:r w:rsidR="007E280B">
        <w:t>Corporation</w:t>
      </w:r>
      <w:r w:rsidR="008C7B59">
        <w:t>.</w:t>
      </w:r>
      <w:r w:rsidR="007E280B">
        <w:t xml:space="preserve"> </w:t>
      </w:r>
    </w:p>
    <w:p w14:paraId="17C35D42" w14:textId="1B06F06F" w:rsidR="00222B15" w:rsidRPr="00D87DF6" w:rsidRDefault="008F422A" w:rsidP="00222B15">
      <w:pPr>
        <w:ind w:left="720" w:hanging="720"/>
        <w:rPr>
          <w:b/>
          <w:bCs/>
        </w:rPr>
      </w:pPr>
      <w:bookmarkStart w:id="6" w:name="_Hlk71625975"/>
      <w:r>
        <w:rPr>
          <w:b/>
          <w:bCs/>
        </w:rPr>
        <w:t>12</w:t>
      </w:r>
      <w:r w:rsidR="00222B15" w:rsidRPr="00D87DF6">
        <w:rPr>
          <w:b/>
          <w:bCs/>
        </w:rPr>
        <w:tab/>
      </w:r>
      <w:r w:rsidR="00222B15" w:rsidRPr="00AB7FA2">
        <w:rPr>
          <w:b/>
          <w:bCs/>
        </w:rPr>
        <w:t xml:space="preserve"> </w:t>
      </w:r>
      <w:r w:rsidR="00FA7140">
        <w:rPr>
          <w:b/>
          <w:bCs/>
        </w:rPr>
        <w:t>A</w:t>
      </w:r>
      <w:r w:rsidR="00524682">
        <w:rPr>
          <w:b/>
          <w:bCs/>
        </w:rPr>
        <w:t>U</w:t>
      </w:r>
      <w:r w:rsidR="00FA7140">
        <w:rPr>
          <w:b/>
          <w:bCs/>
        </w:rPr>
        <w:t>D</w:t>
      </w:r>
      <w:r w:rsidR="00524682">
        <w:rPr>
          <w:b/>
          <w:bCs/>
        </w:rPr>
        <w:t>I</w:t>
      </w:r>
      <w:r w:rsidR="00FA7140">
        <w:rPr>
          <w:b/>
          <w:bCs/>
        </w:rPr>
        <w:t>T &amp; RISK COMMITTEE – 17 MARCH 2021</w:t>
      </w:r>
      <w:r w:rsidR="00222B15">
        <w:rPr>
          <w:b/>
          <w:bCs/>
        </w:rPr>
        <w:t xml:space="preserve">     </w:t>
      </w:r>
      <w:r w:rsidR="00222B15" w:rsidRPr="00D87DF6">
        <w:rPr>
          <w:b/>
          <w:bCs/>
        </w:rPr>
        <w:t xml:space="preserve"> </w:t>
      </w:r>
    </w:p>
    <w:p w14:paraId="3CDD63C0" w14:textId="1635C9B2" w:rsidR="00222B15" w:rsidRDefault="00222B15" w:rsidP="00222B15">
      <w:pPr>
        <w:ind w:left="737"/>
      </w:pPr>
      <w:r>
        <w:t xml:space="preserve">The Corporation </w:t>
      </w:r>
      <w:r w:rsidR="00AE2152">
        <w:t xml:space="preserve">received and noted the Minutes of </w:t>
      </w:r>
      <w:r w:rsidR="009A2DA4">
        <w:t>the meeting of the Audit &amp; Risk Committee held</w:t>
      </w:r>
      <w:r w:rsidR="00327D46">
        <w:t xml:space="preserve"> on 17 March 2021.</w:t>
      </w:r>
    </w:p>
    <w:p w14:paraId="28877673" w14:textId="59D589B5" w:rsidR="00327D46" w:rsidRDefault="00327D46" w:rsidP="00222B15">
      <w:pPr>
        <w:ind w:left="737"/>
      </w:pPr>
      <w:r>
        <w:t xml:space="preserve">On this occasion the Committee had focussed </w:t>
      </w:r>
      <w:r w:rsidR="00DA7AEB">
        <w:t>on the following issues:</w:t>
      </w:r>
    </w:p>
    <w:p w14:paraId="7010C93B" w14:textId="2B6A23C0" w:rsidR="00DA7AEB" w:rsidRDefault="004F4040" w:rsidP="00887960">
      <w:pPr>
        <w:pStyle w:val="ListParagraph"/>
        <w:numPr>
          <w:ilvl w:val="0"/>
          <w:numId w:val="8"/>
        </w:numPr>
      </w:pPr>
      <w:r>
        <w:t xml:space="preserve">Review of the performance of the Audit &amp; Risk Committee </w:t>
      </w:r>
      <w:r w:rsidR="005C2B9E">
        <w:t xml:space="preserve">for 2019/20 </w:t>
      </w:r>
    </w:p>
    <w:p w14:paraId="21EA594A" w14:textId="1720E45A" w:rsidR="005C2B9E" w:rsidRDefault="005C2B9E" w:rsidP="00887960">
      <w:pPr>
        <w:pStyle w:val="ListParagraph"/>
        <w:numPr>
          <w:ilvl w:val="0"/>
          <w:numId w:val="8"/>
        </w:numPr>
      </w:pPr>
      <w:r>
        <w:t xml:space="preserve">Review of the performance of the </w:t>
      </w:r>
      <w:r w:rsidR="004620D6">
        <w:t>Financial</w:t>
      </w:r>
      <w:r>
        <w:t xml:space="preserve"> Statements Auditors for 2019/20 </w:t>
      </w:r>
    </w:p>
    <w:p w14:paraId="03F66387" w14:textId="3D47472A" w:rsidR="005C2B9E" w:rsidRDefault="00C257AF" w:rsidP="00887960">
      <w:pPr>
        <w:pStyle w:val="ListParagraph"/>
        <w:numPr>
          <w:ilvl w:val="0"/>
          <w:numId w:val="8"/>
        </w:numPr>
      </w:pPr>
      <w:r>
        <w:t xml:space="preserve">Risk Register </w:t>
      </w:r>
    </w:p>
    <w:p w14:paraId="7281E9CD" w14:textId="159D9BE2" w:rsidR="00C257AF" w:rsidRDefault="00C257AF" w:rsidP="00887960">
      <w:pPr>
        <w:pStyle w:val="ListParagraph"/>
        <w:numPr>
          <w:ilvl w:val="0"/>
          <w:numId w:val="8"/>
        </w:numPr>
      </w:pPr>
      <w:r>
        <w:t xml:space="preserve">Internal Audit </w:t>
      </w:r>
      <w:r w:rsidR="00721A96">
        <w:t xml:space="preserve">reviews to be conducted in 2020/21 </w:t>
      </w:r>
      <w:r w:rsidR="00E76FE7">
        <w:t>– see item 1</w:t>
      </w:r>
      <w:r w:rsidR="008F422A">
        <w:t>4</w:t>
      </w:r>
      <w:r w:rsidR="00E76FE7">
        <w:t xml:space="preserve"> below </w:t>
      </w:r>
      <w:r w:rsidR="00721A96">
        <w:t xml:space="preserve"> </w:t>
      </w:r>
    </w:p>
    <w:bookmarkEnd w:id="6"/>
    <w:p w14:paraId="1FC7385E" w14:textId="14357280" w:rsidR="00C70EF2" w:rsidRPr="00D87DF6" w:rsidRDefault="008F422A" w:rsidP="00C70EF2">
      <w:pPr>
        <w:ind w:left="720" w:hanging="720"/>
        <w:rPr>
          <w:b/>
          <w:bCs/>
        </w:rPr>
      </w:pPr>
      <w:r>
        <w:rPr>
          <w:b/>
          <w:bCs/>
        </w:rPr>
        <w:t>13</w:t>
      </w:r>
      <w:r w:rsidR="00C70EF2" w:rsidRPr="00D87DF6">
        <w:rPr>
          <w:b/>
          <w:bCs/>
        </w:rPr>
        <w:tab/>
      </w:r>
      <w:r w:rsidR="00C70EF2" w:rsidRPr="00AB7FA2">
        <w:rPr>
          <w:b/>
          <w:bCs/>
        </w:rPr>
        <w:t xml:space="preserve"> </w:t>
      </w:r>
      <w:r w:rsidR="00C70EF2">
        <w:rPr>
          <w:b/>
          <w:bCs/>
        </w:rPr>
        <w:t>A</w:t>
      </w:r>
      <w:r w:rsidR="00524682">
        <w:rPr>
          <w:b/>
          <w:bCs/>
        </w:rPr>
        <w:t>UDIT</w:t>
      </w:r>
      <w:r w:rsidR="00C70EF2">
        <w:rPr>
          <w:b/>
          <w:bCs/>
        </w:rPr>
        <w:t xml:space="preserve"> &amp; RISK COMMITTEE – MEMBERSHIP      </w:t>
      </w:r>
      <w:r w:rsidR="00C70EF2" w:rsidRPr="00D87DF6">
        <w:rPr>
          <w:b/>
          <w:bCs/>
        </w:rPr>
        <w:t xml:space="preserve"> </w:t>
      </w:r>
    </w:p>
    <w:p w14:paraId="38CA37CE" w14:textId="77C22F9A" w:rsidR="00C70EF2" w:rsidRDefault="00C70EF2" w:rsidP="00C70EF2">
      <w:pPr>
        <w:ind w:left="737"/>
      </w:pPr>
      <w:r>
        <w:t xml:space="preserve">The Corporation noted that the Audit &amp; Risk Committee </w:t>
      </w:r>
      <w:r w:rsidR="000C1DEE">
        <w:t xml:space="preserve">had requested the Corporation to appoint </w:t>
      </w:r>
      <w:r w:rsidR="000659AB">
        <w:t xml:space="preserve">an additional Member to serve on the Committee to help ensure that all meetings were </w:t>
      </w:r>
      <w:r w:rsidR="002D6660">
        <w:t>quorate</w:t>
      </w:r>
      <w:r w:rsidR="000659AB">
        <w:t xml:space="preserve">. </w:t>
      </w:r>
    </w:p>
    <w:p w14:paraId="0C2E0638" w14:textId="5FA6CE49" w:rsidR="000659AB" w:rsidRDefault="00787CC1" w:rsidP="00C70EF2">
      <w:pPr>
        <w:ind w:left="737"/>
      </w:pPr>
      <w:r>
        <w:t>T</w:t>
      </w:r>
      <w:r w:rsidR="000659AB">
        <w:t>he Corporation AGREED</w:t>
      </w:r>
      <w:r w:rsidR="002D6660">
        <w:t>,</w:t>
      </w:r>
      <w:r w:rsidR="000659AB">
        <w:t xml:space="preserve"> </w:t>
      </w:r>
      <w:r w:rsidR="00CA69E4">
        <w:t xml:space="preserve">following </w:t>
      </w:r>
      <w:r w:rsidR="002D6660">
        <w:t>discussion,</w:t>
      </w:r>
      <w:r w:rsidR="00CA69E4">
        <w:t xml:space="preserve"> </w:t>
      </w:r>
      <w:r>
        <w:t xml:space="preserve">not to appoint another member </w:t>
      </w:r>
      <w:r w:rsidR="00CA69E4">
        <w:t xml:space="preserve">to join the </w:t>
      </w:r>
      <w:r w:rsidR="00F01093">
        <w:t xml:space="preserve">Audit &amp; Risk </w:t>
      </w:r>
      <w:r w:rsidR="00CA69E4">
        <w:t xml:space="preserve">Committee at this time but instead that the opportunities to </w:t>
      </w:r>
      <w:r w:rsidR="002D6660">
        <w:t xml:space="preserve">appoint an external person as a co-opted member be explored. </w:t>
      </w:r>
    </w:p>
    <w:p w14:paraId="78ED7816" w14:textId="3AC5BEA5" w:rsidR="00FA7140" w:rsidRPr="00D87DF6" w:rsidRDefault="008F422A" w:rsidP="00FA7140">
      <w:pPr>
        <w:ind w:left="720" w:hanging="720"/>
        <w:rPr>
          <w:b/>
          <w:bCs/>
        </w:rPr>
      </w:pPr>
      <w:r>
        <w:rPr>
          <w:b/>
          <w:bCs/>
        </w:rPr>
        <w:t>14</w:t>
      </w:r>
      <w:r w:rsidR="00FA7140" w:rsidRPr="00D87DF6">
        <w:rPr>
          <w:b/>
          <w:bCs/>
        </w:rPr>
        <w:tab/>
      </w:r>
      <w:r w:rsidR="00FA7140" w:rsidRPr="00AB7FA2">
        <w:rPr>
          <w:b/>
          <w:bCs/>
        </w:rPr>
        <w:t xml:space="preserve"> </w:t>
      </w:r>
      <w:r w:rsidR="00045111">
        <w:rPr>
          <w:b/>
          <w:bCs/>
        </w:rPr>
        <w:t xml:space="preserve">INTERNAL AUDIT – THE PLAN FOR 2020/21 </w:t>
      </w:r>
      <w:r w:rsidR="00FA7140">
        <w:rPr>
          <w:b/>
          <w:bCs/>
        </w:rPr>
        <w:t xml:space="preserve">     </w:t>
      </w:r>
      <w:r w:rsidR="00FA7140" w:rsidRPr="00D87DF6">
        <w:rPr>
          <w:b/>
          <w:bCs/>
        </w:rPr>
        <w:t xml:space="preserve"> </w:t>
      </w:r>
    </w:p>
    <w:p w14:paraId="2BBE2EAE" w14:textId="77777777" w:rsidR="00354D90" w:rsidRDefault="00FA7140" w:rsidP="00FA7140">
      <w:pPr>
        <w:ind w:left="737"/>
      </w:pPr>
      <w:r>
        <w:t xml:space="preserve">The Corporation </w:t>
      </w:r>
      <w:r w:rsidR="00354D90">
        <w:t>AGREED following discussion:</w:t>
      </w:r>
    </w:p>
    <w:p w14:paraId="5DACD288" w14:textId="77777777" w:rsidR="006B1ADF" w:rsidRDefault="00354D90" w:rsidP="00887960">
      <w:pPr>
        <w:pStyle w:val="ListParagraph"/>
        <w:numPr>
          <w:ilvl w:val="0"/>
          <w:numId w:val="6"/>
        </w:numPr>
      </w:pPr>
      <w:r>
        <w:t xml:space="preserve">To receive and note the report </w:t>
      </w:r>
      <w:r w:rsidR="00ED5188">
        <w:t xml:space="preserve">prepared by </w:t>
      </w:r>
      <w:r w:rsidR="00676D1E">
        <w:t xml:space="preserve">Scrutton Bland, </w:t>
      </w:r>
      <w:r w:rsidR="00ED5188">
        <w:t>the recently</w:t>
      </w:r>
      <w:r w:rsidR="00676D1E">
        <w:t xml:space="preserve"> appointed Internal Auditors, </w:t>
      </w:r>
      <w:r w:rsidR="00775026">
        <w:t xml:space="preserve">which set out </w:t>
      </w:r>
      <w:r w:rsidR="006B1ADF">
        <w:t xml:space="preserve">the possible areas to be reviewed </w:t>
      </w:r>
    </w:p>
    <w:p w14:paraId="24F27805" w14:textId="6562BA34" w:rsidR="009E7525" w:rsidRDefault="001E153B" w:rsidP="00887960">
      <w:pPr>
        <w:pStyle w:val="ListParagraph"/>
        <w:numPr>
          <w:ilvl w:val="0"/>
          <w:numId w:val="6"/>
        </w:numPr>
      </w:pPr>
      <w:r>
        <w:t xml:space="preserve">To approve the recommendation of the Audit &amp; Risk Committee that </w:t>
      </w:r>
      <w:r w:rsidR="009B2DAE">
        <w:t xml:space="preserve">the following reviews be </w:t>
      </w:r>
      <w:r w:rsidR="009E7525">
        <w:t>carried out in the current year (2020/21):</w:t>
      </w:r>
    </w:p>
    <w:p w14:paraId="178E505C" w14:textId="300DC08E" w:rsidR="005B6A0B" w:rsidRDefault="006E23EE" w:rsidP="00887960">
      <w:pPr>
        <w:pStyle w:val="ListParagraph"/>
        <w:numPr>
          <w:ilvl w:val="0"/>
          <w:numId w:val="7"/>
        </w:numPr>
      </w:pPr>
      <w:r>
        <w:t>Covid-19</w:t>
      </w:r>
    </w:p>
    <w:p w14:paraId="1AA0CEEC" w14:textId="5250D637" w:rsidR="006E23EE" w:rsidRDefault="006E23EE" w:rsidP="00887960">
      <w:pPr>
        <w:pStyle w:val="ListParagraph"/>
        <w:numPr>
          <w:ilvl w:val="0"/>
          <w:numId w:val="7"/>
        </w:numPr>
      </w:pPr>
      <w:r>
        <w:t xml:space="preserve">IT </w:t>
      </w:r>
      <w:r w:rsidR="00D44405">
        <w:t xml:space="preserve">infrastructure which would also cover cyber security </w:t>
      </w:r>
    </w:p>
    <w:p w14:paraId="0236EFD3" w14:textId="563F3740" w:rsidR="00D44405" w:rsidRDefault="00707843" w:rsidP="00887960">
      <w:pPr>
        <w:pStyle w:val="ListParagraph"/>
        <w:numPr>
          <w:ilvl w:val="0"/>
          <w:numId w:val="7"/>
        </w:numPr>
      </w:pPr>
      <w:r>
        <w:t xml:space="preserve">Safeguarding </w:t>
      </w:r>
    </w:p>
    <w:p w14:paraId="523766D8" w14:textId="6BD35027" w:rsidR="00707843" w:rsidRDefault="00707843" w:rsidP="00887960">
      <w:pPr>
        <w:pStyle w:val="ListParagraph"/>
        <w:numPr>
          <w:ilvl w:val="0"/>
          <w:numId w:val="7"/>
        </w:numPr>
      </w:pPr>
      <w:r>
        <w:t xml:space="preserve">T Levels preparation </w:t>
      </w:r>
    </w:p>
    <w:p w14:paraId="24B6CC80" w14:textId="56E9773E" w:rsidR="00707843" w:rsidRDefault="00707843" w:rsidP="00887960">
      <w:pPr>
        <w:pStyle w:val="ListParagraph"/>
        <w:numPr>
          <w:ilvl w:val="0"/>
          <w:numId w:val="7"/>
        </w:numPr>
      </w:pPr>
      <w:r>
        <w:t xml:space="preserve">Follow up on previous Internal Audit reviews </w:t>
      </w:r>
    </w:p>
    <w:p w14:paraId="48E4036A" w14:textId="10B65A32" w:rsidR="00505652" w:rsidRDefault="00D7303A" w:rsidP="00887960">
      <w:pPr>
        <w:pStyle w:val="ListParagraph"/>
        <w:numPr>
          <w:ilvl w:val="0"/>
          <w:numId w:val="6"/>
        </w:numPr>
      </w:pPr>
      <w:r>
        <w:t xml:space="preserve">That the </w:t>
      </w:r>
      <w:r w:rsidR="00540CD2">
        <w:t xml:space="preserve">proposed </w:t>
      </w:r>
      <w:r>
        <w:t xml:space="preserve">brief for the review </w:t>
      </w:r>
      <w:r w:rsidR="002421F9">
        <w:t xml:space="preserve">of safeguarding be shared with the Safeguarding Link Member </w:t>
      </w:r>
      <w:r w:rsidR="00540CD2">
        <w:t>for comment before it is signed off on behalf of the SLT</w:t>
      </w:r>
      <w:r>
        <w:t xml:space="preserve"> </w:t>
      </w:r>
    </w:p>
    <w:p w14:paraId="4924CF11" w14:textId="13618D9C" w:rsidR="00FA7140" w:rsidRDefault="009E7525" w:rsidP="00887960">
      <w:pPr>
        <w:pStyle w:val="ListParagraph"/>
        <w:numPr>
          <w:ilvl w:val="0"/>
          <w:numId w:val="6"/>
        </w:numPr>
      </w:pPr>
      <w:r>
        <w:t xml:space="preserve">To look forward to receiving at the meeting on </w:t>
      </w:r>
      <w:r w:rsidR="00472B40">
        <w:t>14 July 2021 the recommendations for reviews to be carried out in 2021/22 and possibly 2022/23</w:t>
      </w:r>
      <w:r w:rsidR="00ED5188">
        <w:t xml:space="preserve"> </w:t>
      </w:r>
    </w:p>
    <w:p w14:paraId="20826640" w14:textId="64F5DB17" w:rsidR="00DC5041" w:rsidRDefault="00424AD5" w:rsidP="00DC5041">
      <w:pPr>
        <w:ind w:left="737"/>
      </w:pPr>
      <w:r>
        <w:t xml:space="preserve">Whilst considering the proposed reviews </w:t>
      </w:r>
      <w:r w:rsidR="009D2B74">
        <w:t xml:space="preserve">to be conducted in future years </w:t>
      </w:r>
      <w:r>
        <w:t>it was recognised that it would be appropriate to include governance</w:t>
      </w:r>
      <w:r w:rsidR="005B6A0B">
        <w:t xml:space="preserve">, possibly in 2021/22. </w:t>
      </w:r>
      <w:r>
        <w:t xml:space="preserve"> </w:t>
      </w:r>
    </w:p>
    <w:p w14:paraId="048D153F" w14:textId="7017403B" w:rsidR="00A334ED" w:rsidRPr="00910F21" w:rsidRDefault="003E12F7" w:rsidP="00A334ED">
      <w:pPr>
        <w:rPr>
          <w:b/>
          <w:bCs/>
        </w:rPr>
      </w:pPr>
      <w:r>
        <w:rPr>
          <w:b/>
          <w:bCs/>
        </w:rPr>
        <w:t>1</w:t>
      </w:r>
      <w:r w:rsidR="008F422A">
        <w:rPr>
          <w:b/>
          <w:bCs/>
        </w:rPr>
        <w:t>5</w:t>
      </w:r>
      <w:r w:rsidR="00A334ED" w:rsidRPr="00910F21">
        <w:rPr>
          <w:b/>
          <w:bCs/>
        </w:rPr>
        <w:tab/>
      </w:r>
      <w:r w:rsidR="00A334ED">
        <w:rPr>
          <w:b/>
          <w:bCs/>
        </w:rPr>
        <w:t xml:space="preserve">FINANCE &amp; RESOURCES COMMITTEE </w:t>
      </w:r>
      <w:r w:rsidR="00725E9B">
        <w:rPr>
          <w:b/>
          <w:bCs/>
        </w:rPr>
        <w:t xml:space="preserve">– </w:t>
      </w:r>
      <w:r w:rsidR="004A173D">
        <w:rPr>
          <w:b/>
          <w:bCs/>
        </w:rPr>
        <w:t xml:space="preserve">24 MARCH </w:t>
      </w:r>
      <w:r w:rsidR="00725E9B">
        <w:rPr>
          <w:b/>
          <w:bCs/>
        </w:rPr>
        <w:t>202</w:t>
      </w:r>
      <w:r w:rsidR="004A173D">
        <w:rPr>
          <w:b/>
          <w:bCs/>
        </w:rPr>
        <w:t>1</w:t>
      </w:r>
      <w:r w:rsidR="00A334ED">
        <w:rPr>
          <w:b/>
          <w:bCs/>
        </w:rPr>
        <w:t xml:space="preserve">     </w:t>
      </w:r>
      <w:r w:rsidR="00A334ED" w:rsidRPr="00910F21">
        <w:rPr>
          <w:b/>
          <w:bCs/>
        </w:rPr>
        <w:t xml:space="preserve"> </w:t>
      </w:r>
    </w:p>
    <w:p w14:paraId="3374BF4B" w14:textId="3C96C137" w:rsidR="00A334ED" w:rsidRDefault="00A334ED" w:rsidP="00A334ED">
      <w:pPr>
        <w:ind w:left="737"/>
      </w:pPr>
      <w:r w:rsidRPr="001328D8">
        <w:t xml:space="preserve">The Corporation </w:t>
      </w:r>
      <w:r>
        <w:t xml:space="preserve">received and noted the Minutes of the meeting of the Finance &amp; Resources Committee held on </w:t>
      </w:r>
      <w:r w:rsidR="003E7819">
        <w:t>2</w:t>
      </w:r>
      <w:r>
        <w:t xml:space="preserve">4 </w:t>
      </w:r>
      <w:r w:rsidR="003E7819">
        <w:t xml:space="preserve">March </w:t>
      </w:r>
      <w:r>
        <w:t>202</w:t>
      </w:r>
      <w:r w:rsidR="003E7819">
        <w:t>1</w:t>
      </w:r>
      <w:r>
        <w:t xml:space="preserve">. </w:t>
      </w:r>
    </w:p>
    <w:p w14:paraId="42B4A4BD" w14:textId="77777777" w:rsidR="00D36A0A" w:rsidRDefault="00D36A0A" w:rsidP="00A334ED">
      <w:pPr>
        <w:ind w:left="737"/>
      </w:pPr>
    </w:p>
    <w:p w14:paraId="3091D157" w14:textId="69216F38" w:rsidR="00A72461" w:rsidRDefault="00A72461" w:rsidP="00A334ED">
      <w:pPr>
        <w:ind w:left="737"/>
      </w:pPr>
      <w:r>
        <w:t xml:space="preserve">On this occasion the Committee had focussed on </w:t>
      </w:r>
      <w:r w:rsidR="00FE20DE">
        <w:t xml:space="preserve">the following </w:t>
      </w:r>
      <w:r w:rsidR="00E93D9B">
        <w:t>issues:</w:t>
      </w:r>
    </w:p>
    <w:p w14:paraId="312968D1" w14:textId="4620F471" w:rsidR="00E93D9B" w:rsidRDefault="003563B7" w:rsidP="00887960">
      <w:pPr>
        <w:pStyle w:val="ListParagraph"/>
        <w:numPr>
          <w:ilvl w:val="0"/>
          <w:numId w:val="1"/>
        </w:numPr>
      </w:pPr>
      <w:r>
        <w:t xml:space="preserve">Management Accounts for </w:t>
      </w:r>
      <w:r w:rsidR="00AB7B92">
        <w:t xml:space="preserve">January </w:t>
      </w:r>
      <w:r>
        <w:t>202</w:t>
      </w:r>
      <w:r w:rsidR="00AB7B92">
        <w:t>1</w:t>
      </w:r>
    </w:p>
    <w:p w14:paraId="794E652B" w14:textId="3C5AE65F" w:rsidR="00AB7B92" w:rsidRDefault="00AB7B92" w:rsidP="00887960">
      <w:pPr>
        <w:pStyle w:val="ListParagraph"/>
        <w:numPr>
          <w:ilvl w:val="0"/>
          <w:numId w:val="1"/>
        </w:numPr>
      </w:pPr>
      <w:r>
        <w:t>Funding Allocation – 2021/22</w:t>
      </w:r>
    </w:p>
    <w:p w14:paraId="064494C5" w14:textId="5AC55DD0" w:rsidR="004A42D2" w:rsidRDefault="004A42D2" w:rsidP="00887960">
      <w:pPr>
        <w:pStyle w:val="ListParagraph"/>
        <w:numPr>
          <w:ilvl w:val="0"/>
          <w:numId w:val="1"/>
        </w:numPr>
      </w:pPr>
      <w:r>
        <w:t xml:space="preserve">Recruitment of students </w:t>
      </w:r>
    </w:p>
    <w:p w14:paraId="7087B2CD" w14:textId="1A43EE2C" w:rsidR="003563B7" w:rsidRDefault="00242BB1" w:rsidP="00887960">
      <w:pPr>
        <w:pStyle w:val="ListParagraph"/>
        <w:numPr>
          <w:ilvl w:val="0"/>
          <w:numId w:val="1"/>
        </w:numPr>
      </w:pPr>
      <w:r>
        <w:t xml:space="preserve">Health &amp; Safety Policy </w:t>
      </w:r>
    </w:p>
    <w:p w14:paraId="3B14CFC6" w14:textId="4A02E13F" w:rsidR="00801B3D" w:rsidRDefault="00801B3D" w:rsidP="00887960">
      <w:pPr>
        <w:pStyle w:val="ListParagraph"/>
        <w:numPr>
          <w:ilvl w:val="0"/>
          <w:numId w:val="1"/>
        </w:numPr>
      </w:pPr>
      <w:r>
        <w:t xml:space="preserve">Health &amp; Safety – Update </w:t>
      </w:r>
    </w:p>
    <w:p w14:paraId="3C3446B1" w14:textId="095C283B" w:rsidR="00242BB1" w:rsidRDefault="00E46A9F" w:rsidP="00887960">
      <w:pPr>
        <w:pStyle w:val="ListParagraph"/>
        <w:numPr>
          <w:ilvl w:val="0"/>
          <w:numId w:val="1"/>
        </w:numPr>
      </w:pPr>
      <w:r>
        <w:t xml:space="preserve">Estates – Update </w:t>
      </w:r>
    </w:p>
    <w:p w14:paraId="2F800D84" w14:textId="56268A00" w:rsidR="00557879" w:rsidRDefault="00A97AD6" w:rsidP="00887960">
      <w:pPr>
        <w:pStyle w:val="ListParagraph"/>
        <w:numPr>
          <w:ilvl w:val="0"/>
          <w:numId w:val="1"/>
        </w:numPr>
      </w:pPr>
      <w:r>
        <w:t xml:space="preserve">Staffing Annual Report </w:t>
      </w:r>
    </w:p>
    <w:p w14:paraId="1F8901FC" w14:textId="5D0AB163" w:rsidR="00A97AD6" w:rsidRDefault="00A97AD6" w:rsidP="00887960">
      <w:pPr>
        <w:pStyle w:val="ListParagraph"/>
        <w:numPr>
          <w:ilvl w:val="0"/>
          <w:numId w:val="1"/>
        </w:numPr>
      </w:pPr>
      <w:r>
        <w:t xml:space="preserve">Equality &amp; Diversity Policy </w:t>
      </w:r>
    </w:p>
    <w:p w14:paraId="7E441B12" w14:textId="1145D451" w:rsidR="00A97AD6" w:rsidRDefault="00182DAB" w:rsidP="00887960">
      <w:pPr>
        <w:pStyle w:val="ListParagraph"/>
        <w:numPr>
          <w:ilvl w:val="0"/>
          <w:numId w:val="1"/>
        </w:numPr>
      </w:pPr>
      <w:r>
        <w:t xml:space="preserve">FE Commissioner’s Letter to Colleges </w:t>
      </w:r>
    </w:p>
    <w:p w14:paraId="18A895D9" w14:textId="2426804D" w:rsidR="00557879" w:rsidRDefault="00557879" w:rsidP="00887960">
      <w:pPr>
        <w:pStyle w:val="ListParagraph"/>
        <w:numPr>
          <w:ilvl w:val="0"/>
          <w:numId w:val="1"/>
        </w:numPr>
      </w:pPr>
      <w:r>
        <w:t xml:space="preserve">Key Performance Indicators appropriate to the </w:t>
      </w:r>
      <w:r w:rsidR="007C261F">
        <w:t>Finance &amp; Resources Committee</w:t>
      </w:r>
    </w:p>
    <w:p w14:paraId="7414E216" w14:textId="4C8B774F" w:rsidR="007C261F" w:rsidRDefault="00182DAB" w:rsidP="00887960">
      <w:pPr>
        <w:pStyle w:val="ListParagraph"/>
        <w:numPr>
          <w:ilvl w:val="0"/>
          <w:numId w:val="1"/>
        </w:numPr>
      </w:pPr>
      <w:r>
        <w:t xml:space="preserve">Financial Regulations – Waivers </w:t>
      </w:r>
    </w:p>
    <w:p w14:paraId="1D6D00BF" w14:textId="5FDCA1CD" w:rsidR="000252CD" w:rsidRDefault="000252CD" w:rsidP="00887960">
      <w:pPr>
        <w:pStyle w:val="ListParagraph"/>
        <w:numPr>
          <w:ilvl w:val="0"/>
          <w:numId w:val="1"/>
        </w:numPr>
      </w:pPr>
      <w:r>
        <w:t>Bank loan</w:t>
      </w:r>
    </w:p>
    <w:p w14:paraId="3A4563FD" w14:textId="4FA16983" w:rsidR="000252CD" w:rsidRDefault="000252CD" w:rsidP="00B51A04">
      <w:pPr>
        <w:ind w:left="737"/>
      </w:pPr>
      <w:r>
        <w:t xml:space="preserve">The Chair of the </w:t>
      </w:r>
      <w:r w:rsidR="002D42C2">
        <w:t>Finance</w:t>
      </w:r>
      <w:r>
        <w:t xml:space="preserve"> &amp; Resources Committee </w:t>
      </w:r>
      <w:r w:rsidR="002D42C2">
        <w:t xml:space="preserve">referred </w:t>
      </w:r>
      <w:r w:rsidR="006A3C12">
        <w:t xml:space="preserve">to the Management Accounts which </w:t>
      </w:r>
      <w:r w:rsidR="00334CD5">
        <w:t xml:space="preserve">showed a healthy position in terms of cash days and </w:t>
      </w:r>
      <w:r w:rsidR="005A35C3">
        <w:t xml:space="preserve">that there was no need to adjust the budget for the current year (2020/21). </w:t>
      </w:r>
    </w:p>
    <w:p w14:paraId="424A6A6A" w14:textId="14623668" w:rsidR="00B51A04" w:rsidRPr="001328D8" w:rsidRDefault="00663208" w:rsidP="00B51A04">
      <w:pPr>
        <w:ind w:left="737"/>
      </w:pPr>
      <w:r>
        <w:t>The comprehensive Staffing Report would be circulated to all Members for their information</w:t>
      </w:r>
      <w:r w:rsidR="006A3C12">
        <w:t xml:space="preserve"> and the Management Accounts would be published via the Governors Area on the College website</w:t>
      </w:r>
      <w:r>
        <w:t xml:space="preserve">. </w:t>
      </w:r>
    </w:p>
    <w:p w14:paraId="09EE5692" w14:textId="510D3299" w:rsidR="00230A03" w:rsidRPr="00910F21" w:rsidRDefault="008F422A" w:rsidP="00230A03">
      <w:pPr>
        <w:ind w:left="720" w:hanging="720"/>
        <w:rPr>
          <w:b/>
          <w:bCs/>
        </w:rPr>
      </w:pPr>
      <w:r>
        <w:rPr>
          <w:b/>
          <w:bCs/>
        </w:rPr>
        <w:t>16</w:t>
      </w:r>
      <w:r w:rsidR="00230A03" w:rsidRPr="00910F21">
        <w:rPr>
          <w:b/>
          <w:bCs/>
        </w:rPr>
        <w:tab/>
      </w:r>
      <w:r w:rsidR="000178CC">
        <w:rPr>
          <w:b/>
          <w:bCs/>
        </w:rPr>
        <w:t>CURRICULUM</w:t>
      </w:r>
      <w:r w:rsidR="00230A03">
        <w:rPr>
          <w:b/>
          <w:bCs/>
        </w:rPr>
        <w:t xml:space="preserve">, QUALITY &amp; ENGAGEMENT COMMITTEE </w:t>
      </w:r>
      <w:r w:rsidR="002B5E34">
        <w:rPr>
          <w:b/>
          <w:bCs/>
        </w:rPr>
        <w:t xml:space="preserve">– </w:t>
      </w:r>
      <w:r w:rsidR="00CD5505">
        <w:rPr>
          <w:b/>
          <w:bCs/>
        </w:rPr>
        <w:t xml:space="preserve">11 MARCH </w:t>
      </w:r>
      <w:r w:rsidR="002B5E34">
        <w:rPr>
          <w:b/>
          <w:bCs/>
        </w:rPr>
        <w:t>202</w:t>
      </w:r>
      <w:r w:rsidR="00CD5505">
        <w:rPr>
          <w:b/>
          <w:bCs/>
        </w:rPr>
        <w:t>1</w:t>
      </w:r>
      <w:r w:rsidR="00230A03">
        <w:rPr>
          <w:b/>
          <w:bCs/>
        </w:rPr>
        <w:t xml:space="preserve">    </w:t>
      </w:r>
      <w:r w:rsidR="00230A03" w:rsidRPr="00910F21">
        <w:rPr>
          <w:b/>
          <w:bCs/>
        </w:rPr>
        <w:t xml:space="preserve"> </w:t>
      </w:r>
    </w:p>
    <w:p w14:paraId="177BC508" w14:textId="6544F944" w:rsidR="00230A03" w:rsidRDefault="00230A03" w:rsidP="00230A03">
      <w:pPr>
        <w:ind w:left="737"/>
      </w:pPr>
      <w:r>
        <w:t xml:space="preserve">The Corporation received and noted the </w:t>
      </w:r>
      <w:r w:rsidR="000178CC">
        <w:t xml:space="preserve">Minutes of the meeting of the Curriculum, Quality &amp; Engagement Committee held on </w:t>
      </w:r>
      <w:r w:rsidR="00563190">
        <w:t xml:space="preserve">11 March </w:t>
      </w:r>
      <w:r w:rsidR="000178CC">
        <w:t>202</w:t>
      </w:r>
      <w:r w:rsidR="00563190">
        <w:t>1</w:t>
      </w:r>
      <w:r>
        <w:t xml:space="preserve">. </w:t>
      </w:r>
    </w:p>
    <w:p w14:paraId="3D3FE8E5" w14:textId="0F688466" w:rsidR="002B5E34" w:rsidRDefault="002B5E34" w:rsidP="00230A03">
      <w:pPr>
        <w:ind w:left="737"/>
      </w:pPr>
      <w:r>
        <w:t xml:space="preserve">On this occasion </w:t>
      </w:r>
      <w:r w:rsidR="00B52E37">
        <w:t xml:space="preserve">the Committee had focussed on </w:t>
      </w:r>
      <w:r w:rsidR="00FE20DE">
        <w:t xml:space="preserve">the following </w:t>
      </w:r>
      <w:r w:rsidR="00B52E37">
        <w:t>issues:</w:t>
      </w:r>
    </w:p>
    <w:p w14:paraId="68E6E18D" w14:textId="64AA297B" w:rsidR="007B0B48" w:rsidRDefault="007B0B48" w:rsidP="00887960">
      <w:pPr>
        <w:pStyle w:val="ListParagraph"/>
        <w:numPr>
          <w:ilvl w:val="0"/>
          <w:numId w:val="4"/>
        </w:numPr>
      </w:pPr>
      <w:r>
        <w:t>Safeguarding – update</w:t>
      </w:r>
    </w:p>
    <w:p w14:paraId="6F06456C" w14:textId="658EB3F6" w:rsidR="007B0B48" w:rsidRDefault="007B0B48" w:rsidP="00887960">
      <w:pPr>
        <w:pStyle w:val="ListParagraph"/>
        <w:numPr>
          <w:ilvl w:val="0"/>
          <w:numId w:val="4"/>
        </w:numPr>
      </w:pPr>
      <w:r>
        <w:t xml:space="preserve">Student </w:t>
      </w:r>
      <w:r w:rsidR="00591375">
        <w:t>Report</w:t>
      </w:r>
    </w:p>
    <w:p w14:paraId="2E9ADE0E" w14:textId="5DD84404" w:rsidR="00591375" w:rsidRDefault="00591375" w:rsidP="00887960">
      <w:pPr>
        <w:pStyle w:val="ListParagraph"/>
        <w:numPr>
          <w:ilvl w:val="0"/>
          <w:numId w:val="4"/>
        </w:numPr>
      </w:pPr>
      <w:r>
        <w:t xml:space="preserve">Key Performance Indicators appropriate to the Curriculum, Quality &amp; Engagement Committee </w:t>
      </w:r>
    </w:p>
    <w:p w14:paraId="4CB635FA" w14:textId="721EDE2E" w:rsidR="00AB5ED7" w:rsidRDefault="00AB5ED7" w:rsidP="00887960">
      <w:pPr>
        <w:pStyle w:val="ListParagraph"/>
        <w:numPr>
          <w:ilvl w:val="0"/>
          <w:numId w:val="4"/>
        </w:numPr>
      </w:pPr>
      <w:r>
        <w:t xml:space="preserve">Quality Improvement Plan – see item </w:t>
      </w:r>
      <w:r w:rsidR="004715C8">
        <w:t>18 below</w:t>
      </w:r>
    </w:p>
    <w:p w14:paraId="253E84B2" w14:textId="7A76BCA7" w:rsidR="001A4D97" w:rsidRDefault="001A4D97" w:rsidP="00887960">
      <w:pPr>
        <w:pStyle w:val="ListParagraph"/>
        <w:numPr>
          <w:ilvl w:val="0"/>
          <w:numId w:val="4"/>
        </w:numPr>
      </w:pPr>
      <w:r>
        <w:t>Courses of concern</w:t>
      </w:r>
    </w:p>
    <w:p w14:paraId="414022E1" w14:textId="77777777" w:rsidR="00EA3D02" w:rsidRDefault="004715C8" w:rsidP="00887960">
      <w:pPr>
        <w:pStyle w:val="ListParagraph"/>
        <w:numPr>
          <w:ilvl w:val="0"/>
          <w:numId w:val="4"/>
        </w:numPr>
      </w:pPr>
      <w:r>
        <w:t>Course offer – proposed changes</w:t>
      </w:r>
      <w:r w:rsidR="001A4D97">
        <w:t xml:space="preserve"> for 2021/22 and 2022/23</w:t>
      </w:r>
    </w:p>
    <w:p w14:paraId="02C123A5" w14:textId="0922D631" w:rsidR="00E21106" w:rsidRDefault="00EA3D02" w:rsidP="00887960">
      <w:pPr>
        <w:pStyle w:val="ListParagraph"/>
        <w:numPr>
          <w:ilvl w:val="0"/>
          <w:numId w:val="4"/>
        </w:numPr>
      </w:pPr>
      <w:r>
        <w:t xml:space="preserve">Covid 19 – impact on the student experience including </w:t>
      </w:r>
      <w:r w:rsidR="00E21106">
        <w:t>examinations</w:t>
      </w:r>
      <w:r>
        <w:t xml:space="preserve"> </w:t>
      </w:r>
    </w:p>
    <w:p w14:paraId="0F949809" w14:textId="6F8B219C" w:rsidR="004715C8" w:rsidRDefault="00E21106" w:rsidP="00887960">
      <w:pPr>
        <w:pStyle w:val="ListParagraph"/>
        <w:numPr>
          <w:ilvl w:val="0"/>
          <w:numId w:val="4"/>
        </w:numPr>
      </w:pPr>
      <w:r>
        <w:t xml:space="preserve">The use of e-learning to bring about ongoing improvements to benefit the student experience </w:t>
      </w:r>
      <w:r w:rsidR="004715C8">
        <w:t xml:space="preserve"> </w:t>
      </w:r>
    </w:p>
    <w:p w14:paraId="479562F8" w14:textId="45789717" w:rsidR="005477D5" w:rsidRDefault="005477D5" w:rsidP="00887960">
      <w:pPr>
        <w:pStyle w:val="ListParagraph"/>
        <w:numPr>
          <w:ilvl w:val="0"/>
          <w:numId w:val="4"/>
        </w:numPr>
      </w:pPr>
      <w:r>
        <w:t xml:space="preserve">Quality marks </w:t>
      </w:r>
    </w:p>
    <w:p w14:paraId="5E488449" w14:textId="33FF6C34" w:rsidR="00B52E37" w:rsidRDefault="009F1F84" w:rsidP="00887960">
      <w:pPr>
        <w:pStyle w:val="ListParagraph"/>
        <w:numPr>
          <w:ilvl w:val="0"/>
          <w:numId w:val="4"/>
        </w:numPr>
      </w:pPr>
      <w:r>
        <w:t xml:space="preserve">Terms of Reference of the Curriculum, Quality &amp; Engagement Committee </w:t>
      </w:r>
      <w:r w:rsidR="002305F8">
        <w:t xml:space="preserve">– </w:t>
      </w:r>
      <w:r w:rsidR="00231C33">
        <w:t xml:space="preserve">see item 17 below </w:t>
      </w:r>
    </w:p>
    <w:p w14:paraId="79FC5BF0" w14:textId="69C39989" w:rsidR="001E70AD" w:rsidRDefault="00CB5654" w:rsidP="00CB5654">
      <w:pPr>
        <w:ind w:left="737"/>
      </w:pPr>
      <w:r>
        <w:t xml:space="preserve">The Chair of the Curriculum, Quality &amp; Engagement Committee </w:t>
      </w:r>
      <w:r w:rsidR="0049226A">
        <w:t xml:space="preserve">highlighted the </w:t>
      </w:r>
      <w:r w:rsidR="0067399B">
        <w:t>following:</w:t>
      </w:r>
    </w:p>
    <w:p w14:paraId="0FE60DD7" w14:textId="0B59616F" w:rsidR="0067399B" w:rsidRDefault="0067399B" w:rsidP="00887960">
      <w:pPr>
        <w:pStyle w:val="ListParagraph"/>
        <w:numPr>
          <w:ilvl w:val="0"/>
          <w:numId w:val="10"/>
        </w:numPr>
      </w:pPr>
      <w:r>
        <w:t xml:space="preserve">The importance of engaging with the student voice and the </w:t>
      </w:r>
      <w:r w:rsidR="00F45AAF">
        <w:t xml:space="preserve">plan to </w:t>
      </w:r>
      <w:r w:rsidR="00C07C29">
        <w:t xml:space="preserve">seek to ensure that the Student Members feel able to contribute to discussions </w:t>
      </w:r>
    </w:p>
    <w:p w14:paraId="7EFB83E3" w14:textId="3A7F6284" w:rsidR="000B4E42" w:rsidRDefault="000B4E42" w:rsidP="00887960">
      <w:pPr>
        <w:pStyle w:val="ListParagraph"/>
        <w:numPr>
          <w:ilvl w:val="0"/>
          <w:numId w:val="10"/>
        </w:numPr>
      </w:pPr>
      <w:r>
        <w:t xml:space="preserve">The need to </w:t>
      </w:r>
      <w:r w:rsidR="005D6BF8">
        <w:t xml:space="preserve">arrange the </w:t>
      </w:r>
      <w:r>
        <w:t>present</w:t>
      </w:r>
      <w:r w:rsidR="005D6BF8">
        <w:t>ation</w:t>
      </w:r>
      <w:r>
        <w:t xml:space="preserve"> </w:t>
      </w:r>
      <w:r w:rsidR="00160A1B">
        <w:t xml:space="preserve">to the </w:t>
      </w:r>
      <w:r w:rsidR="005D6BF8">
        <w:t xml:space="preserve">Members of the </w:t>
      </w:r>
      <w:r w:rsidR="00160A1B">
        <w:t>Corporation</w:t>
      </w:r>
      <w:r w:rsidR="005D6BF8">
        <w:t xml:space="preserve"> appropriate reports relating to the student voice and </w:t>
      </w:r>
      <w:r w:rsidR="00160A1B">
        <w:t xml:space="preserve"> </w:t>
      </w:r>
      <w:r w:rsidR="005D6BF8">
        <w:t xml:space="preserve">not limit circulation to solely the Committee </w:t>
      </w:r>
    </w:p>
    <w:p w14:paraId="43F33619" w14:textId="58D49B7E" w:rsidR="0012380E" w:rsidRDefault="00FE0192" w:rsidP="0012380E">
      <w:pPr>
        <w:ind w:left="737"/>
      </w:pPr>
      <w:r>
        <w:lastRenderedPageBreak/>
        <w:t xml:space="preserve">The role of Link Members was raised and it was agreed to </w:t>
      </w:r>
      <w:r w:rsidR="000818B4">
        <w:t>address</w:t>
      </w:r>
      <w:r>
        <w:t xml:space="preserve"> </w:t>
      </w:r>
      <w:r w:rsidR="0020508A">
        <w:t xml:space="preserve">this at the next meeting of the Committee to seek to maximise the impact and benefit </w:t>
      </w:r>
      <w:r w:rsidR="000818B4">
        <w:t xml:space="preserve">for all concerned. </w:t>
      </w:r>
    </w:p>
    <w:p w14:paraId="716FF200" w14:textId="025AEC1B" w:rsidR="001E70AD" w:rsidRPr="00D87DF6" w:rsidRDefault="008F422A" w:rsidP="001E70AD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1E70AD">
        <w:rPr>
          <w:b/>
          <w:bCs/>
        </w:rPr>
        <w:t>7</w:t>
      </w:r>
      <w:r w:rsidR="001E70AD" w:rsidRPr="00D87DF6">
        <w:rPr>
          <w:b/>
          <w:bCs/>
        </w:rPr>
        <w:tab/>
      </w:r>
      <w:r w:rsidR="001E70AD" w:rsidRPr="00AB7FA2">
        <w:rPr>
          <w:b/>
          <w:bCs/>
        </w:rPr>
        <w:t xml:space="preserve"> </w:t>
      </w:r>
      <w:r w:rsidR="001E70AD">
        <w:rPr>
          <w:b/>
          <w:bCs/>
        </w:rPr>
        <w:t xml:space="preserve">CURRICULUM, QUALITY &amp; ENGAGEMENT COMMITTEE </w:t>
      </w:r>
      <w:r w:rsidR="000437E5">
        <w:rPr>
          <w:b/>
          <w:bCs/>
        </w:rPr>
        <w:t>–</w:t>
      </w:r>
      <w:r w:rsidR="001E70AD">
        <w:rPr>
          <w:b/>
          <w:bCs/>
        </w:rPr>
        <w:t xml:space="preserve"> </w:t>
      </w:r>
      <w:r w:rsidR="000437E5">
        <w:rPr>
          <w:b/>
          <w:bCs/>
        </w:rPr>
        <w:t xml:space="preserve">TERMS OF REFERENCE </w:t>
      </w:r>
      <w:r w:rsidR="001E70AD">
        <w:rPr>
          <w:b/>
          <w:bCs/>
        </w:rPr>
        <w:t xml:space="preserve">     </w:t>
      </w:r>
      <w:r w:rsidR="001E70AD" w:rsidRPr="00D87DF6">
        <w:rPr>
          <w:b/>
          <w:bCs/>
        </w:rPr>
        <w:t xml:space="preserve"> </w:t>
      </w:r>
    </w:p>
    <w:p w14:paraId="6EA3E5DB" w14:textId="48D1CBD6" w:rsidR="001E70AD" w:rsidRDefault="001E70AD" w:rsidP="001E70AD">
      <w:pPr>
        <w:ind w:left="737"/>
      </w:pPr>
      <w:r>
        <w:t xml:space="preserve">The Corporation </w:t>
      </w:r>
      <w:r w:rsidR="000437E5">
        <w:t xml:space="preserve">APPROVED the </w:t>
      </w:r>
      <w:r w:rsidR="00E21361">
        <w:t xml:space="preserve">addition to the Terms of Reference of the Curriculum, Quality &amp; </w:t>
      </w:r>
      <w:r w:rsidR="00B93AF6">
        <w:t>Engagement</w:t>
      </w:r>
      <w:r w:rsidR="00E21361">
        <w:t xml:space="preserve"> Committee as recommended by the Committee on </w:t>
      </w:r>
      <w:r w:rsidR="00B93AF6">
        <w:t>11 March 2021</w:t>
      </w:r>
      <w:r w:rsidR="00E21361">
        <w:t xml:space="preserve"> </w:t>
      </w:r>
      <w:r w:rsidR="00B93AF6">
        <w:t xml:space="preserve">so as to address </w:t>
      </w:r>
      <w:r w:rsidR="00805E65">
        <w:t>the student experience</w:t>
      </w:r>
      <w:r w:rsidR="00B51A04">
        <w:t xml:space="preserve"> more explicitly</w:t>
      </w:r>
      <w:r w:rsidR="00805E65">
        <w:t xml:space="preserve">. </w:t>
      </w:r>
    </w:p>
    <w:p w14:paraId="4BB656AE" w14:textId="540F78EA" w:rsidR="00021DCF" w:rsidRPr="00910F21" w:rsidRDefault="008F422A" w:rsidP="00021DCF">
      <w:pPr>
        <w:ind w:left="720" w:hanging="720"/>
        <w:rPr>
          <w:b/>
          <w:bCs/>
        </w:rPr>
      </w:pPr>
      <w:r>
        <w:rPr>
          <w:b/>
          <w:bCs/>
        </w:rPr>
        <w:t>18</w:t>
      </w:r>
      <w:r w:rsidR="00021DCF" w:rsidRPr="00910F21">
        <w:rPr>
          <w:b/>
          <w:bCs/>
        </w:rPr>
        <w:tab/>
      </w:r>
      <w:r w:rsidR="00A650F1">
        <w:rPr>
          <w:b/>
          <w:bCs/>
        </w:rPr>
        <w:t xml:space="preserve">QUALITY IMPROVEMENT PLAN </w:t>
      </w:r>
      <w:r w:rsidR="001E7AA8">
        <w:rPr>
          <w:b/>
          <w:bCs/>
        </w:rPr>
        <w:t>– 2020/21</w:t>
      </w:r>
      <w:r w:rsidR="00021DCF">
        <w:rPr>
          <w:b/>
          <w:bCs/>
        </w:rPr>
        <w:t xml:space="preserve">    </w:t>
      </w:r>
      <w:r w:rsidR="00021DCF" w:rsidRPr="00910F21">
        <w:rPr>
          <w:b/>
          <w:bCs/>
        </w:rPr>
        <w:t xml:space="preserve"> </w:t>
      </w:r>
    </w:p>
    <w:p w14:paraId="0F7E8628" w14:textId="11D48C97" w:rsidR="00E2312D" w:rsidRDefault="00021DCF" w:rsidP="00E2312D">
      <w:pPr>
        <w:ind w:left="737"/>
      </w:pPr>
      <w:r>
        <w:t xml:space="preserve">The Corporation </w:t>
      </w:r>
      <w:r w:rsidR="006575A5">
        <w:t xml:space="preserve">received the Quality Improvement Plan </w:t>
      </w:r>
      <w:r w:rsidR="00E26A89">
        <w:t xml:space="preserve">(QIP) </w:t>
      </w:r>
      <w:r w:rsidR="006575A5">
        <w:t xml:space="preserve">for 2020/21 </w:t>
      </w:r>
      <w:r w:rsidR="00D27F7B">
        <w:t>a</w:t>
      </w:r>
      <w:r w:rsidR="00DF731B">
        <w:t xml:space="preserve">s </w:t>
      </w:r>
      <w:r w:rsidR="00812035">
        <w:t xml:space="preserve">presented to and considered </w:t>
      </w:r>
      <w:r w:rsidR="00E2312D">
        <w:t xml:space="preserve">by </w:t>
      </w:r>
      <w:r w:rsidR="00D27F7B">
        <w:t xml:space="preserve">the </w:t>
      </w:r>
      <w:r w:rsidR="00E2312D">
        <w:t xml:space="preserve">Curriculum, Quality &amp; Engagement Committee on </w:t>
      </w:r>
      <w:r w:rsidR="00812035">
        <w:t xml:space="preserve">11 March </w:t>
      </w:r>
      <w:r w:rsidR="00E2312D">
        <w:t>202</w:t>
      </w:r>
      <w:r w:rsidR="00812035">
        <w:t>1</w:t>
      </w:r>
      <w:r w:rsidR="00E2312D">
        <w:t xml:space="preserve">. </w:t>
      </w:r>
    </w:p>
    <w:p w14:paraId="4D34754C" w14:textId="5CC14BA8" w:rsidR="002D64D4" w:rsidRDefault="00812035" w:rsidP="002D64D4">
      <w:pPr>
        <w:ind w:left="737"/>
      </w:pPr>
      <w:r>
        <w:t>It was recalled that t</w:t>
      </w:r>
      <w:r w:rsidR="002D64D4">
        <w:t xml:space="preserve">he Key Areas for Improvement were set out </w:t>
      </w:r>
      <w:r w:rsidR="00610BC4">
        <w:t xml:space="preserve">in the QIP </w:t>
      </w:r>
      <w:r w:rsidR="002D64D4">
        <w:t>with seven priorities to be addressed</w:t>
      </w:r>
      <w:r w:rsidR="00AC7076">
        <w:t xml:space="preserve"> in the year</w:t>
      </w:r>
      <w:r w:rsidR="002D64D4">
        <w:t>:</w:t>
      </w:r>
    </w:p>
    <w:p w14:paraId="7084C62A" w14:textId="77777777" w:rsidR="002D64D4" w:rsidRDefault="002D64D4" w:rsidP="00887960">
      <w:pPr>
        <w:pStyle w:val="ListParagraph"/>
        <w:numPr>
          <w:ilvl w:val="0"/>
          <w:numId w:val="5"/>
        </w:numPr>
      </w:pPr>
      <w:r>
        <w:t>Students make insufficient progress from their starting points on a significant number of vocational programmes</w:t>
      </w:r>
    </w:p>
    <w:p w14:paraId="30B32621" w14:textId="77777777" w:rsidR="002D64D4" w:rsidRDefault="002D64D4" w:rsidP="00887960">
      <w:pPr>
        <w:pStyle w:val="ListParagraph"/>
        <w:numPr>
          <w:ilvl w:val="0"/>
          <w:numId w:val="5"/>
        </w:numPr>
      </w:pPr>
      <w:r>
        <w:t>GCSE maths 9-4 grades are below the College target and require improvement</w:t>
      </w:r>
    </w:p>
    <w:p w14:paraId="63CA96FA" w14:textId="77777777" w:rsidR="002D64D4" w:rsidRDefault="002D64D4" w:rsidP="00887960">
      <w:pPr>
        <w:pStyle w:val="ListParagraph"/>
        <w:numPr>
          <w:ilvl w:val="0"/>
          <w:numId w:val="5"/>
        </w:numPr>
      </w:pPr>
      <w:r>
        <w:t xml:space="preserve">Progression on A level linear programmes from year 1 to year 2 requires improvement </w:t>
      </w:r>
    </w:p>
    <w:p w14:paraId="6E0EF099" w14:textId="77777777" w:rsidR="002D64D4" w:rsidRDefault="002D64D4" w:rsidP="00887960">
      <w:pPr>
        <w:pStyle w:val="ListParagraph"/>
        <w:numPr>
          <w:ilvl w:val="0"/>
          <w:numId w:val="5"/>
        </w:numPr>
      </w:pPr>
      <w:r>
        <w:t>Attendance on the majority of study programmes need to increase</w:t>
      </w:r>
    </w:p>
    <w:p w14:paraId="4E31207B" w14:textId="77777777" w:rsidR="002D64D4" w:rsidRDefault="002D64D4" w:rsidP="00887960">
      <w:pPr>
        <w:pStyle w:val="ListParagraph"/>
        <w:numPr>
          <w:ilvl w:val="0"/>
          <w:numId w:val="5"/>
        </w:numPr>
      </w:pPr>
      <w:r>
        <w:t>Further reduce staffing costs</w:t>
      </w:r>
    </w:p>
    <w:p w14:paraId="4DB7F51C" w14:textId="77777777" w:rsidR="002D64D4" w:rsidRDefault="002D64D4" w:rsidP="00887960">
      <w:pPr>
        <w:pStyle w:val="ListParagraph"/>
        <w:numPr>
          <w:ilvl w:val="0"/>
          <w:numId w:val="5"/>
        </w:numPr>
      </w:pPr>
      <w:r>
        <w:t>Improve staff survey results</w:t>
      </w:r>
    </w:p>
    <w:p w14:paraId="254318A0" w14:textId="77777777" w:rsidR="002D64D4" w:rsidRDefault="002D64D4" w:rsidP="00887960">
      <w:pPr>
        <w:pStyle w:val="ListParagraph"/>
        <w:numPr>
          <w:ilvl w:val="0"/>
          <w:numId w:val="5"/>
        </w:numPr>
      </w:pPr>
      <w:r>
        <w:t>Further improve online teaching and learning</w:t>
      </w:r>
    </w:p>
    <w:p w14:paraId="27E87957" w14:textId="2BF7E89B" w:rsidR="00FE7C55" w:rsidRDefault="00F8088D" w:rsidP="002D64D4">
      <w:pPr>
        <w:ind w:left="737"/>
      </w:pPr>
      <w:r>
        <w:t xml:space="preserve">The Curriculum, Quality &amp; Engagement Committee had </w:t>
      </w:r>
      <w:r w:rsidR="002D64D4">
        <w:t xml:space="preserve">recognised </w:t>
      </w:r>
      <w:r w:rsidR="00E26A89">
        <w:t xml:space="preserve">when reviewing the </w:t>
      </w:r>
      <w:r w:rsidR="009A2827">
        <w:t xml:space="preserve">updated </w:t>
      </w:r>
      <w:r w:rsidR="00E26A89">
        <w:t xml:space="preserve">QIP </w:t>
      </w:r>
      <w:r w:rsidR="002D64D4">
        <w:t>that</w:t>
      </w:r>
      <w:r w:rsidR="009A2827">
        <w:t xml:space="preserve">, </w:t>
      </w:r>
      <w:r w:rsidR="003434AB">
        <w:t>notwithstanding</w:t>
      </w:r>
      <w:r w:rsidR="009A2827">
        <w:t xml:space="preserve"> </w:t>
      </w:r>
      <w:r w:rsidR="00D5493C">
        <w:t xml:space="preserve">the </w:t>
      </w:r>
      <w:r w:rsidR="003434AB">
        <w:t>challenges</w:t>
      </w:r>
      <w:r w:rsidR="002D64D4">
        <w:t xml:space="preserve"> as a result of Covid-19</w:t>
      </w:r>
      <w:r w:rsidR="00D5493C">
        <w:t xml:space="preserve">, there were </w:t>
      </w:r>
      <w:r w:rsidR="00951870">
        <w:t xml:space="preserve">developments with progress or otherwise being </w:t>
      </w:r>
      <w:r w:rsidR="00FE7C55">
        <w:t>clearly indicated by the use of the RAG traffic lights system.</w:t>
      </w:r>
    </w:p>
    <w:p w14:paraId="23EC7519" w14:textId="0324FE2C" w:rsidR="00263D48" w:rsidRDefault="00FE7C55" w:rsidP="002D64D4">
      <w:pPr>
        <w:ind w:left="737"/>
      </w:pPr>
      <w:r>
        <w:t xml:space="preserve">The Vice </w:t>
      </w:r>
      <w:r w:rsidR="003434AB">
        <w:t>Principal</w:t>
      </w:r>
      <w:r>
        <w:t xml:space="preserve"> </w:t>
      </w:r>
      <w:r w:rsidR="00F76950">
        <w:t xml:space="preserve">Student Achievement &amp; Progress </w:t>
      </w:r>
      <w:r w:rsidR="00772BA2">
        <w:t>advised the Corporation that:</w:t>
      </w:r>
    </w:p>
    <w:p w14:paraId="55B1D812" w14:textId="27388E47" w:rsidR="00203545" w:rsidRDefault="00772BA2" w:rsidP="00887960">
      <w:pPr>
        <w:pStyle w:val="ListParagraph"/>
        <w:numPr>
          <w:ilvl w:val="0"/>
          <w:numId w:val="9"/>
        </w:numPr>
      </w:pPr>
      <w:r>
        <w:t xml:space="preserve">The actions </w:t>
      </w:r>
      <w:r w:rsidR="004A7A34">
        <w:t xml:space="preserve">against the original intentions would be </w:t>
      </w:r>
      <w:r w:rsidR="00E76DCC">
        <w:t xml:space="preserve">reviewed during the Summer Term </w:t>
      </w:r>
      <w:r w:rsidR="00796271">
        <w:t xml:space="preserve">and </w:t>
      </w:r>
      <w:r w:rsidR="00693407">
        <w:t xml:space="preserve">an indication given </w:t>
      </w:r>
      <w:r w:rsidR="00C97F23">
        <w:t xml:space="preserve">in the next update </w:t>
      </w:r>
      <w:r w:rsidR="00067770">
        <w:t xml:space="preserve">to the QIP </w:t>
      </w:r>
      <w:r w:rsidR="00693407">
        <w:t xml:space="preserve">on both progress and any areas of </w:t>
      </w:r>
      <w:r w:rsidR="00E2485A">
        <w:t xml:space="preserve">concern </w:t>
      </w:r>
    </w:p>
    <w:p w14:paraId="508C7495" w14:textId="4854B50A" w:rsidR="00824B0E" w:rsidRDefault="00203545" w:rsidP="00887960">
      <w:pPr>
        <w:pStyle w:val="ListParagraph"/>
        <w:numPr>
          <w:ilvl w:val="0"/>
          <w:numId w:val="9"/>
        </w:numPr>
      </w:pPr>
      <w:r>
        <w:t xml:space="preserve">Particular focus would continue to given to </w:t>
      </w:r>
      <w:r w:rsidR="009877E4">
        <w:t xml:space="preserve">the grading and assessment of students given the arrangements which had been put in place for </w:t>
      </w:r>
      <w:r w:rsidR="00824B0E">
        <w:t xml:space="preserve">2020/21 </w:t>
      </w:r>
      <w:r w:rsidR="00AF03CB">
        <w:t xml:space="preserve">as a replacement for </w:t>
      </w:r>
      <w:r w:rsidR="00824B0E">
        <w:t xml:space="preserve">the national examinations </w:t>
      </w:r>
    </w:p>
    <w:p w14:paraId="7F8F9EDF" w14:textId="7AA5D226" w:rsidR="003434AB" w:rsidRDefault="00263D48" w:rsidP="00A440DB">
      <w:pPr>
        <w:ind w:left="737"/>
      </w:pPr>
      <w:r>
        <w:t>T</w:t>
      </w:r>
      <w:r w:rsidR="004C3F68">
        <w:t xml:space="preserve">he </w:t>
      </w:r>
      <w:r w:rsidR="00432F6B">
        <w:t xml:space="preserve">Corporation agreed </w:t>
      </w:r>
      <w:r>
        <w:t xml:space="preserve">to note the updated QIP for 2020/21 and to look forward to receiving </w:t>
      </w:r>
      <w:r w:rsidR="003434AB">
        <w:t>a further update at the meeting scheduled for 14 July 2021</w:t>
      </w:r>
      <w:r w:rsidR="00AF03CB">
        <w:t xml:space="preserve"> following detailed review by the Curriculum, Quality &amp; Enga</w:t>
      </w:r>
      <w:r w:rsidR="002E71FE">
        <w:t>gement Committee</w:t>
      </w:r>
      <w:r w:rsidR="003434AB">
        <w:t xml:space="preserve">. </w:t>
      </w:r>
    </w:p>
    <w:p w14:paraId="7C6C7C56" w14:textId="07643421" w:rsidR="00021DCF" w:rsidRPr="00910F21" w:rsidRDefault="008F422A" w:rsidP="00021DCF">
      <w:pPr>
        <w:ind w:left="720" w:hanging="720"/>
        <w:rPr>
          <w:b/>
          <w:bCs/>
        </w:rPr>
      </w:pPr>
      <w:r>
        <w:rPr>
          <w:b/>
          <w:bCs/>
        </w:rPr>
        <w:t>19</w:t>
      </w:r>
      <w:r w:rsidR="00021DCF" w:rsidRPr="00910F21">
        <w:rPr>
          <w:b/>
          <w:bCs/>
        </w:rPr>
        <w:tab/>
      </w:r>
      <w:r w:rsidR="001B599F">
        <w:rPr>
          <w:b/>
          <w:bCs/>
        </w:rPr>
        <w:t xml:space="preserve">REMUNERATION COMMITTEE </w:t>
      </w:r>
      <w:r w:rsidR="001E70AD">
        <w:rPr>
          <w:b/>
          <w:bCs/>
        </w:rPr>
        <w:t>–</w:t>
      </w:r>
      <w:r w:rsidR="001B599F">
        <w:rPr>
          <w:b/>
          <w:bCs/>
        </w:rPr>
        <w:t xml:space="preserve"> </w:t>
      </w:r>
      <w:r w:rsidR="001E70AD">
        <w:rPr>
          <w:b/>
          <w:bCs/>
        </w:rPr>
        <w:t>15 FEBRUARY 2021</w:t>
      </w:r>
      <w:r w:rsidR="00021DCF">
        <w:rPr>
          <w:b/>
          <w:bCs/>
        </w:rPr>
        <w:t xml:space="preserve">    </w:t>
      </w:r>
      <w:r w:rsidR="00021DCF" w:rsidRPr="00910F21">
        <w:rPr>
          <w:b/>
          <w:bCs/>
        </w:rPr>
        <w:t xml:space="preserve"> </w:t>
      </w:r>
    </w:p>
    <w:p w14:paraId="7545F0DE" w14:textId="541D1013" w:rsidR="00E92B79" w:rsidRDefault="00021DCF" w:rsidP="001E70AD">
      <w:pPr>
        <w:ind w:left="737"/>
      </w:pPr>
      <w:r>
        <w:t xml:space="preserve">The Corporation </w:t>
      </w:r>
      <w:r w:rsidR="009C7625">
        <w:t xml:space="preserve">received and noted the </w:t>
      </w:r>
      <w:r w:rsidR="007A4172">
        <w:t xml:space="preserve">“open” section of the </w:t>
      </w:r>
      <w:r w:rsidR="009C7625">
        <w:t xml:space="preserve">Minutes of the meeting of the </w:t>
      </w:r>
      <w:r w:rsidR="009B11FB">
        <w:t xml:space="preserve">Remuneration Committee held on 15 February 2021. </w:t>
      </w:r>
    </w:p>
    <w:p w14:paraId="68D33953" w14:textId="2139415F" w:rsidR="00B178DB" w:rsidRPr="00910F21" w:rsidRDefault="00397C85" w:rsidP="00B178DB">
      <w:pPr>
        <w:rPr>
          <w:b/>
          <w:bCs/>
        </w:rPr>
      </w:pPr>
      <w:r>
        <w:rPr>
          <w:b/>
          <w:bCs/>
        </w:rPr>
        <w:t>2</w:t>
      </w:r>
      <w:r w:rsidR="008F422A">
        <w:rPr>
          <w:b/>
          <w:bCs/>
        </w:rPr>
        <w:t>0</w:t>
      </w:r>
      <w:r w:rsidR="00B178DB" w:rsidRPr="00910F21">
        <w:rPr>
          <w:b/>
          <w:bCs/>
        </w:rPr>
        <w:tab/>
      </w:r>
      <w:r w:rsidR="00515764">
        <w:rPr>
          <w:b/>
          <w:bCs/>
        </w:rPr>
        <w:t xml:space="preserve">REMUNERATION COMMITTEE – TERMS OF REFERENCE </w:t>
      </w:r>
      <w:r w:rsidR="00B178DB">
        <w:rPr>
          <w:b/>
          <w:bCs/>
        </w:rPr>
        <w:t xml:space="preserve">    </w:t>
      </w:r>
      <w:r w:rsidR="00B178DB" w:rsidRPr="00910F21">
        <w:rPr>
          <w:b/>
          <w:bCs/>
        </w:rPr>
        <w:t xml:space="preserve"> </w:t>
      </w:r>
    </w:p>
    <w:p w14:paraId="72D39654" w14:textId="4B9C241C" w:rsidR="002C41F2" w:rsidRDefault="00B178DB" w:rsidP="002C41F2">
      <w:pPr>
        <w:ind w:left="737"/>
      </w:pPr>
      <w:r w:rsidRPr="001328D8">
        <w:t>The Corporation</w:t>
      </w:r>
      <w:r w:rsidR="007B58D5">
        <w:t xml:space="preserve"> </w:t>
      </w:r>
      <w:r w:rsidR="000C33CF">
        <w:t xml:space="preserve"> </w:t>
      </w:r>
      <w:r w:rsidR="002C41F2">
        <w:t xml:space="preserve">APPROVED the amendments to the Terms of Reference of the Remuneration Committee as recommended by the Committee </w:t>
      </w:r>
      <w:r w:rsidR="00971077">
        <w:t xml:space="preserve">on 15 February 2021. </w:t>
      </w:r>
    </w:p>
    <w:p w14:paraId="40221E37" w14:textId="3985D004" w:rsidR="00CA7ED0" w:rsidRDefault="00CA7ED0" w:rsidP="002C41F2">
      <w:pPr>
        <w:ind w:left="737"/>
      </w:pPr>
      <w:r>
        <w:lastRenderedPageBreak/>
        <w:t xml:space="preserve">A Member suggested </w:t>
      </w:r>
      <w:r w:rsidR="00F77DA7">
        <w:t xml:space="preserve">that </w:t>
      </w:r>
      <w:r w:rsidR="00964885">
        <w:t xml:space="preserve">when Terms of Reference are next reviewed consideration be given to </w:t>
      </w:r>
      <w:r w:rsidR="000C4A75">
        <w:t>incorporating</w:t>
      </w:r>
      <w:r w:rsidR="00964885">
        <w:t xml:space="preserve"> </w:t>
      </w:r>
      <w:r w:rsidR="001C384D">
        <w:t xml:space="preserve">a </w:t>
      </w:r>
      <w:r w:rsidR="000C4A75">
        <w:t>reference</w:t>
      </w:r>
      <w:r w:rsidR="001C384D">
        <w:t xml:space="preserve"> to the </w:t>
      </w:r>
      <w:r w:rsidR="000C4A75">
        <w:t>opportunities</w:t>
      </w:r>
      <w:r w:rsidR="001C384D">
        <w:t xml:space="preserve"> </w:t>
      </w:r>
      <w:r w:rsidR="005E361A">
        <w:t xml:space="preserve">for 360 degree feedback to inform </w:t>
      </w:r>
      <w:r w:rsidR="000C4A75">
        <w:t xml:space="preserve">the reviews of the performance of the designated Senior Post Holders. </w:t>
      </w:r>
    </w:p>
    <w:p w14:paraId="2FA5333E" w14:textId="77777777" w:rsidR="00D36A0A" w:rsidRDefault="00D36A0A" w:rsidP="00F85EFD">
      <w:pPr>
        <w:ind w:left="720" w:hanging="720"/>
        <w:rPr>
          <w:b/>
          <w:bCs/>
        </w:rPr>
      </w:pPr>
    </w:p>
    <w:p w14:paraId="78CE1C85" w14:textId="2720C7FE" w:rsidR="00F85EFD" w:rsidRPr="00910F21" w:rsidRDefault="00397C85" w:rsidP="00F85EFD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8F422A">
        <w:rPr>
          <w:b/>
          <w:bCs/>
        </w:rPr>
        <w:t>1</w:t>
      </w:r>
      <w:r w:rsidR="00F85EFD" w:rsidRPr="00910F21">
        <w:rPr>
          <w:b/>
          <w:bCs/>
        </w:rPr>
        <w:tab/>
      </w:r>
      <w:r w:rsidR="0026460A">
        <w:rPr>
          <w:b/>
          <w:bCs/>
        </w:rPr>
        <w:t xml:space="preserve">PRESENTATIONS FOR FUTURE MEETINGS OF THE CORPORATION </w:t>
      </w:r>
      <w:r w:rsidR="00324BEA">
        <w:rPr>
          <w:b/>
          <w:bCs/>
        </w:rPr>
        <w:t xml:space="preserve"> </w:t>
      </w:r>
      <w:r w:rsidR="00F85EFD">
        <w:rPr>
          <w:b/>
          <w:bCs/>
        </w:rPr>
        <w:t xml:space="preserve">   </w:t>
      </w:r>
      <w:r w:rsidR="00F85EFD" w:rsidRPr="00910F21">
        <w:rPr>
          <w:b/>
          <w:bCs/>
        </w:rPr>
        <w:t xml:space="preserve"> </w:t>
      </w:r>
    </w:p>
    <w:p w14:paraId="168988CA" w14:textId="77777777" w:rsidR="00BF460D" w:rsidRDefault="00F85EFD" w:rsidP="00324BEA">
      <w:pPr>
        <w:ind w:left="737"/>
      </w:pPr>
      <w:r>
        <w:t xml:space="preserve">The </w:t>
      </w:r>
      <w:r w:rsidR="0026460A">
        <w:t xml:space="preserve">Chair invited Members of the </w:t>
      </w:r>
      <w:r>
        <w:t xml:space="preserve">Corporation </w:t>
      </w:r>
      <w:r w:rsidR="004E5A36">
        <w:t xml:space="preserve">to consider and make known any suggested </w:t>
      </w:r>
      <w:r w:rsidR="00991026">
        <w:t xml:space="preserve">themes for presentations to future meetings when </w:t>
      </w:r>
      <w:r w:rsidR="0054119B">
        <w:t>it would be helpful to look at issues in  depth</w:t>
      </w:r>
      <w:r w:rsidR="00BF460D">
        <w:t>.</w:t>
      </w:r>
    </w:p>
    <w:p w14:paraId="7A6F70F1" w14:textId="22AB102B" w:rsidR="00863A1E" w:rsidRDefault="00BF460D" w:rsidP="00324BEA">
      <w:pPr>
        <w:ind w:left="737"/>
      </w:pPr>
      <w:r>
        <w:t xml:space="preserve">One immediate thought was the Governance Self-Assessment </w:t>
      </w:r>
      <w:r w:rsidR="006F31C9">
        <w:t xml:space="preserve">which would be considered initially by the Governance &amp; Search Committee </w:t>
      </w:r>
      <w:r w:rsidR="00581A8D">
        <w:t xml:space="preserve">at a meeting in </w:t>
      </w:r>
      <w:r w:rsidR="00FC4F87">
        <w:t xml:space="preserve">prior to all Members </w:t>
      </w:r>
      <w:r w:rsidR="00632FF0">
        <w:t xml:space="preserve">having the opportunity to comment and agree the action plan for 2021/22 and as appropriate beyond. </w:t>
      </w:r>
      <w:r w:rsidR="0054119B">
        <w:t xml:space="preserve"> </w:t>
      </w:r>
    </w:p>
    <w:p w14:paraId="0C0A3006" w14:textId="44D139B4" w:rsidR="00865838" w:rsidRPr="00910F21" w:rsidRDefault="00DB7134" w:rsidP="00865838">
      <w:pPr>
        <w:rPr>
          <w:b/>
          <w:bCs/>
        </w:rPr>
      </w:pPr>
      <w:r>
        <w:rPr>
          <w:b/>
          <w:bCs/>
        </w:rPr>
        <w:t>2</w:t>
      </w:r>
      <w:r w:rsidR="008F422A">
        <w:rPr>
          <w:b/>
          <w:bCs/>
        </w:rPr>
        <w:t>2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 xml:space="preserve">CALENDAR OF MEETINGS – 2020/21    </w:t>
      </w:r>
      <w:r w:rsidR="00865838" w:rsidRPr="00910F21">
        <w:rPr>
          <w:b/>
          <w:bCs/>
        </w:rPr>
        <w:t xml:space="preserve"> </w:t>
      </w:r>
    </w:p>
    <w:p w14:paraId="7A70B323" w14:textId="47AF1875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</w:t>
      </w:r>
      <w:r w:rsidR="00775845">
        <w:t>s</w:t>
      </w:r>
      <w:r w:rsidR="002048D8">
        <w:t xml:space="preserve"> of the planned meeting</w:t>
      </w:r>
      <w:r w:rsidR="00775845">
        <w:t>s</w:t>
      </w:r>
      <w:r w:rsidR="002048D8">
        <w:t xml:space="preserve"> to take place in</w:t>
      </w:r>
      <w:r w:rsidR="00DB7134">
        <w:t xml:space="preserve"> 2020/21</w:t>
      </w:r>
      <w:r w:rsidR="002048D8">
        <w:t>:</w:t>
      </w:r>
    </w:p>
    <w:p w14:paraId="6D79CCC9" w14:textId="2F67854A" w:rsidR="00775845" w:rsidRDefault="00775845" w:rsidP="00887960">
      <w:pPr>
        <w:pStyle w:val="ListParagraph"/>
        <w:numPr>
          <w:ilvl w:val="0"/>
          <w:numId w:val="2"/>
        </w:numPr>
      </w:pPr>
      <w:r>
        <w:t xml:space="preserve">Wednesday 28 April 2021 at 5.30pm – Special Meeting </w:t>
      </w:r>
      <w:r w:rsidR="0075575F">
        <w:t xml:space="preserve">relating to academisation </w:t>
      </w:r>
      <w:r>
        <w:t xml:space="preserve"> </w:t>
      </w:r>
    </w:p>
    <w:p w14:paraId="4D34247A" w14:textId="234A1E51" w:rsidR="00411463" w:rsidRDefault="002048D8" w:rsidP="00887960">
      <w:pPr>
        <w:pStyle w:val="ListParagraph"/>
        <w:numPr>
          <w:ilvl w:val="0"/>
          <w:numId w:val="2"/>
        </w:numPr>
      </w:pPr>
      <w:r>
        <w:t>Wednesday 14 July 2021 – time to be confirmed</w:t>
      </w:r>
      <w:r w:rsidR="0002429F">
        <w:t xml:space="preserve"> depending on if online or in person </w:t>
      </w:r>
    </w:p>
    <w:p w14:paraId="0675B62D" w14:textId="6DB54503" w:rsidR="002048D8" w:rsidRDefault="002048D8" w:rsidP="002048D8">
      <w:pPr>
        <w:ind w:left="737"/>
      </w:pPr>
      <w:r>
        <w:t>It was recognised that other meetings will be arranged if and when thought to be appropriate to address issues</w:t>
      </w:r>
      <w:r w:rsidR="0075575F">
        <w:t xml:space="preserve"> which may arise from time to time</w:t>
      </w:r>
      <w:r>
        <w:t xml:space="preserve">. </w:t>
      </w:r>
    </w:p>
    <w:p w14:paraId="42283291" w14:textId="68AD0BEE" w:rsidR="005001F1" w:rsidRDefault="003F14DA" w:rsidP="0002429F">
      <w:pPr>
        <w:rPr>
          <w:b/>
          <w:bCs/>
        </w:rPr>
      </w:pPr>
      <w:r>
        <w:rPr>
          <w:b/>
          <w:bCs/>
        </w:rPr>
        <w:t>2</w:t>
      </w:r>
      <w:r w:rsidR="008F422A">
        <w:rPr>
          <w:b/>
          <w:bCs/>
        </w:rPr>
        <w:t>3</w:t>
      </w:r>
      <w:r w:rsidRPr="00910F21">
        <w:rPr>
          <w:b/>
          <w:bCs/>
        </w:rPr>
        <w:tab/>
      </w:r>
      <w:r w:rsidR="005001F1" w:rsidRPr="00E9305E">
        <w:rPr>
          <w:b/>
          <w:bCs/>
        </w:rPr>
        <w:t>C</w:t>
      </w:r>
      <w:r w:rsidR="005001F1">
        <w:rPr>
          <w:b/>
          <w:bCs/>
        </w:rPr>
        <w:t xml:space="preserve">ONFIDENTIAL ITEM OF BUSINESS </w:t>
      </w:r>
    </w:p>
    <w:p w14:paraId="34BC8644" w14:textId="62E869BC" w:rsidR="006F2958" w:rsidRDefault="005E5541" w:rsidP="005001F1">
      <w:pPr>
        <w:ind w:left="737"/>
      </w:pPr>
      <w:r>
        <w:t>The Minute covering th</w:t>
      </w:r>
      <w:r w:rsidR="00325DEB">
        <w:t>e</w:t>
      </w:r>
      <w:r>
        <w:t xml:space="preserve"> item will be regarded as being confidential until agreed otherwise by the Corporation and will only be available to </w:t>
      </w:r>
      <w:r w:rsidR="0003576A">
        <w:t xml:space="preserve">Independent </w:t>
      </w:r>
      <w:r>
        <w:t>Members</w:t>
      </w:r>
      <w:r w:rsidR="00E8660A">
        <w:t>,</w:t>
      </w:r>
      <w:r w:rsidR="0003576A">
        <w:t xml:space="preserve"> the Parent Member</w:t>
      </w:r>
      <w:r w:rsidR="00E8660A">
        <w:t xml:space="preserve"> and the Principal &amp; Chief Executive</w:t>
      </w:r>
      <w:r w:rsidR="005001F1" w:rsidRPr="005001F1">
        <w:t xml:space="preserve">. </w:t>
      </w:r>
    </w:p>
    <w:p w14:paraId="0F08EFD8" w14:textId="3DEE0B08" w:rsidR="005001F1" w:rsidRDefault="006F2958" w:rsidP="005001F1">
      <w:pPr>
        <w:ind w:left="737"/>
      </w:pPr>
      <w:r>
        <w:t xml:space="preserve">At this point the  </w:t>
      </w:r>
      <w:r w:rsidR="00E8660A">
        <w:t xml:space="preserve">Clerk to the Corporation </w:t>
      </w:r>
      <w:r>
        <w:t>and members of staff (including the Corporation Staff Member</w:t>
      </w:r>
      <w:r w:rsidR="002048D8">
        <w:t>s</w:t>
      </w:r>
      <w:r>
        <w:t xml:space="preserve">) </w:t>
      </w:r>
      <w:r w:rsidR="003E12F7">
        <w:t>and the Student Member</w:t>
      </w:r>
      <w:r w:rsidR="003E10C4">
        <w:t>s</w:t>
      </w:r>
      <w:r w:rsidR="003E12F7">
        <w:t xml:space="preserve"> </w:t>
      </w:r>
      <w:r>
        <w:t xml:space="preserve">withdrew from the meeting. </w:t>
      </w:r>
      <w:r w:rsidR="005001F1" w:rsidRPr="005001F1">
        <w:t xml:space="preserve">  </w:t>
      </w:r>
    </w:p>
    <w:p w14:paraId="30880312" w14:textId="77777777" w:rsidR="00D63F42" w:rsidRDefault="00D63F42" w:rsidP="00D63F42">
      <w:pPr>
        <w:rPr>
          <w:i/>
          <w:iCs/>
        </w:rPr>
      </w:pPr>
    </w:p>
    <w:p w14:paraId="6D951DF9" w14:textId="306B4E1C" w:rsidR="002852B0" w:rsidRDefault="00D63F42" w:rsidP="00D63F42">
      <w:r>
        <w:t xml:space="preserve"> Chair: ________________________________________ Date: ____________________________</w:t>
      </w:r>
    </w:p>
    <w:sectPr w:rsidR="002852B0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A18F" w14:textId="77777777" w:rsidR="00F03E56" w:rsidRDefault="00F03E56" w:rsidP="00910F21">
      <w:pPr>
        <w:spacing w:after="0" w:line="240" w:lineRule="auto"/>
      </w:pPr>
      <w:r>
        <w:separator/>
      </w:r>
    </w:p>
  </w:endnote>
  <w:endnote w:type="continuationSeparator" w:id="0">
    <w:p w14:paraId="360ECC8D" w14:textId="77777777" w:rsidR="00F03E56" w:rsidRDefault="00F03E56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79EC4303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36681D4E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 xml:space="preserve">NewVIc Corp Minutes </w:t>
    </w:r>
    <w:r w:rsidR="00CD5505">
      <w:rPr>
        <w:sz w:val="16"/>
        <w:szCs w:val="16"/>
      </w:rPr>
      <w:t xml:space="preserve">31 March </w:t>
    </w:r>
    <w:r>
      <w:rPr>
        <w:sz w:val="16"/>
        <w:szCs w:val="16"/>
      </w:rPr>
      <w:t>202</w:t>
    </w:r>
    <w:r w:rsidR="00CD550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FD60" w14:textId="77777777" w:rsidR="00F03E56" w:rsidRDefault="00F03E56" w:rsidP="00910F21">
      <w:pPr>
        <w:spacing w:after="0" w:line="240" w:lineRule="auto"/>
      </w:pPr>
      <w:r>
        <w:separator/>
      </w:r>
    </w:p>
  </w:footnote>
  <w:footnote w:type="continuationSeparator" w:id="0">
    <w:p w14:paraId="4A3EA2AE" w14:textId="77777777" w:rsidR="00F03E56" w:rsidRDefault="00F03E56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30D"/>
    <w:multiLevelType w:val="hybridMultilevel"/>
    <w:tmpl w:val="EA46463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53B5607"/>
    <w:multiLevelType w:val="hybridMultilevel"/>
    <w:tmpl w:val="0D1C6A8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6033F1F"/>
    <w:multiLevelType w:val="hybridMultilevel"/>
    <w:tmpl w:val="ADE2685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7AD2C1C"/>
    <w:multiLevelType w:val="hybridMultilevel"/>
    <w:tmpl w:val="BEA2D3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3E1467"/>
    <w:multiLevelType w:val="hybridMultilevel"/>
    <w:tmpl w:val="F41EC99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A2F21C5"/>
    <w:multiLevelType w:val="hybridMultilevel"/>
    <w:tmpl w:val="6444FAA8"/>
    <w:lvl w:ilvl="0" w:tplc="08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6" w15:restartNumberingAfterBreak="0">
    <w:nsid w:val="21A979A0"/>
    <w:multiLevelType w:val="hybridMultilevel"/>
    <w:tmpl w:val="744ABB2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37A14A6"/>
    <w:multiLevelType w:val="hybridMultilevel"/>
    <w:tmpl w:val="A4DC1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D406E2"/>
    <w:multiLevelType w:val="hybridMultilevel"/>
    <w:tmpl w:val="69402F5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9FD2D63"/>
    <w:multiLevelType w:val="hybridMultilevel"/>
    <w:tmpl w:val="E6422B6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522E0002"/>
    <w:multiLevelType w:val="hybridMultilevel"/>
    <w:tmpl w:val="D258121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5331484D"/>
    <w:multiLevelType w:val="hybridMultilevel"/>
    <w:tmpl w:val="CFA45A6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63CC4E3C"/>
    <w:multiLevelType w:val="hybridMultilevel"/>
    <w:tmpl w:val="3B52238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66E534DC"/>
    <w:multiLevelType w:val="hybridMultilevel"/>
    <w:tmpl w:val="4596F9A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6D872318"/>
    <w:multiLevelType w:val="hybridMultilevel"/>
    <w:tmpl w:val="F2DA484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706E7469"/>
    <w:multiLevelType w:val="hybridMultilevel"/>
    <w:tmpl w:val="FB78CAFE"/>
    <w:lvl w:ilvl="0" w:tplc="08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12"/>
  </w:num>
  <w:num w:numId="16">
    <w:abstractNumId w:val="13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2EB"/>
    <w:rsid w:val="00002FDA"/>
    <w:rsid w:val="00004CBC"/>
    <w:rsid w:val="00005663"/>
    <w:rsid w:val="00006E15"/>
    <w:rsid w:val="00007762"/>
    <w:rsid w:val="00010AC9"/>
    <w:rsid w:val="00010F4F"/>
    <w:rsid w:val="00012299"/>
    <w:rsid w:val="00012701"/>
    <w:rsid w:val="00012723"/>
    <w:rsid w:val="00016E30"/>
    <w:rsid w:val="0001726A"/>
    <w:rsid w:val="000178CC"/>
    <w:rsid w:val="00021DCF"/>
    <w:rsid w:val="0002429F"/>
    <w:rsid w:val="000252CD"/>
    <w:rsid w:val="000269DE"/>
    <w:rsid w:val="00030162"/>
    <w:rsid w:val="0003576A"/>
    <w:rsid w:val="00037199"/>
    <w:rsid w:val="00037E38"/>
    <w:rsid w:val="000404F6"/>
    <w:rsid w:val="000413AE"/>
    <w:rsid w:val="000437E5"/>
    <w:rsid w:val="00045111"/>
    <w:rsid w:val="00051F6D"/>
    <w:rsid w:val="0005311F"/>
    <w:rsid w:val="00064ECB"/>
    <w:rsid w:val="000654BB"/>
    <w:rsid w:val="000659AB"/>
    <w:rsid w:val="00065CA4"/>
    <w:rsid w:val="00065D52"/>
    <w:rsid w:val="00067770"/>
    <w:rsid w:val="0007124F"/>
    <w:rsid w:val="000818B4"/>
    <w:rsid w:val="00082524"/>
    <w:rsid w:val="00082A1F"/>
    <w:rsid w:val="000847DC"/>
    <w:rsid w:val="000870DA"/>
    <w:rsid w:val="00090F2A"/>
    <w:rsid w:val="00091107"/>
    <w:rsid w:val="00094F26"/>
    <w:rsid w:val="0009661D"/>
    <w:rsid w:val="0009697C"/>
    <w:rsid w:val="00097D4A"/>
    <w:rsid w:val="000A0384"/>
    <w:rsid w:val="000A2EF1"/>
    <w:rsid w:val="000A4B14"/>
    <w:rsid w:val="000A6285"/>
    <w:rsid w:val="000A6E22"/>
    <w:rsid w:val="000A788E"/>
    <w:rsid w:val="000B0139"/>
    <w:rsid w:val="000B081F"/>
    <w:rsid w:val="000B1A11"/>
    <w:rsid w:val="000B35F7"/>
    <w:rsid w:val="000B3697"/>
    <w:rsid w:val="000B3A24"/>
    <w:rsid w:val="000B4E42"/>
    <w:rsid w:val="000B6A21"/>
    <w:rsid w:val="000C1DEE"/>
    <w:rsid w:val="000C33CF"/>
    <w:rsid w:val="000C4A75"/>
    <w:rsid w:val="000C7B5D"/>
    <w:rsid w:val="000D0669"/>
    <w:rsid w:val="000D30C0"/>
    <w:rsid w:val="000D479D"/>
    <w:rsid w:val="000D65EB"/>
    <w:rsid w:val="000D6824"/>
    <w:rsid w:val="000D73F4"/>
    <w:rsid w:val="000E05F2"/>
    <w:rsid w:val="000E0C6D"/>
    <w:rsid w:val="000E4D01"/>
    <w:rsid w:val="000E5CC6"/>
    <w:rsid w:val="000E6FD1"/>
    <w:rsid w:val="000F0319"/>
    <w:rsid w:val="000F16FD"/>
    <w:rsid w:val="000F775B"/>
    <w:rsid w:val="00100B17"/>
    <w:rsid w:val="00101547"/>
    <w:rsid w:val="001015C7"/>
    <w:rsid w:val="00102354"/>
    <w:rsid w:val="00103A5C"/>
    <w:rsid w:val="00104BFC"/>
    <w:rsid w:val="00104F77"/>
    <w:rsid w:val="00105F8F"/>
    <w:rsid w:val="00106507"/>
    <w:rsid w:val="00107128"/>
    <w:rsid w:val="001072B2"/>
    <w:rsid w:val="0010736C"/>
    <w:rsid w:val="00110860"/>
    <w:rsid w:val="001126EB"/>
    <w:rsid w:val="0011546E"/>
    <w:rsid w:val="001200CD"/>
    <w:rsid w:val="00121778"/>
    <w:rsid w:val="00122278"/>
    <w:rsid w:val="00122C3C"/>
    <w:rsid w:val="0012380E"/>
    <w:rsid w:val="0012459F"/>
    <w:rsid w:val="00130900"/>
    <w:rsid w:val="001328D8"/>
    <w:rsid w:val="00133A00"/>
    <w:rsid w:val="00134406"/>
    <w:rsid w:val="00135755"/>
    <w:rsid w:val="00140BC2"/>
    <w:rsid w:val="00140CF6"/>
    <w:rsid w:val="001419B4"/>
    <w:rsid w:val="00141B5C"/>
    <w:rsid w:val="001448F8"/>
    <w:rsid w:val="00147D67"/>
    <w:rsid w:val="00151A97"/>
    <w:rsid w:val="00152D44"/>
    <w:rsid w:val="00153787"/>
    <w:rsid w:val="00153954"/>
    <w:rsid w:val="001557BE"/>
    <w:rsid w:val="00156D57"/>
    <w:rsid w:val="00157FAB"/>
    <w:rsid w:val="00160A1B"/>
    <w:rsid w:val="00161690"/>
    <w:rsid w:val="00163C46"/>
    <w:rsid w:val="001655FD"/>
    <w:rsid w:val="00166E30"/>
    <w:rsid w:val="00167DB8"/>
    <w:rsid w:val="001742B1"/>
    <w:rsid w:val="001802F0"/>
    <w:rsid w:val="001813A7"/>
    <w:rsid w:val="001816EB"/>
    <w:rsid w:val="00182DAB"/>
    <w:rsid w:val="001871E7"/>
    <w:rsid w:val="001911B9"/>
    <w:rsid w:val="00192376"/>
    <w:rsid w:val="00195090"/>
    <w:rsid w:val="001951F7"/>
    <w:rsid w:val="0019557C"/>
    <w:rsid w:val="00195CFA"/>
    <w:rsid w:val="001965B1"/>
    <w:rsid w:val="001A04B7"/>
    <w:rsid w:val="001A25C4"/>
    <w:rsid w:val="001A4A0F"/>
    <w:rsid w:val="001A4D97"/>
    <w:rsid w:val="001A5D5B"/>
    <w:rsid w:val="001A5EE6"/>
    <w:rsid w:val="001B1CA1"/>
    <w:rsid w:val="001B239B"/>
    <w:rsid w:val="001B5264"/>
    <w:rsid w:val="001B599F"/>
    <w:rsid w:val="001B6781"/>
    <w:rsid w:val="001B7372"/>
    <w:rsid w:val="001B7A22"/>
    <w:rsid w:val="001C1399"/>
    <w:rsid w:val="001C303A"/>
    <w:rsid w:val="001C384D"/>
    <w:rsid w:val="001C4ED5"/>
    <w:rsid w:val="001C61A0"/>
    <w:rsid w:val="001C740C"/>
    <w:rsid w:val="001D0175"/>
    <w:rsid w:val="001D16EA"/>
    <w:rsid w:val="001D3C01"/>
    <w:rsid w:val="001D4966"/>
    <w:rsid w:val="001D50DD"/>
    <w:rsid w:val="001D72E1"/>
    <w:rsid w:val="001D75FD"/>
    <w:rsid w:val="001E0261"/>
    <w:rsid w:val="001E0D43"/>
    <w:rsid w:val="001E14A7"/>
    <w:rsid w:val="001E153B"/>
    <w:rsid w:val="001E169E"/>
    <w:rsid w:val="001E188E"/>
    <w:rsid w:val="001E70AD"/>
    <w:rsid w:val="001E7AA8"/>
    <w:rsid w:val="001F09A5"/>
    <w:rsid w:val="001F20D1"/>
    <w:rsid w:val="001F2A7D"/>
    <w:rsid w:val="001F361C"/>
    <w:rsid w:val="001F4A28"/>
    <w:rsid w:val="001F66E5"/>
    <w:rsid w:val="001F73DF"/>
    <w:rsid w:val="001F792B"/>
    <w:rsid w:val="00201097"/>
    <w:rsid w:val="00202CCC"/>
    <w:rsid w:val="00203545"/>
    <w:rsid w:val="002037CA"/>
    <w:rsid w:val="002048D8"/>
    <w:rsid w:val="0020508A"/>
    <w:rsid w:val="00205D22"/>
    <w:rsid w:val="00213A5E"/>
    <w:rsid w:val="00214CA0"/>
    <w:rsid w:val="00220771"/>
    <w:rsid w:val="002212CA"/>
    <w:rsid w:val="0022204D"/>
    <w:rsid w:val="002220ED"/>
    <w:rsid w:val="0022288A"/>
    <w:rsid w:val="00222950"/>
    <w:rsid w:val="00222B15"/>
    <w:rsid w:val="0022507B"/>
    <w:rsid w:val="002255F3"/>
    <w:rsid w:val="002262CB"/>
    <w:rsid w:val="00226714"/>
    <w:rsid w:val="002305F8"/>
    <w:rsid w:val="00230A03"/>
    <w:rsid w:val="00231C33"/>
    <w:rsid w:val="00232211"/>
    <w:rsid w:val="002322FB"/>
    <w:rsid w:val="00232366"/>
    <w:rsid w:val="00233FDF"/>
    <w:rsid w:val="002351C3"/>
    <w:rsid w:val="0023628C"/>
    <w:rsid w:val="00237E7F"/>
    <w:rsid w:val="00240158"/>
    <w:rsid w:val="002421F9"/>
    <w:rsid w:val="002423A9"/>
    <w:rsid w:val="002423E6"/>
    <w:rsid w:val="00242BB1"/>
    <w:rsid w:val="002478CD"/>
    <w:rsid w:val="002512F3"/>
    <w:rsid w:val="002525F3"/>
    <w:rsid w:val="002526ED"/>
    <w:rsid w:val="002527A4"/>
    <w:rsid w:val="002574A5"/>
    <w:rsid w:val="002606F1"/>
    <w:rsid w:val="00261535"/>
    <w:rsid w:val="00263D48"/>
    <w:rsid w:val="0026460A"/>
    <w:rsid w:val="002656F1"/>
    <w:rsid w:val="00266AEB"/>
    <w:rsid w:val="0027107C"/>
    <w:rsid w:val="00272745"/>
    <w:rsid w:val="002729D7"/>
    <w:rsid w:val="0027522C"/>
    <w:rsid w:val="00276DBA"/>
    <w:rsid w:val="0027729F"/>
    <w:rsid w:val="00277916"/>
    <w:rsid w:val="00277A3D"/>
    <w:rsid w:val="0028059D"/>
    <w:rsid w:val="0028061A"/>
    <w:rsid w:val="00281011"/>
    <w:rsid w:val="00281718"/>
    <w:rsid w:val="002819F3"/>
    <w:rsid w:val="00284597"/>
    <w:rsid w:val="002852B0"/>
    <w:rsid w:val="00285FA4"/>
    <w:rsid w:val="002861D3"/>
    <w:rsid w:val="0029085F"/>
    <w:rsid w:val="00290E5D"/>
    <w:rsid w:val="00297B49"/>
    <w:rsid w:val="002A07C8"/>
    <w:rsid w:val="002A1070"/>
    <w:rsid w:val="002A2E78"/>
    <w:rsid w:val="002A512D"/>
    <w:rsid w:val="002A70DA"/>
    <w:rsid w:val="002B2EEE"/>
    <w:rsid w:val="002B5E34"/>
    <w:rsid w:val="002B6D10"/>
    <w:rsid w:val="002C41F2"/>
    <w:rsid w:val="002C624F"/>
    <w:rsid w:val="002D42C2"/>
    <w:rsid w:val="002D6393"/>
    <w:rsid w:val="002D64D4"/>
    <w:rsid w:val="002D6660"/>
    <w:rsid w:val="002D7A64"/>
    <w:rsid w:val="002D7DFA"/>
    <w:rsid w:val="002D7EB3"/>
    <w:rsid w:val="002E1939"/>
    <w:rsid w:val="002E2D9A"/>
    <w:rsid w:val="002E3AE1"/>
    <w:rsid w:val="002E3F26"/>
    <w:rsid w:val="002E4723"/>
    <w:rsid w:val="002E53F5"/>
    <w:rsid w:val="002E6849"/>
    <w:rsid w:val="002E71FE"/>
    <w:rsid w:val="002F30AC"/>
    <w:rsid w:val="002F4CB6"/>
    <w:rsid w:val="002F7109"/>
    <w:rsid w:val="002F7B64"/>
    <w:rsid w:val="00304F7B"/>
    <w:rsid w:val="0031108A"/>
    <w:rsid w:val="00311503"/>
    <w:rsid w:val="003149AC"/>
    <w:rsid w:val="003154FC"/>
    <w:rsid w:val="00315636"/>
    <w:rsid w:val="00316B79"/>
    <w:rsid w:val="00321494"/>
    <w:rsid w:val="00321783"/>
    <w:rsid w:val="0032202E"/>
    <w:rsid w:val="0032262A"/>
    <w:rsid w:val="003233CF"/>
    <w:rsid w:val="00324BEA"/>
    <w:rsid w:val="00325DEB"/>
    <w:rsid w:val="003269B6"/>
    <w:rsid w:val="00326BCB"/>
    <w:rsid w:val="0032767F"/>
    <w:rsid w:val="00327D46"/>
    <w:rsid w:val="0033123E"/>
    <w:rsid w:val="00331C35"/>
    <w:rsid w:val="00331D81"/>
    <w:rsid w:val="00331FF4"/>
    <w:rsid w:val="00334CD5"/>
    <w:rsid w:val="00334EFF"/>
    <w:rsid w:val="00335C84"/>
    <w:rsid w:val="0034140F"/>
    <w:rsid w:val="003434AB"/>
    <w:rsid w:val="00344F07"/>
    <w:rsid w:val="00347DF0"/>
    <w:rsid w:val="00354D90"/>
    <w:rsid w:val="003563B7"/>
    <w:rsid w:val="003634B3"/>
    <w:rsid w:val="00366A46"/>
    <w:rsid w:val="00366F66"/>
    <w:rsid w:val="003671FC"/>
    <w:rsid w:val="00367ABB"/>
    <w:rsid w:val="00371BEC"/>
    <w:rsid w:val="00374443"/>
    <w:rsid w:val="00375424"/>
    <w:rsid w:val="003762B5"/>
    <w:rsid w:val="00380A78"/>
    <w:rsid w:val="00386BF0"/>
    <w:rsid w:val="003913C9"/>
    <w:rsid w:val="00393125"/>
    <w:rsid w:val="00397C85"/>
    <w:rsid w:val="003A0536"/>
    <w:rsid w:val="003A5364"/>
    <w:rsid w:val="003A7C82"/>
    <w:rsid w:val="003B05FE"/>
    <w:rsid w:val="003B26D9"/>
    <w:rsid w:val="003B2810"/>
    <w:rsid w:val="003C08B0"/>
    <w:rsid w:val="003C1A27"/>
    <w:rsid w:val="003C559C"/>
    <w:rsid w:val="003C6356"/>
    <w:rsid w:val="003D3EA1"/>
    <w:rsid w:val="003D49E5"/>
    <w:rsid w:val="003D5656"/>
    <w:rsid w:val="003E10C4"/>
    <w:rsid w:val="003E12F7"/>
    <w:rsid w:val="003E2471"/>
    <w:rsid w:val="003E3800"/>
    <w:rsid w:val="003E3AE8"/>
    <w:rsid w:val="003E41D8"/>
    <w:rsid w:val="003E43D0"/>
    <w:rsid w:val="003E5655"/>
    <w:rsid w:val="003E6B21"/>
    <w:rsid w:val="003E7819"/>
    <w:rsid w:val="003F00B1"/>
    <w:rsid w:val="003F045D"/>
    <w:rsid w:val="003F14DA"/>
    <w:rsid w:val="003F21AA"/>
    <w:rsid w:val="003F3E9E"/>
    <w:rsid w:val="003F6D13"/>
    <w:rsid w:val="003F743D"/>
    <w:rsid w:val="003F772F"/>
    <w:rsid w:val="00400DA1"/>
    <w:rsid w:val="004012D1"/>
    <w:rsid w:val="00401D34"/>
    <w:rsid w:val="00403309"/>
    <w:rsid w:val="00404289"/>
    <w:rsid w:val="004051AE"/>
    <w:rsid w:val="00410C26"/>
    <w:rsid w:val="00410CFC"/>
    <w:rsid w:val="00411463"/>
    <w:rsid w:val="00411BB4"/>
    <w:rsid w:val="004172D4"/>
    <w:rsid w:val="00424AD5"/>
    <w:rsid w:val="00425373"/>
    <w:rsid w:val="00425598"/>
    <w:rsid w:val="00427762"/>
    <w:rsid w:val="00431700"/>
    <w:rsid w:val="00432F6B"/>
    <w:rsid w:val="00437B9F"/>
    <w:rsid w:val="00443072"/>
    <w:rsid w:val="0044359E"/>
    <w:rsid w:val="00443843"/>
    <w:rsid w:val="0044675D"/>
    <w:rsid w:val="00446926"/>
    <w:rsid w:val="004470C7"/>
    <w:rsid w:val="00447715"/>
    <w:rsid w:val="004549A4"/>
    <w:rsid w:val="004567D8"/>
    <w:rsid w:val="00457626"/>
    <w:rsid w:val="00461C13"/>
    <w:rsid w:val="004620D6"/>
    <w:rsid w:val="00462167"/>
    <w:rsid w:val="0046448E"/>
    <w:rsid w:val="00464CAC"/>
    <w:rsid w:val="00465EB9"/>
    <w:rsid w:val="0046608F"/>
    <w:rsid w:val="004666F8"/>
    <w:rsid w:val="00470568"/>
    <w:rsid w:val="004715C8"/>
    <w:rsid w:val="00471D73"/>
    <w:rsid w:val="004728C8"/>
    <w:rsid w:val="00472B40"/>
    <w:rsid w:val="004742B5"/>
    <w:rsid w:val="00475463"/>
    <w:rsid w:val="00476813"/>
    <w:rsid w:val="004769F9"/>
    <w:rsid w:val="004774CF"/>
    <w:rsid w:val="0048165F"/>
    <w:rsid w:val="0048206B"/>
    <w:rsid w:val="0048250E"/>
    <w:rsid w:val="00483419"/>
    <w:rsid w:val="00484AF4"/>
    <w:rsid w:val="004879EF"/>
    <w:rsid w:val="004904A3"/>
    <w:rsid w:val="00491D20"/>
    <w:rsid w:val="0049226A"/>
    <w:rsid w:val="00495CF0"/>
    <w:rsid w:val="004A0064"/>
    <w:rsid w:val="004A173D"/>
    <w:rsid w:val="004A32AC"/>
    <w:rsid w:val="004A42D2"/>
    <w:rsid w:val="004A78C8"/>
    <w:rsid w:val="004A79D1"/>
    <w:rsid w:val="004A7A34"/>
    <w:rsid w:val="004B1553"/>
    <w:rsid w:val="004B1BBE"/>
    <w:rsid w:val="004B7443"/>
    <w:rsid w:val="004B7590"/>
    <w:rsid w:val="004C0B38"/>
    <w:rsid w:val="004C0C7C"/>
    <w:rsid w:val="004C3F68"/>
    <w:rsid w:val="004C4A4D"/>
    <w:rsid w:val="004C4D37"/>
    <w:rsid w:val="004C553C"/>
    <w:rsid w:val="004C61C3"/>
    <w:rsid w:val="004C6623"/>
    <w:rsid w:val="004C6AB7"/>
    <w:rsid w:val="004C6D19"/>
    <w:rsid w:val="004C7965"/>
    <w:rsid w:val="004D006E"/>
    <w:rsid w:val="004D019D"/>
    <w:rsid w:val="004D1073"/>
    <w:rsid w:val="004D1719"/>
    <w:rsid w:val="004D289E"/>
    <w:rsid w:val="004D4DB4"/>
    <w:rsid w:val="004D76AF"/>
    <w:rsid w:val="004D7A16"/>
    <w:rsid w:val="004E09B9"/>
    <w:rsid w:val="004E2455"/>
    <w:rsid w:val="004E5863"/>
    <w:rsid w:val="004E59B4"/>
    <w:rsid w:val="004E5A36"/>
    <w:rsid w:val="004F1ABA"/>
    <w:rsid w:val="004F2673"/>
    <w:rsid w:val="004F4040"/>
    <w:rsid w:val="004F6B42"/>
    <w:rsid w:val="005001F1"/>
    <w:rsid w:val="00500F2F"/>
    <w:rsid w:val="00501B7E"/>
    <w:rsid w:val="00502BB7"/>
    <w:rsid w:val="005050CB"/>
    <w:rsid w:val="00505652"/>
    <w:rsid w:val="005075FA"/>
    <w:rsid w:val="005076B0"/>
    <w:rsid w:val="00515764"/>
    <w:rsid w:val="00517DE8"/>
    <w:rsid w:val="005205A9"/>
    <w:rsid w:val="00521F24"/>
    <w:rsid w:val="00524682"/>
    <w:rsid w:val="005268BE"/>
    <w:rsid w:val="00527428"/>
    <w:rsid w:val="00534C2D"/>
    <w:rsid w:val="00537092"/>
    <w:rsid w:val="00537EF8"/>
    <w:rsid w:val="00540CD2"/>
    <w:rsid w:val="0054119B"/>
    <w:rsid w:val="005425B7"/>
    <w:rsid w:val="0054289D"/>
    <w:rsid w:val="00544EAB"/>
    <w:rsid w:val="00546086"/>
    <w:rsid w:val="00546321"/>
    <w:rsid w:val="00546F59"/>
    <w:rsid w:val="005477D5"/>
    <w:rsid w:val="005519FA"/>
    <w:rsid w:val="00553959"/>
    <w:rsid w:val="00554327"/>
    <w:rsid w:val="00556498"/>
    <w:rsid w:val="00557879"/>
    <w:rsid w:val="0056159E"/>
    <w:rsid w:val="00563190"/>
    <w:rsid w:val="00563529"/>
    <w:rsid w:val="0056360D"/>
    <w:rsid w:val="00563905"/>
    <w:rsid w:val="005653A5"/>
    <w:rsid w:val="005665AF"/>
    <w:rsid w:val="0057078D"/>
    <w:rsid w:val="005714AA"/>
    <w:rsid w:val="0057379C"/>
    <w:rsid w:val="00576C86"/>
    <w:rsid w:val="00580A58"/>
    <w:rsid w:val="00581A8D"/>
    <w:rsid w:val="0058283E"/>
    <w:rsid w:val="00582D83"/>
    <w:rsid w:val="0058377C"/>
    <w:rsid w:val="0058444C"/>
    <w:rsid w:val="00584D90"/>
    <w:rsid w:val="00584FA4"/>
    <w:rsid w:val="00585907"/>
    <w:rsid w:val="00586B9C"/>
    <w:rsid w:val="00587723"/>
    <w:rsid w:val="00591375"/>
    <w:rsid w:val="005914AF"/>
    <w:rsid w:val="0059241D"/>
    <w:rsid w:val="00593125"/>
    <w:rsid w:val="0059393D"/>
    <w:rsid w:val="00593E88"/>
    <w:rsid w:val="005947D4"/>
    <w:rsid w:val="0059548F"/>
    <w:rsid w:val="005959DB"/>
    <w:rsid w:val="005A1F43"/>
    <w:rsid w:val="005A35C3"/>
    <w:rsid w:val="005A3BAD"/>
    <w:rsid w:val="005A49B8"/>
    <w:rsid w:val="005A6EB7"/>
    <w:rsid w:val="005A77DF"/>
    <w:rsid w:val="005B053D"/>
    <w:rsid w:val="005B1996"/>
    <w:rsid w:val="005B19D9"/>
    <w:rsid w:val="005B392A"/>
    <w:rsid w:val="005B3F06"/>
    <w:rsid w:val="005B3F49"/>
    <w:rsid w:val="005B5BA8"/>
    <w:rsid w:val="005B5E7B"/>
    <w:rsid w:val="005B64F6"/>
    <w:rsid w:val="005B6A0B"/>
    <w:rsid w:val="005B7938"/>
    <w:rsid w:val="005C2901"/>
    <w:rsid w:val="005C2B9E"/>
    <w:rsid w:val="005C48AC"/>
    <w:rsid w:val="005D02C7"/>
    <w:rsid w:val="005D1222"/>
    <w:rsid w:val="005D31F0"/>
    <w:rsid w:val="005D62AA"/>
    <w:rsid w:val="005D6BF8"/>
    <w:rsid w:val="005D7762"/>
    <w:rsid w:val="005D7BEE"/>
    <w:rsid w:val="005E0375"/>
    <w:rsid w:val="005E0513"/>
    <w:rsid w:val="005E148E"/>
    <w:rsid w:val="005E1FB9"/>
    <w:rsid w:val="005E361A"/>
    <w:rsid w:val="005E4F9D"/>
    <w:rsid w:val="005E5541"/>
    <w:rsid w:val="005E5F44"/>
    <w:rsid w:val="005E6C7C"/>
    <w:rsid w:val="005F2474"/>
    <w:rsid w:val="005F49AD"/>
    <w:rsid w:val="005F574A"/>
    <w:rsid w:val="005F6D97"/>
    <w:rsid w:val="005F7140"/>
    <w:rsid w:val="005F7AEC"/>
    <w:rsid w:val="00601991"/>
    <w:rsid w:val="006028B0"/>
    <w:rsid w:val="00604107"/>
    <w:rsid w:val="00606901"/>
    <w:rsid w:val="00610BC4"/>
    <w:rsid w:val="00611096"/>
    <w:rsid w:val="00613E1B"/>
    <w:rsid w:val="006141A3"/>
    <w:rsid w:val="00614943"/>
    <w:rsid w:val="006155BA"/>
    <w:rsid w:val="006177CC"/>
    <w:rsid w:val="006177E4"/>
    <w:rsid w:val="006201BA"/>
    <w:rsid w:val="00620913"/>
    <w:rsid w:val="0062473A"/>
    <w:rsid w:val="00626D91"/>
    <w:rsid w:val="0063024C"/>
    <w:rsid w:val="00632E2E"/>
    <w:rsid w:val="00632FF0"/>
    <w:rsid w:val="006338D6"/>
    <w:rsid w:val="00633B18"/>
    <w:rsid w:val="00634EC2"/>
    <w:rsid w:val="00634FCC"/>
    <w:rsid w:val="00644FB9"/>
    <w:rsid w:val="00645F6F"/>
    <w:rsid w:val="00647681"/>
    <w:rsid w:val="00650912"/>
    <w:rsid w:val="0065134E"/>
    <w:rsid w:val="00651B37"/>
    <w:rsid w:val="0065226A"/>
    <w:rsid w:val="00656E11"/>
    <w:rsid w:val="006575A5"/>
    <w:rsid w:val="00657885"/>
    <w:rsid w:val="00660302"/>
    <w:rsid w:val="0066185C"/>
    <w:rsid w:val="00661F1A"/>
    <w:rsid w:val="00662DB1"/>
    <w:rsid w:val="00663208"/>
    <w:rsid w:val="00664B8F"/>
    <w:rsid w:val="00665399"/>
    <w:rsid w:val="00670E0E"/>
    <w:rsid w:val="00672142"/>
    <w:rsid w:val="0067399B"/>
    <w:rsid w:val="00673A5D"/>
    <w:rsid w:val="00675B36"/>
    <w:rsid w:val="00676D1E"/>
    <w:rsid w:val="00680854"/>
    <w:rsid w:val="006813BA"/>
    <w:rsid w:val="00682AFC"/>
    <w:rsid w:val="00684FEB"/>
    <w:rsid w:val="0068737C"/>
    <w:rsid w:val="00691421"/>
    <w:rsid w:val="00692212"/>
    <w:rsid w:val="00693277"/>
    <w:rsid w:val="00693407"/>
    <w:rsid w:val="00693648"/>
    <w:rsid w:val="00694E71"/>
    <w:rsid w:val="006966F7"/>
    <w:rsid w:val="006A3C12"/>
    <w:rsid w:val="006A43FA"/>
    <w:rsid w:val="006A5B93"/>
    <w:rsid w:val="006A736A"/>
    <w:rsid w:val="006B044A"/>
    <w:rsid w:val="006B0AA8"/>
    <w:rsid w:val="006B1ADF"/>
    <w:rsid w:val="006B265F"/>
    <w:rsid w:val="006B5B1C"/>
    <w:rsid w:val="006B7952"/>
    <w:rsid w:val="006C02AF"/>
    <w:rsid w:val="006C0699"/>
    <w:rsid w:val="006C5343"/>
    <w:rsid w:val="006C6302"/>
    <w:rsid w:val="006C6691"/>
    <w:rsid w:val="006D07FA"/>
    <w:rsid w:val="006D0DAE"/>
    <w:rsid w:val="006D2106"/>
    <w:rsid w:val="006E23EE"/>
    <w:rsid w:val="006E29FE"/>
    <w:rsid w:val="006E4F11"/>
    <w:rsid w:val="006F2958"/>
    <w:rsid w:val="006F31C9"/>
    <w:rsid w:val="006F3565"/>
    <w:rsid w:val="006F6D69"/>
    <w:rsid w:val="006F6F04"/>
    <w:rsid w:val="006F70CF"/>
    <w:rsid w:val="006F7831"/>
    <w:rsid w:val="007041F6"/>
    <w:rsid w:val="00704C65"/>
    <w:rsid w:val="0070504B"/>
    <w:rsid w:val="00705DF1"/>
    <w:rsid w:val="00706B2A"/>
    <w:rsid w:val="00706DA8"/>
    <w:rsid w:val="00707565"/>
    <w:rsid w:val="00707843"/>
    <w:rsid w:val="0071270C"/>
    <w:rsid w:val="00712F12"/>
    <w:rsid w:val="007135E3"/>
    <w:rsid w:val="0071360D"/>
    <w:rsid w:val="0071554A"/>
    <w:rsid w:val="00717A4D"/>
    <w:rsid w:val="00720D61"/>
    <w:rsid w:val="00720F82"/>
    <w:rsid w:val="00721A96"/>
    <w:rsid w:val="00724952"/>
    <w:rsid w:val="00725BE4"/>
    <w:rsid w:val="00725E9B"/>
    <w:rsid w:val="007301B4"/>
    <w:rsid w:val="00730DC4"/>
    <w:rsid w:val="00731629"/>
    <w:rsid w:val="00733A05"/>
    <w:rsid w:val="00734DC9"/>
    <w:rsid w:val="00737DB0"/>
    <w:rsid w:val="00737FA5"/>
    <w:rsid w:val="007401E8"/>
    <w:rsid w:val="007407E0"/>
    <w:rsid w:val="0074119F"/>
    <w:rsid w:val="00741CB9"/>
    <w:rsid w:val="00743B26"/>
    <w:rsid w:val="007448A4"/>
    <w:rsid w:val="007457F7"/>
    <w:rsid w:val="00752424"/>
    <w:rsid w:val="00753E21"/>
    <w:rsid w:val="00754313"/>
    <w:rsid w:val="007547BC"/>
    <w:rsid w:val="0075575F"/>
    <w:rsid w:val="0076438C"/>
    <w:rsid w:val="00764616"/>
    <w:rsid w:val="00764991"/>
    <w:rsid w:val="007654F5"/>
    <w:rsid w:val="007707DD"/>
    <w:rsid w:val="00770D3C"/>
    <w:rsid w:val="00771BF2"/>
    <w:rsid w:val="00772BA2"/>
    <w:rsid w:val="00775026"/>
    <w:rsid w:val="00775845"/>
    <w:rsid w:val="00780AB7"/>
    <w:rsid w:val="00782524"/>
    <w:rsid w:val="00787094"/>
    <w:rsid w:val="00787177"/>
    <w:rsid w:val="00787623"/>
    <w:rsid w:val="00787B4F"/>
    <w:rsid w:val="00787CC1"/>
    <w:rsid w:val="007915D1"/>
    <w:rsid w:val="007922DE"/>
    <w:rsid w:val="007924FE"/>
    <w:rsid w:val="00793E1B"/>
    <w:rsid w:val="00794168"/>
    <w:rsid w:val="00794E55"/>
    <w:rsid w:val="00795FA5"/>
    <w:rsid w:val="00796271"/>
    <w:rsid w:val="00796CE3"/>
    <w:rsid w:val="007A2D8A"/>
    <w:rsid w:val="007A3132"/>
    <w:rsid w:val="007A4172"/>
    <w:rsid w:val="007A487C"/>
    <w:rsid w:val="007A5018"/>
    <w:rsid w:val="007B0B48"/>
    <w:rsid w:val="007B31B7"/>
    <w:rsid w:val="007B51C7"/>
    <w:rsid w:val="007B542E"/>
    <w:rsid w:val="007B588D"/>
    <w:rsid w:val="007B58D5"/>
    <w:rsid w:val="007B7C08"/>
    <w:rsid w:val="007B7C0E"/>
    <w:rsid w:val="007B7D5A"/>
    <w:rsid w:val="007C0C6F"/>
    <w:rsid w:val="007C261F"/>
    <w:rsid w:val="007C3149"/>
    <w:rsid w:val="007C31D3"/>
    <w:rsid w:val="007C4DAD"/>
    <w:rsid w:val="007C524A"/>
    <w:rsid w:val="007C5F35"/>
    <w:rsid w:val="007D017A"/>
    <w:rsid w:val="007D3688"/>
    <w:rsid w:val="007D3857"/>
    <w:rsid w:val="007D3AA6"/>
    <w:rsid w:val="007D6982"/>
    <w:rsid w:val="007D75A4"/>
    <w:rsid w:val="007E0239"/>
    <w:rsid w:val="007E0E87"/>
    <w:rsid w:val="007E280B"/>
    <w:rsid w:val="007E3C23"/>
    <w:rsid w:val="007E4331"/>
    <w:rsid w:val="007E695E"/>
    <w:rsid w:val="007F3F45"/>
    <w:rsid w:val="007F4928"/>
    <w:rsid w:val="007F5F02"/>
    <w:rsid w:val="007F7685"/>
    <w:rsid w:val="007F7F3C"/>
    <w:rsid w:val="00800A15"/>
    <w:rsid w:val="0080107B"/>
    <w:rsid w:val="00801B3D"/>
    <w:rsid w:val="00801D28"/>
    <w:rsid w:val="00805E65"/>
    <w:rsid w:val="00806FEB"/>
    <w:rsid w:val="0081080A"/>
    <w:rsid w:val="00812035"/>
    <w:rsid w:val="008125B7"/>
    <w:rsid w:val="00813712"/>
    <w:rsid w:val="00813ED2"/>
    <w:rsid w:val="00814056"/>
    <w:rsid w:val="00816CEA"/>
    <w:rsid w:val="00817FC1"/>
    <w:rsid w:val="00820E7E"/>
    <w:rsid w:val="00821D74"/>
    <w:rsid w:val="00822731"/>
    <w:rsid w:val="00824B0E"/>
    <w:rsid w:val="00824E92"/>
    <w:rsid w:val="00832020"/>
    <w:rsid w:val="008332DE"/>
    <w:rsid w:val="00833BEC"/>
    <w:rsid w:val="008340A8"/>
    <w:rsid w:val="0083443E"/>
    <w:rsid w:val="00843066"/>
    <w:rsid w:val="008441C0"/>
    <w:rsid w:val="0084558E"/>
    <w:rsid w:val="00845D62"/>
    <w:rsid w:val="00847091"/>
    <w:rsid w:val="00851977"/>
    <w:rsid w:val="0085685F"/>
    <w:rsid w:val="00856DAD"/>
    <w:rsid w:val="0085752E"/>
    <w:rsid w:val="00860ED4"/>
    <w:rsid w:val="00863A1E"/>
    <w:rsid w:val="00865392"/>
    <w:rsid w:val="00865699"/>
    <w:rsid w:val="00865838"/>
    <w:rsid w:val="008665E6"/>
    <w:rsid w:val="0087006C"/>
    <w:rsid w:val="00870E23"/>
    <w:rsid w:val="00874DEB"/>
    <w:rsid w:val="00876271"/>
    <w:rsid w:val="00877422"/>
    <w:rsid w:val="00886BD3"/>
    <w:rsid w:val="00887960"/>
    <w:rsid w:val="008902EC"/>
    <w:rsid w:val="00890633"/>
    <w:rsid w:val="00891D51"/>
    <w:rsid w:val="008929DF"/>
    <w:rsid w:val="00893240"/>
    <w:rsid w:val="00894ADA"/>
    <w:rsid w:val="008952C6"/>
    <w:rsid w:val="008A15E3"/>
    <w:rsid w:val="008A27A3"/>
    <w:rsid w:val="008A5D4A"/>
    <w:rsid w:val="008A71E6"/>
    <w:rsid w:val="008B1955"/>
    <w:rsid w:val="008B1F06"/>
    <w:rsid w:val="008B50F0"/>
    <w:rsid w:val="008C317C"/>
    <w:rsid w:val="008C3E28"/>
    <w:rsid w:val="008C54C3"/>
    <w:rsid w:val="008C69A3"/>
    <w:rsid w:val="008C76CC"/>
    <w:rsid w:val="008C7B59"/>
    <w:rsid w:val="008D1A4A"/>
    <w:rsid w:val="008D3335"/>
    <w:rsid w:val="008D7C1C"/>
    <w:rsid w:val="008D7EE4"/>
    <w:rsid w:val="008E212C"/>
    <w:rsid w:val="008E40AE"/>
    <w:rsid w:val="008E5A07"/>
    <w:rsid w:val="008E669C"/>
    <w:rsid w:val="008F17BA"/>
    <w:rsid w:val="008F202D"/>
    <w:rsid w:val="008F253F"/>
    <w:rsid w:val="008F3A2C"/>
    <w:rsid w:val="008F422A"/>
    <w:rsid w:val="008F44F8"/>
    <w:rsid w:val="008F53B2"/>
    <w:rsid w:val="00902052"/>
    <w:rsid w:val="00902DDA"/>
    <w:rsid w:val="00903DEA"/>
    <w:rsid w:val="00910B00"/>
    <w:rsid w:val="00910F21"/>
    <w:rsid w:val="0091261E"/>
    <w:rsid w:val="0092661F"/>
    <w:rsid w:val="009279E2"/>
    <w:rsid w:val="00930AA4"/>
    <w:rsid w:val="0093109A"/>
    <w:rsid w:val="00932CEA"/>
    <w:rsid w:val="0094066F"/>
    <w:rsid w:val="0094260A"/>
    <w:rsid w:val="009458AB"/>
    <w:rsid w:val="00951870"/>
    <w:rsid w:val="00953361"/>
    <w:rsid w:val="00953956"/>
    <w:rsid w:val="0095472C"/>
    <w:rsid w:val="00955974"/>
    <w:rsid w:val="009572A8"/>
    <w:rsid w:val="0095793F"/>
    <w:rsid w:val="00962569"/>
    <w:rsid w:val="00964057"/>
    <w:rsid w:val="00964885"/>
    <w:rsid w:val="00971077"/>
    <w:rsid w:val="0097136C"/>
    <w:rsid w:val="009727C4"/>
    <w:rsid w:val="00972FF3"/>
    <w:rsid w:val="00973A28"/>
    <w:rsid w:val="00974609"/>
    <w:rsid w:val="0097519F"/>
    <w:rsid w:val="009812FB"/>
    <w:rsid w:val="009877E4"/>
    <w:rsid w:val="009906C5"/>
    <w:rsid w:val="00991026"/>
    <w:rsid w:val="009914C6"/>
    <w:rsid w:val="00994904"/>
    <w:rsid w:val="00994C92"/>
    <w:rsid w:val="009975BD"/>
    <w:rsid w:val="009A02A7"/>
    <w:rsid w:val="009A1B95"/>
    <w:rsid w:val="009A2827"/>
    <w:rsid w:val="009A2DA4"/>
    <w:rsid w:val="009A7902"/>
    <w:rsid w:val="009B0EB8"/>
    <w:rsid w:val="009B11FB"/>
    <w:rsid w:val="009B27C8"/>
    <w:rsid w:val="009B2DAE"/>
    <w:rsid w:val="009B33F5"/>
    <w:rsid w:val="009B672E"/>
    <w:rsid w:val="009B6C97"/>
    <w:rsid w:val="009B715D"/>
    <w:rsid w:val="009C13F1"/>
    <w:rsid w:val="009C7625"/>
    <w:rsid w:val="009C7B77"/>
    <w:rsid w:val="009D066A"/>
    <w:rsid w:val="009D0F6D"/>
    <w:rsid w:val="009D2B74"/>
    <w:rsid w:val="009D3D37"/>
    <w:rsid w:val="009E01BF"/>
    <w:rsid w:val="009E7525"/>
    <w:rsid w:val="009E7CCC"/>
    <w:rsid w:val="009F0808"/>
    <w:rsid w:val="009F1F84"/>
    <w:rsid w:val="009F435D"/>
    <w:rsid w:val="009F651D"/>
    <w:rsid w:val="00A01678"/>
    <w:rsid w:val="00A028B6"/>
    <w:rsid w:val="00A03331"/>
    <w:rsid w:val="00A036DC"/>
    <w:rsid w:val="00A04B7D"/>
    <w:rsid w:val="00A061FF"/>
    <w:rsid w:val="00A1041F"/>
    <w:rsid w:val="00A14A1D"/>
    <w:rsid w:val="00A14C85"/>
    <w:rsid w:val="00A21E91"/>
    <w:rsid w:val="00A2200D"/>
    <w:rsid w:val="00A24146"/>
    <w:rsid w:val="00A24DE2"/>
    <w:rsid w:val="00A2697E"/>
    <w:rsid w:val="00A27895"/>
    <w:rsid w:val="00A27AC7"/>
    <w:rsid w:val="00A31380"/>
    <w:rsid w:val="00A320FE"/>
    <w:rsid w:val="00A322D0"/>
    <w:rsid w:val="00A334ED"/>
    <w:rsid w:val="00A34FFC"/>
    <w:rsid w:val="00A3629D"/>
    <w:rsid w:val="00A36333"/>
    <w:rsid w:val="00A43102"/>
    <w:rsid w:val="00A43921"/>
    <w:rsid w:val="00A43EC2"/>
    <w:rsid w:val="00A440DB"/>
    <w:rsid w:val="00A55420"/>
    <w:rsid w:val="00A556E7"/>
    <w:rsid w:val="00A56131"/>
    <w:rsid w:val="00A605FC"/>
    <w:rsid w:val="00A60D1F"/>
    <w:rsid w:val="00A625E5"/>
    <w:rsid w:val="00A626BB"/>
    <w:rsid w:val="00A6341B"/>
    <w:rsid w:val="00A63A1D"/>
    <w:rsid w:val="00A650F1"/>
    <w:rsid w:val="00A650F6"/>
    <w:rsid w:val="00A6627A"/>
    <w:rsid w:val="00A669CB"/>
    <w:rsid w:val="00A67B71"/>
    <w:rsid w:val="00A70348"/>
    <w:rsid w:val="00A72461"/>
    <w:rsid w:val="00A72FC1"/>
    <w:rsid w:val="00A75127"/>
    <w:rsid w:val="00A77A4D"/>
    <w:rsid w:val="00A80360"/>
    <w:rsid w:val="00A81708"/>
    <w:rsid w:val="00A837E7"/>
    <w:rsid w:val="00A84A9E"/>
    <w:rsid w:val="00A84BC6"/>
    <w:rsid w:val="00A85A95"/>
    <w:rsid w:val="00A85BBC"/>
    <w:rsid w:val="00A865EB"/>
    <w:rsid w:val="00A90DA5"/>
    <w:rsid w:val="00A90F31"/>
    <w:rsid w:val="00A9212F"/>
    <w:rsid w:val="00A94134"/>
    <w:rsid w:val="00A9478E"/>
    <w:rsid w:val="00A9561F"/>
    <w:rsid w:val="00A97AD6"/>
    <w:rsid w:val="00AA32ED"/>
    <w:rsid w:val="00AA352C"/>
    <w:rsid w:val="00AA37B8"/>
    <w:rsid w:val="00AA4F00"/>
    <w:rsid w:val="00AA4F17"/>
    <w:rsid w:val="00AA6507"/>
    <w:rsid w:val="00AA6800"/>
    <w:rsid w:val="00AB0E78"/>
    <w:rsid w:val="00AB1D4A"/>
    <w:rsid w:val="00AB2952"/>
    <w:rsid w:val="00AB5914"/>
    <w:rsid w:val="00AB5ED7"/>
    <w:rsid w:val="00AB7958"/>
    <w:rsid w:val="00AB7B92"/>
    <w:rsid w:val="00AB7FA2"/>
    <w:rsid w:val="00AC3AAD"/>
    <w:rsid w:val="00AC7076"/>
    <w:rsid w:val="00AD172F"/>
    <w:rsid w:val="00AD1C0A"/>
    <w:rsid w:val="00AD2F72"/>
    <w:rsid w:val="00AD45BC"/>
    <w:rsid w:val="00AD53B2"/>
    <w:rsid w:val="00AD5EB1"/>
    <w:rsid w:val="00AD6363"/>
    <w:rsid w:val="00AE2152"/>
    <w:rsid w:val="00AE54D0"/>
    <w:rsid w:val="00AE6201"/>
    <w:rsid w:val="00AE621C"/>
    <w:rsid w:val="00AE69B5"/>
    <w:rsid w:val="00AF03CB"/>
    <w:rsid w:val="00AF0E11"/>
    <w:rsid w:val="00AF136C"/>
    <w:rsid w:val="00AF5D63"/>
    <w:rsid w:val="00AF6AF8"/>
    <w:rsid w:val="00AF738F"/>
    <w:rsid w:val="00B03BAD"/>
    <w:rsid w:val="00B03EA2"/>
    <w:rsid w:val="00B04ECC"/>
    <w:rsid w:val="00B06C18"/>
    <w:rsid w:val="00B0740C"/>
    <w:rsid w:val="00B07C84"/>
    <w:rsid w:val="00B122CE"/>
    <w:rsid w:val="00B15E12"/>
    <w:rsid w:val="00B177B3"/>
    <w:rsid w:val="00B178DB"/>
    <w:rsid w:val="00B20F62"/>
    <w:rsid w:val="00B2266E"/>
    <w:rsid w:val="00B23FFB"/>
    <w:rsid w:val="00B253EB"/>
    <w:rsid w:val="00B2674F"/>
    <w:rsid w:val="00B33104"/>
    <w:rsid w:val="00B33DEB"/>
    <w:rsid w:val="00B34111"/>
    <w:rsid w:val="00B35691"/>
    <w:rsid w:val="00B40484"/>
    <w:rsid w:val="00B404A3"/>
    <w:rsid w:val="00B4087F"/>
    <w:rsid w:val="00B50742"/>
    <w:rsid w:val="00B5086F"/>
    <w:rsid w:val="00B51A04"/>
    <w:rsid w:val="00B51C4F"/>
    <w:rsid w:val="00B52450"/>
    <w:rsid w:val="00B52E37"/>
    <w:rsid w:val="00B54465"/>
    <w:rsid w:val="00B54512"/>
    <w:rsid w:val="00B54EA0"/>
    <w:rsid w:val="00B61DD9"/>
    <w:rsid w:val="00B64711"/>
    <w:rsid w:val="00B65814"/>
    <w:rsid w:val="00B67518"/>
    <w:rsid w:val="00B72560"/>
    <w:rsid w:val="00B72DFA"/>
    <w:rsid w:val="00B72E78"/>
    <w:rsid w:val="00B74D70"/>
    <w:rsid w:val="00B81443"/>
    <w:rsid w:val="00B855FC"/>
    <w:rsid w:val="00B862EE"/>
    <w:rsid w:val="00B91A76"/>
    <w:rsid w:val="00B926D8"/>
    <w:rsid w:val="00B93380"/>
    <w:rsid w:val="00B93555"/>
    <w:rsid w:val="00B93AF6"/>
    <w:rsid w:val="00B95048"/>
    <w:rsid w:val="00B95334"/>
    <w:rsid w:val="00B96814"/>
    <w:rsid w:val="00B97685"/>
    <w:rsid w:val="00BB062E"/>
    <w:rsid w:val="00BB2C81"/>
    <w:rsid w:val="00BB3D5B"/>
    <w:rsid w:val="00BC1556"/>
    <w:rsid w:val="00BC1780"/>
    <w:rsid w:val="00BC1F59"/>
    <w:rsid w:val="00BC221F"/>
    <w:rsid w:val="00BC37A2"/>
    <w:rsid w:val="00BD1551"/>
    <w:rsid w:val="00BD1B0C"/>
    <w:rsid w:val="00BD326F"/>
    <w:rsid w:val="00BD39DA"/>
    <w:rsid w:val="00BD45FC"/>
    <w:rsid w:val="00BE0F75"/>
    <w:rsid w:val="00BE508F"/>
    <w:rsid w:val="00BE50AC"/>
    <w:rsid w:val="00BE6BFD"/>
    <w:rsid w:val="00BE6D4B"/>
    <w:rsid w:val="00BF3A93"/>
    <w:rsid w:val="00BF456D"/>
    <w:rsid w:val="00BF460D"/>
    <w:rsid w:val="00BF6182"/>
    <w:rsid w:val="00BF6463"/>
    <w:rsid w:val="00C012A9"/>
    <w:rsid w:val="00C07C29"/>
    <w:rsid w:val="00C222EC"/>
    <w:rsid w:val="00C257AF"/>
    <w:rsid w:val="00C26B8E"/>
    <w:rsid w:val="00C318FA"/>
    <w:rsid w:val="00C33544"/>
    <w:rsid w:val="00C44AA1"/>
    <w:rsid w:val="00C512D6"/>
    <w:rsid w:val="00C5496E"/>
    <w:rsid w:val="00C566B0"/>
    <w:rsid w:val="00C62D86"/>
    <w:rsid w:val="00C63F6D"/>
    <w:rsid w:val="00C64D0B"/>
    <w:rsid w:val="00C67196"/>
    <w:rsid w:val="00C70785"/>
    <w:rsid w:val="00C70EF2"/>
    <w:rsid w:val="00C751A3"/>
    <w:rsid w:val="00C7525E"/>
    <w:rsid w:val="00C862E1"/>
    <w:rsid w:val="00C8724F"/>
    <w:rsid w:val="00C90F94"/>
    <w:rsid w:val="00C92BE3"/>
    <w:rsid w:val="00C94128"/>
    <w:rsid w:val="00C9552D"/>
    <w:rsid w:val="00C96474"/>
    <w:rsid w:val="00C97080"/>
    <w:rsid w:val="00C97271"/>
    <w:rsid w:val="00C97F23"/>
    <w:rsid w:val="00CA03C7"/>
    <w:rsid w:val="00CA3C7D"/>
    <w:rsid w:val="00CA5BA7"/>
    <w:rsid w:val="00CA69E4"/>
    <w:rsid w:val="00CA79C6"/>
    <w:rsid w:val="00CA7ED0"/>
    <w:rsid w:val="00CB0A6E"/>
    <w:rsid w:val="00CB5654"/>
    <w:rsid w:val="00CB6A0D"/>
    <w:rsid w:val="00CC07D6"/>
    <w:rsid w:val="00CC23A2"/>
    <w:rsid w:val="00CC2AE4"/>
    <w:rsid w:val="00CC361E"/>
    <w:rsid w:val="00CC4F0D"/>
    <w:rsid w:val="00CC5334"/>
    <w:rsid w:val="00CC7376"/>
    <w:rsid w:val="00CC7AE9"/>
    <w:rsid w:val="00CD4B6C"/>
    <w:rsid w:val="00CD5505"/>
    <w:rsid w:val="00CD552F"/>
    <w:rsid w:val="00CE09B3"/>
    <w:rsid w:val="00CE2B6F"/>
    <w:rsid w:val="00CE2F7E"/>
    <w:rsid w:val="00CE4450"/>
    <w:rsid w:val="00CE5036"/>
    <w:rsid w:val="00CE53AF"/>
    <w:rsid w:val="00CE6769"/>
    <w:rsid w:val="00CE77AC"/>
    <w:rsid w:val="00CE7A5E"/>
    <w:rsid w:val="00CE7C6E"/>
    <w:rsid w:val="00CF067E"/>
    <w:rsid w:val="00CF177E"/>
    <w:rsid w:val="00CF3652"/>
    <w:rsid w:val="00D014DB"/>
    <w:rsid w:val="00D017EE"/>
    <w:rsid w:val="00D048EE"/>
    <w:rsid w:val="00D066DB"/>
    <w:rsid w:val="00D07733"/>
    <w:rsid w:val="00D11A63"/>
    <w:rsid w:val="00D138F2"/>
    <w:rsid w:val="00D14934"/>
    <w:rsid w:val="00D175B7"/>
    <w:rsid w:val="00D17804"/>
    <w:rsid w:val="00D230D9"/>
    <w:rsid w:val="00D2674B"/>
    <w:rsid w:val="00D27095"/>
    <w:rsid w:val="00D27F7B"/>
    <w:rsid w:val="00D30AF2"/>
    <w:rsid w:val="00D30B49"/>
    <w:rsid w:val="00D30CB3"/>
    <w:rsid w:val="00D324CE"/>
    <w:rsid w:val="00D32DCC"/>
    <w:rsid w:val="00D36A0A"/>
    <w:rsid w:val="00D4008A"/>
    <w:rsid w:val="00D400C6"/>
    <w:rsid w:val="00D40A0D"/>
    <w:rsid w:val="00D42B63"/>
    <w:rsid w:val="00D42E27"/>
    <w:rsid w:val="00D44405"/>
    <w:rsid w:val="00D50744"/>
    <w:rsid w:val="00D5131B"/>
    <w:rsid w:val="00D52865"/>
    <w:rsid w:val="00D5493C"/>
    <w:rsid w:val="00D5556C"/>
    <w:rsid w:val="00D56679"/>
    <w:rsid w:val="00D6313C"/>
    <w:rsid w:val="00D637A5"/>
    <w:rsid w:val="00D63F42"/>
    <w:rsid w:val="00D6695D"/>
    <w:rsid w:val="00D72A2F"/>
    <w:rsid w:val="00D72D19"/>
    <w:rsid w:val="00D7303A"/>
    <w:rsid w:val="00D73696"/>
    <w:rsid w:val="00D73AAC"/>
    <w:rsid w:val="00D74D2C"/>
    <w:rsid w:val="00D76ED1"/>
    <w:rsid w:val="00D80ABC"/>
    <w:rsid w:val="00D826E4"/>
    <w:rsid w:val="00D831DD"/>
    <w:rsid w:val="00D83D2A"/>
    <w:rsid w:val="00D840A5"/>
    <w:rsid w:val="00D87DF6"/>
    <w:rsid w:val="00D95E46"/>
    <w:rsid w:val="00D96AE4"/>
    <w:rsid w:val="00D9702F"/>
    <w:rsid w:val="00DA167A"/>
    <w:rsid w:val="00DA307D"/>
    <w:rsid w:val="00DA5DE4"/>
    <w:rsid w:val="00DA6D15"/>
    <w:rsid w:val="00DA7AEB"/>
    <w:rsid w:val="00DB1023"/>
    <w:rsid w:val="00DB4A5B"/>
    <w:rsid w:val="00DB5EA4"/>
    <w:rsid w:val="00DB6BFF"/>
    <w:rsid w:val="00DB7134"/>
    <w:rsid w:val="00DB726E"/>
    <w:rsid w:val="00DB7441"/>
    <w:rsid w:val="00DC0D1F"/>
    <w:rsid w:val="00DC4757"/>
    <w:rsid w:val="00DC5041"/>
    <w:rsid w:val="00DC5417"/>
    <w:rsid w:val="00DC589F"/>
    <w:rsid w:val="00DD0B8F"/>
    <w:rsid w:val="00DD1538"/>
    <w:rsid w:val="00DD329E"/>
    <w:rsid w:val="00DD450E"/>
    <w:rsid w:val="00DD4B26"/>
    <w:rsid w:val="00DD4B78"/>
    <w:rsid w:val="00DD67F5"/>
    <w:rsid w:val="00DE1D93"/>
    <w:rsid w:val="00DE42A4"/>
    <w:rsid w:val="00DE4714"/>
    <w:rsid w:val="00DE4B8D"/>
    <w:rsid w:val="00DE5182"/>
    <w:rsid w:val="00DE69F7"/>
    <w:rsid w:val="00DE7EBC"/>
    <w:rsid w:val="00DE7EDF"/>
    <w:rsid w:val="00DF1302"/>
    <w:rsid w:val="00DF69AA"/>
    <w:rsid w:val="00DF731B"/>
    <w:rsid w:val="00E019BE"/>
    <w:rsid w:val="00E01F7D"/>
    <w:rsid w:val="00E0252C"/>
    <w:rsid w:val="00E02B7C"/>
    <w:rsid w:val="00E0340F"/>
    <w:rsid w:val="00E06D30"/>
    <w:rsid w:val="00E14684"/>
    <w:rsid w:val="00E168AD"/>
    <w:rsid w:val="00E21106"/>
    <w:rsid w:val="00E21361"/>
    <w:rsid w:val="00E22208"/>
    <w:rsid w:val="00E225C7"/>
    <w:rsid w:val="00E22F7F"/>
    <w:rsid w:val="00E2312D"/>
    <w:rsid w:val="00E2485A"/>
    <w:rsid w:val="00E26A89"/>
    <w:rsid w:val="00E27231"/>
    <w:rsid w:val="00E27C28"/>
    <w:rsid w:val="00E30CED"/>
    <w:rsid w:val="00E32A14"/>
    <w:rsid w:val="00E33C18"/>
    <w:rsid w:val="00E36E78"/>
    <w:rsid w:val="00E41885"/>
    <w:rsid w:val="00E41A80"/>
    <w:rsid w:val="00E42707"/>
    <w:rsid w:val="00E43132"/>
    <w:rsid w:val="00E437D0"/>
    <w:rsid w:val="00E447E9"/>
    <w:rsid w:val="00E45356"/>
    <w:rsid w:val="00E4540C"/>
    <w:rsid w:val="00E4546E"/>
    <w:rsid w:val="00E45671"/>
    <w:rsid w:val="00E46A9F"/>
    <w:rsid w:val="00E46C6B"/>
    <w:rsid w:val="00E513EA"/>
    <w:rsid w:val="00E51411"/>
    <w:rsid w:val="00E51931"/>
    <w:rsid w:val="00E51B3F"/>
    <w:rsid w:val="00E52760"/>
    <w:rsid w:val="00E52A2D"/>
    <w:rsid w:val="00E5656D"/>
    <w:rsid w:val="00E565F0"/>
    <w:rsid w:val="00E6189B"/>
    <w:rsid w:val="00E61D27"/>
    <w:rsid w:val="00E621F0"/>
    <w:rsid w:val="00E622A7"/>
    <w:rsid w:val="00E62E8C"/>
    <w:rsid w:val="00E665DA"/>
    <w:rsid w:val="00E723CC"/>
    <w:rsid w:val="00E74D59"/>
    <w:rsid w:val="00E75DFB"/>
    <w:rsid w:val="00E76DCC"/>
    <w:rsid w:val="00E76FE7"/>
    <w:rsid w:val="00E83721"/>
    <w:rsid w:val="00E8660A"/>
    <w:rsid w:val="00E90249"/>
    <w:rsid w:val="00E92637"/>
    <w:rsid w:val="00E92B79"/>
    <w:rsid w:val="00E9305E"/>
    <w:rsid w:val="00E93531"/>
    <w:rsid w:val="00E93D9B"/>
    <w:rsid w:val="00E954D2"/>
    <w:rsid w:val="00E95645"/>
    <w:rsid w:val="00E96C78"/>
    <w:rsid w:val="00EA06EF"/>
    <w:rsid w:val="00EA0866"/>
    <w:rsid w:val="00EA35E4"/>
    <w:rsid w:val="00EA3779"/>
    <w:rsid w:val="00EA3D02"/>
    <w:rsid w:val="00EA483C"/>
    <w:rsid w:val="00EA59AC"/>
    <w:rsid w:val="00EA72F7"/>
    <w:rsid w:val="00EB0591"/>
    <w:rsid w:val="00EB0FFB"/>
    <w:rsid w:val="00EB1059"/>
    <w:rsid w:val="00EB2D18"/>
    <w:rsid w:val="00EB2D6B"/>
    <w:rsid w:val="00EC001E"/>
    <w:rsid w:val="00EC2007"/>
    <w:rsid w:val="00EC241F"/>
    <w:rsid w:val="00EC55F3"/>
    <w:rsid w:val="00ED217A"/>
    <w:rsid w:val="00ED5188"/>
    <w:rsid w:val="00ED5A5F"/>
    <w:rsid w:val="00ED60F0"/>
    <w:rsid w:val="00ED738B"/>
    <w:rsid w:val="00EE5BE2"/>
    <w:rsid w:val="00EE6287"/>
    <w:rsid w:val="00EE714D"/>
    <w:rsid w:val="00EF3589"/>
    <w:rsid w:val="00EF6313"/>
    <w:rsid w:val="00EF7DCF"/>
    <w:rsid w:val="00F01093"/>
    <w:rsid w:val="00F03E56"/>
    <w:rsid w:val="00F10D0E"/>
    <w:rsid w:val="00F12845"/>
    <w:rsid w:val="00F1288F"/>
    <w:rsid w:val="00F1392F"/>
    <w:rsid w:val="00F13B5A"/>
    <w:rsid w:val="00F14D5D"/>
    <w:rsid w:val="00F1629A"/>
    <w:rsid w:val="00F21896"/>
    <w:rsid w:val="00F221E7"/>
    <w:rsid w:val="00F22EF5"/>
    <w:rsid w:val="00F26812"/>
    <w:rsid w:val="00F30EFB"/>
    <w:rsid w:val="00F32CAE"/>
    <w:rsid w:val="00F36EF3"/>
    <w:rsid w:val="00F379AA"/>
    <w:rsid w:val="00F4400E"/>
    <w:rsid w:val="00F4522D"/>
    <w:rsid w:val="00F45AAF"/>
    <w:rsid w:val="00F46C86"/>
    <w:rsid w:val="00F47E24"/>
    <w:rsid w:val="00F54969"/>
    <w:rsid w:val="00F54BDC"/>
    <w:rsid w:val="00F565B1"/>
    <w:rsid w:val="00F57438"/>
    <w:rsid w:val="00F60D33"/>
    <w:rsid w:val="00F61168"/>
    <w:rsid w:val="00F64026"/>
    <w:rsid w:val="00F65EB7"/>
    <w:rsid w:val="00F72785"/>
    <w:rsid w:val="00F72883"/>
    <w:rsid w:val="00F74606"/>
    <w:rsid w:val="00F76950"/>
    <w:rsid w:val="00F77DA7"/>
    <w:rsid w:val="00F8088D"/>
    <w:rsid w:val="00F84C1E"/>
    <w:rsid w:val="00F85E8F"/>
    <w:rsid w:val="00F85EFD"/>
    <w:rsid w:val="00F86FF0"/>
    <w:rsid w:val="00F87405"/>
    <w:rsid w:val="00F9063A"/>
    <w:rsid w:val="00F9131E"/>
    <w:rsid w:val="00F91DC0"/>
    <w:rsid w:val="00F91DC6"/>
    <w:rsid w:val="00F95AE7"/>
    <w:rsid w:val="00F97D45"/>
    <w:rsid w:val="00FA1124"/>
    <w:rsid w:val="00FA18CF"/>
    <w:rsid w:val="00FA28BB"/>
    <w:rsid w:val="00FA2D1D"/>
    <w:rsid w:val="00FA38C6"/>
    <w:rsid w:val="00FA3A7D"/>
    <w:rsid w:val="00FA3A91"/>
    <w:rsid w:val="00FA452F"/>
    <w:rsid w:val="00FA5BC0"/>
    <w:rsid w:val="00FA69D3"/>
    <w:rsid w:val="00FA7140"/>
    <w:rsid w:val="00FA7156"/>
    <w:rsid w:val="00FA7547"/>
    <w:rsid w:val="00FB159C"/>
    <w:rsid w:val="00FB260B"/>
    <w:rsid w:val="00FB6DF0"/>
    <w:rsid w:val="00FB6EBF"/>
    <w:rsid w:val="00FC013D"/>
    <w:rsid w:val="00FC47AF"/>
    <w:rsid w:val="00FC4F87"/>
    <w:rsid w:val="00FC5312"/>
    <w:rsid w:val="00FC5CC6"/>
    <w:rsid w:val="00FC724F"/>
    <w:rsid w:val="00FD16F9"/>
    <w:rsid w:val="00FD2373"/>
    <w:rsid w:val="00FD2746"/>
    <w:rsid w:val="00FD48F0"/>
    <w:rsid w:val="00FE0192"/>
    <w:rsid w:val="00FE07E2"/>
    <w:rsid w:val="00FE20DE"/>
    <w:rsid w:val="00FE381D"/>
    <w:rsid w:val="00FE433E"/>
    <w:rsid w:val="00FE6AE0"/>
    <w:rsid w:val="00FE7B3A"/>
    <w:rsid w:val="00FE7C55"/>
    <w:rsid w:val="00FE7ED4"/>
    <w:rsid w:val="00FF1D8C"/>
    <w:rsid w:val="00FF2927"/>
    <w:rsid w:val="00FF3399"/>
    <w:rsid w:val="00FF49C4"/>
    <w:rsid w:val="00FF595F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F6D-541D-41AA-9444-7D9BD2E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3</cp:revision>
  <dcterms:created xsi:type="dcterms:W3CDTF">2021-05-17T07:50:00Z</dcterms:created>
  <dcterms:modified xsi:type="dcterms:W3CDTF">2021-08-04T09:25:00Z</dcterms:modified>
</cp:coreProperties>
</file>