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497A" w14:textId="40A06BE5" w:rsidR="00AD53B2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The Corporation of Newham Sixth Form College </w:t>
      </w:r>
    </w:p>
    <w:p w14:paraId="655805FB" w14:textId="3B534D1D" w:rsidR="00D9702F" w:rsidRPr="00B33104" w:rsidRDefault="00EA06EF" w:rsidP="00D9702F">
      <w:pPr>
        <w:jc w:val="center"/>
        <w:rPr>
          <w:b/>
          <w:bCs/>
        </w:rPr>
      </w:pPr>
      <w:r>
        <w:rPr>
          <w:b/>
          <w:bCs/>
        </w:rPr>
        <w:t>Governance &amp; Search Committee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083C52D" w14:textId="70DC464B" w:rsidR="00D9702F" w:rsidRPr="00B33104" w:rsidRDefault="007922DE" w:rsidP="00D9702F">
      <w:pPr>
        <w:jc w:val="center"/>
        <w:rPr>
          <w:b/>
          <w:bCs/>
        </w:rPr>
      </w:pPr>
      <w:r>
        <w:rPr>
          <w:b/>
          <w:bCs/>
        </w:rPr>
        <w:t xml:space="preserve">Unconfirmed </w:t>
      </w:r>
      <w:r w:rsidR="00D9702F" w:rsidRPr="00B33104">
        <w:rPr>
          <w:b/>
          <w:bCs/>
        </w:rPr>
        <w:t xml:space="preserve">Minutes of the Meeting held on </w:t>
      </w:r>
      <w:r w:rsidR="006406C9">
        <w:rPr>
          <w:b/>
          <w:bCs/>
        </w:rPr>
        <w:t xml:space="preserve">23 </w:t>
      </w:r>
      <w:r w:rsidR="007C47BC">
        <w:rPr>
          <w:b/>
          <w:bCs/>
        </w:rPr>
        <w:t xml:space="preserve">June </w:t>
      </w:r>
      <w:r w:rsidR="00D9702F" w:rsidRPr="00B33104">
        <w:rPr>
          <w:b/>
          <w:bCs/>
        </w:rPr>
        <w:t>20</w:t>
      </w:r>
      <w:r w:rsidR="0063694A">
        <w:rPr>
          <w:b/>
          <w:bCs/>
        </w:rPr>
        <w:t>2</w:t>
      </w:r>
      <w:r w:rsidR="007C47BC">
        <w:rPr>
          <w:b/>
          <w:bCs/>
        </w:rPr>
        <w:t>2</w:t>
      </w:r>
      <w:r w:rsidR="00D9702F" w:rsidRPr="00B33104">
        <w:rPr>
          <w:b/>
          <w:bCs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6FB7871B" w:rsidR="00D9702F" w:rsidRDefault="008637D5" w:rsidP="00D9702F">
            <w:r>
              <w:t xml:space="preserve">Martin Rosner 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277916" w14:paraId="6476E85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094C6E1" w14:textId="40B03600" w:rsidR="00277916" w:rsidRDefault="00277916" w:rsidP="00D9702F">
            <w:r>
              <w:t xml:space="preserve">Joanne Dean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69E838C" w14:textId="399A4C89" w:rsidR="00277916" w:rsidRDefault="00277916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297B95" w14:textId="372D8B23" w:rsidR="00277916" w:rsidRDefault="00277916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D9702F" w14:paraId="5FA275C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77AAB89" w14:textId="209EFBB5" w:rsidR="00D9702F" w:rsidRDefault="00EA06EF" w:rsidP="00D9702F">
            <w:r>
              <w:t>Julia Shelton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8135F6B" w14:textId="645C330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04BA4" w14:textId="69CFADD3" w:rsidR="00D9702F" w:rsidRDefault="00D9702F" w:rsidP="00D9702F">
            <w:r>
              <w:t xml:space="preserve">Present </w:t>
            </w:r>
          </w:p>
        </w:tc>
      </w:tr>
    </w:tbl>
    <w:p w14:paraId="62FBB627" w14:textId="5757712A" w:rsidR="00D9702F" w:rsidRDefault="00D9702F" w:rsidP="00D9702F"/>
    <w:p w14:paraId="56822202" w14:textId="41F64911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7EFA6ED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ACA3429" w14:textId="1362A2AF" w:rsidR="00D9702F" w:rsidRDefault="00195CFA" w:rsidP="000C7B5D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A3FC451" w14:textId="30CA9771" w:rsidR="00D9702F" w:rsidRDefault="00195CFA" w:rsidP="000C7B5D">
            <w:r>
              <w:t xml:space="preserve">Clerk to the Corporation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5B0C7A" w14:textId="3AB98CA4" w:rsidR="00D9702F" w:rsidRDefault="00195CFA" w:rsidP="000C7B5D">
            <w:r>
              <w:t xml:space="preserve">Present </w:t>
            </w:r>
            <w:r w:rsidR="00D9702F">
              <w:t xml:space="preserve"> </w:t>
            </w:r>
          </w:p>
        </w:tc>
      </w:tr>
    </w:tbl>
    <w:p w14:paraId="029A6925" w14:textId="77777777" w:rsidR="0063694A" w:rsidRDefault="0063694A" w:rsidP="00195CFA">
      <w:pPr>
        <w:rPr>
          <w:b/>
          <w:bCs/>
        </w:rPr>
      </w:pPr>
    </w:p>
    <w:p w14:paraId="509D44FA" w14:textId="3E2F19CA" w:rsidR="00D9702F" w:rsidRPr="00D87DF6" w:rsidRDefault="007F7ECF" w:rsidP="00195CFA">
      <w:pPr>
        <w:rPr>
          <w:b/>
          <w:bCs/>
        </w:rPr>
      </w:pPr>
      <w:bookmarkStart w:id="0" w:name="_Hlk40177058"/>
      <w:bookmarkStart w:id="1" w:name="_Hlk52706125"/>
      <w:r>
        <w:rPr>
          <w:b/>
          <w:bCs/>
        </w:rPr>
        <w:t>1</w:t>
      </w:r>
      <w:r w:rsidR="00195CFA" w:rsidRPr="00D87DF6">
        <w:rPr>
          <w:b/>
          <w:bCs/>
        </w:rPr>
        <w:tab/>
        <w:t xml:space="preserve">APOLOGIES FOR ABSENCE </w:t>
      </w:r>
    </w:p>
    <w:p w14:paraId="4B15E72B" w14:textId="35213BE6" w:rsidR="00195CFA" w:rsidRDefault="00195CFA" w:rsidP="00195CFA">
      <w:pPr>
        <w:ind w:left="737"/>
      </w:pPr>
      <w:r>
        <w:t xml:space="preserve">The </w:t>
      </w:r>
      <w:r w:rsidR="00EA06EF">
        <w:t xml:space="preserve">Committee </w:t>
      </w:r>
      <w:r w:rsidR="00E96C78">
        <w:t xml:space="preserve">NOTED </w:t>
      </w:r>
      <w:r w:rsidR="00EA06EF">
        <w:t xml:space="preserve">that all Members were present on this occasion. </w:t>
      </w:r>
      <w:r>
        <w:t xml:space="preserve"> </w:t>
      </w:r>
    </w:p>
    <w:p w14:paraId="3B85C084" w14:textId="773B223C" w:rsidR="00FB187D" w:rsidRDefault="00FB187D" w:rsidP="00195CFA">
      <w:pPr>
        <w:ind w:left="737"/>
      </w:pPr>
      <w:r>
        <w:t xml:space="preserve">The meeting was quorate throughout. </w:t>
      </w:r>
    </w:p>
    <w:bookmarkEnd w:id="0"/>
    <w:bookmarkEnd w:id="1"/>
    <w:p w14:paraId="5CC506FB" w14:textId="79F56E36" w:rsidR="00D87DF6" w:rsidRPr="00D87DF6" w:rsidRDefault="007F7ECF" w:rsidP="00D87DF6">
      <w:pPr>
        <w:rPr>
          <w:b/>
          <w:bCs/>
        </w:rPr>
      </w:pPr>
      <w:r>
        <w:rPr>
          <w:b/>
          <w:bCs/>
        </w:rPr>
        <w:t>2</w:t>
      </w:r>
      <w:r w:rsidR="00D87DF6" w:rsidRPr="00D87DF6">
        <w:rPr>
          <w:b/>
          <w:bCs/>
        </w:rPr>
        <w:tab/>
        <w:t>DECLARATION</w:t>
      </w:r>
      <w:r w:rsidR="00A35060">
        <w:rPr>
          <w:b/>
          <w:bCs/>
        </w:rPr>
        <w:t>S</w:t>
      </w:r>
      <w:r w:rsidR="00D87DF6" w:rsidRPr="00D87DF6">
        <w:rPr>
          <w:b/>
          <w:bCs/>
        </w:rPr>
        <w:t xml:space="preserve"> OF INTERESTS </w:t>
      </w:r>
    </w:p>
    <w:p w14:paraId="448DB66A" w14:textId="240D148E" w:rsidR="00D87DF6" w:rsidRDefault="00D87DF6" w:rsidP="00195CFA">
      <w:pPr>
        <w:ind w:left="737"/>
      </w:pPr>
      <w:r>
        <w:t xml:space="preserve">The Members and </w:t>
      </w:r>
      <w:r w:rsidR="00EA06EF">
        <w:t>the Clerk</w:t>
      </w:r>
      <w:r>
        <w:t xml:space="preserve"> confirmed that there were no declarations of interest to be recorded on this occasion</w:t>
      </w:r>
      <w:r w:rsidR="0063694A">
        <w:t xml:space="preserve">. </w:t>
      </w:r>
      <w:r>
        <w:t xml:space="preserve"> </w:t>
      </w:r>
    </w:p>
    <w:p w14:paraId="3C78F42A" w14:textId="1A42B72B" w:rsidR="00D87DF6" w:rsidRPr="00D87DF6" w:rsidRDefault="007F7ECF" w:rsidP="00EA06EF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="00D87DF6" w:rsidRPr="00D87DF6">
        <w:rPr>
          <w:b/>
          <w:bCs/>
        </w:rPr>
        <w:tab/>
      </w:r>
      <w:bookmarkStart w:id="2" w:name="_Hlk20397122"/>
      <w:r w:rsidR="00EA06EF">
        <w:rPr>
          <w:b/>
          <w:bCs/>
        </w:rPr>
        <w:t xml:space="preserve">MINUTES OF THE MEETING OF THE GOVERNANCE &amp; SEARCH COMMITTEE HELD ON </w:t>
      </w:r>
      <w:r w:rsidR="007C47BC">
        <w:rPr>
          <w:b/>
          <w:bCs/>
        </w:rPr>
        <w:t>23 N</w:t>
      </w:r>
      <w:r w:rsidR="0000166C">
        <w:rPr>
          <w:b/>
          <w:bCs/>
        </w:rPr>
        <w:t xml:space="preserve">OVEMBER </w:t>
      </w:r>
      <w:r w:rsidR="00EA06EF">
        <w:rPr>
          <w:b/>
          <w:bCs/>
        </w:rPr>
        <w:t>20</w:t>
      </w:r>
      <w:r w:rsidR="0063694A">
        <w:rPr>
          <w:b/>
          <w:bCs/>
        </w:rPr>
        <w:t>2</w:t>
      </w:r>
      <w:r w:rsidR="0000166C">
        <w:rPr>
          <w:b/>
          <w:bCs/>
        </w:rPr>
        <w:t>1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109DAC80" w14:textId="1D0A19B2" w:rsidR="005863C9" w:rsidRPr="005863C9" w:rsidRDefault="00D87DF6" w:rsidP="005863C9">
      <w:pPr>
        <w:ind w:left="737"/>
        <w:rPr>
          <w:i/>
          <w:iCs/>
        </w:rPr>
      </w:pPr>
      <w:r>
        <w:t xml:space="preserve">The </w:t>
      </w:r>
      <w:r w:rsidR="005001F1">
        <w:t xml:space="preserve">Minutes of the meeting of the Governance &amp; Search </w:t>
      </w:r>
      <w:r w:rsidR="00EA06EF">
        <w:t xml:space="preserve">Committee </w:t>
      </w:r>
      <w:r w:rsidR="005001F1">
        <w:t xml:space="preserve">held on </w:t>
      </w:r>
      <w:r w:rsidR="0000166C">
        <w:t xml:space="preserve">23 November </w:t>
      </w:r>
      <w:r w:rsidR="0063694A">
        <w:t>202</w:t>
      </w:r>
      <w:r w:rsidR="0000166C">
        <w:t>1</w:t>
      </w:r>
      <w:r w:rsidR="005001F1">
        <w:t xml:space="preserve"> were </w:t>
      </w:r>
      <w:r w:rsidR="008637D5">
        <w:t>AGREED</w:t>
      </w:r>
      <w:r w:rsidR="005001F1">
        <w:t xml:space="preserve"> to be a correct record</w:t>
      </w:r>
      <w:r w:rsidR="008637D5">
        <w:t>.</w:t>
      </w:r>
      <w:r w:rsidR="005863C9" w:rsidRPr="005863C9">
        <w:rPr>
          <w:i/>
          <w:iCs/>
        </w:rPr>
        <w:t xml:space="preserve">    </w:t>
      </w:r>
    </w:p>
    <w:bookmarkEnd w:id="2"/>
    <w:p w14:paraId="21C06A95" w14:textId="7425FF35" w:rsidR="0063694A" w:rsidRPr="00910F21" w:rsidRDefault="007F7ECF" w:rsidP="007F7ECF">
      <w:pPr>
        <w:ind w:left="720" w:hanging="720"/>
        <w:rPr>
          <w:b/>
          <w:bCs/>
        </w:rPr>
      </w:pPr>
      <w:r>
        <w:rPr>
          <w:b/>
          <w:bCs/>
        </w:rPr>
        <w:t>4</w:t>
      </w:r>
      <w:r w:rsidR="0063694A" w:rsidRPr="00910F21">
        <w:rPr>
          <w:b/>
          <w:bCs/>
        </w:rPr>
        <w:tab/>
      </w:r>
      <w:r>
        <w:rPr>
          <w:b/>
          <w:bCs/>
        </w:rPr>
        <w:t xml:space="preserve">MATTERS ARISING FROM THE MINUTES OF THE MEETING OF THE GOVERNANCE &amp; SEARCH COMMITTEE HELD ON </w:t>
      </w:r>
      <w:r w:rsidR="00155504">
        <w:rPr>
          <w:b/>
          <w:bCs/>
        </w:rPr>
        <w:t xml:space="preserve">23 NOVEMBER </w:t>
      </w:r>
      <w:r>
        <w:rPr>
          <w:b/>
          <w:bCs/>
        </w:rPr>
        <w:t>202</w:t>
      </w:r>
      <w:r w:rsidR="00442ACC">
        <w:rPr>
          <w:b/>
          <w:bCs/>
        </w:rPr>
        <w:t>1</w:t>
      </w:r>
      <w:r w:rsidR="00E35ED6">
        <w:rPr>
          <w:b/>
          <w:bCs/>
        </w:rPr>
        <w:t xml:space="preserve"> </w:t>
      </w:r>
      <w:r w:rsidR="00D11AF4">
        <w:rPr>
          <w:b/>
          <w:bCs/>
        </w:rPr>
        <w:t xml:space="preserve"> </w:t>
      </w:r>
      <w:r w:rsidR="0063694A">
        <w:rPr>
          <w:b/>
          <w:bCs/>
        </w:rPr>
        <w:t xml:space="preserve"> </w:t>
      </w:r>
      <w:r w:rsidR="0063694A" w:rsidRPr="00910F21">
        <w:rPr>
          <w:b/>
          <w:bCs/>
        </w:rPr>
        <w:t xml:space="preserve"> </w:t>
      </w:r>
    </w:p>
    <w:p w14:paraId="0C085769" w14:textId="0D4D619E" w:rsidR="007F7ECF" w:rsidRDefault="0063694A" w:rsidP="007F7ECF">
      <w:pPr>
        <w:ind w:left="737"/>
      </w:pPr>
      <w:r>
        <w:t>The Committee</w:t>
      </w:r>
      <w:r w:rsidR="007F7ECF">
        <w:t xml:space="preserve"> agreed that there were no matters arising from the Minutes of the meeting of the Governance &amp; Search Committee held on </w:t>
      </w:r>
      <w:r w:rsidR="00155504">
        <w:t xml:space="preserve">23 November </w:t>
      </w:r>
      <w:r w:rsidR="007F7ECF">
        <w:t>202</w:t>
      </w:r>
      <w:r w:rsidR="00442ACC">
        <w:t>1</w:t>
      </w:r>
      <w:r w:rsidR="006406C9">
        <w:t xml:space="preserve"> to be addressed at this time</w:t>
      </w:r>
      <w:r w:rsidR="00854E51">
        <w:t xml:space="preserve"> </w:t>
      </w:r>
      <w:r w:rsidR="007D3840">
        <w:t xml:space="preserve">over and above the </w:t>
      </w:r>
      <w:r w:rsidR="00854E51">
        <w:t>items covered by the published Agenda</w:t>
      </w:r>
      <w:r w:rsidR="00A27807">
        <w:t>.</w:t>
      </w:r>
      <w:r>
        <w:t xml:space="preserve"> </w:t>
      </w:r>
    </w:p>
    <w:p w14:paraId="0B9AC2F9" w14:textId="7D722535" w:rsidR="00910F21" w:rsidRPr="00910F21" w:rsidRDefault="007F7ECF" w:rsidP="007F7ECF">
      <w:pPr>
        <w:ind w:left="720" w:hanging="720"/>
        <w:rPr>
          <w:b/>
          <w:bCs/>
        </w:rPr>
      </w:pPr>
      <w:bookmarkStart w:id="3" w:name="_Hlk40177549"/>
      <w:r>
        <w:rPr>
          <w:b/>
          <w:bCs/>
        </w:rPr>
        <w:t>5</w:t>
      </w:r>
      <w:r w:rsidR="00910F21" w:rsidRPr="00910F21">
        <w:rPr>
          <w:b/>
          <w:bCs/>
        </w:rPr>
        <w:tab/>
      </w:r>
      <w:r w:rsidR="007D3840">
        <w:rPr>
          <w:b/>
          <w:bCs/>
        </w:rPr>
        <w:t xml:space="preserve">CORPORATION MEMBERSHIP </w:t>
      </w:r>
      <w:r>
        <w:rPr>
          <w:b/>
          <w:bCs/>
        </w:rPr>
        <w:t xml:space="preserve"> </w:t>
      </w:r>
      <w:r w:rsidR="00E35ED6">
        <w:rPr>
          <w:b/>
          <w:bCs/>
        </w:rPr>
        <w:t xml:space="preserve"> </w:t>
      </w:r>
      <w:r w:rsidR="00DF121E">
        <w:rPr>
          <w:b/>
          <w:bCs/>
        </w:rPr>
        <w:t xml:space="preserve"> </w:t>
      </w:r>
      <w:r w:rsidR="00CD4243">
        <w:rPr>
          <w:b/>
          <w:bCs/>
        </w:rPr>
        <w:t xml:space="preserve"> </w:t>
      </w:r>
    </w:p>
    <w:p w14:paraId="03808A74" w14:textId="63A7B590" w:rsidR="0027320E" w:rsidRDefault="005218E4" w:rsidP="007F7ECF">
      <w:pPr>
        <w:ind w:left="737"/>
      </w:pPr>
      <w:r>
        <w:t xml:space="preserve">The Committee received the up-to-date summary of the Corporation Membership </w:t>
      </w:r>
      <w:r w:rsidR="00234A41">
        <w:t>and noted</w:t>
      </w:r>
      <w:r w:rsidR="00FC3F92">
        <w:t>,</w:t>
      </w:r>
      <w:r w:rsidR="00234A41">
        <w:t xml:space="preserve"> in particular</w:t>
      </w:r>
      <w:r w:rsidR="00FC3F92">
        <w:t>,</w:t>
      </w:r>
      <w:r w:rsidR="00234A41">
        <w:t xml:space="preserve"> that it was appropriate to consider the </w:t>
      </w:r>
      <w:r w:rsidR="00795A54">
        <w:t xml:space="preserve">action to be taken with </w:t>
      </w:r>
      <w:r w:rsidR="00366F0A">
        <w:t>regard</w:t>
      </w:r>
      <w:r w:rsidR="00795A54">
        <w:t xml:space="preserve"> to the current and anticipated vacancies </w:t>
      </w:r>
      <w:r w:rsidR="0027320E">
        <w:t>in the Independent Member category:</w:t>
      </w:r>
    </w:p>
    <w:p w14:paraId="119767D2" w14:textId="71A2D190" w:rsidR="009E261F" w:rsidRDefault="009E261F" w:rsidP="005420E9">
      <w:pPr>
        <w:pStyle w:val="ListParagraph"/>
        <w:numPr>
          <w:ilvl w:val="0"/>
          <w:numId w:val="2"/>
        </w:numPr>
      </w:pPr>
      <w:r>
        <w:t xml:space="preserve">Kieran Healy – </w:t>
      </w:r>
      <w:r w:rsidR="006E7D57">
        <w:t>specialism</w:t>
      </w:r>
      <w:r>
        <w:t xml:space="preserve"> Estates – resigned from the Corporation </w:t>
      </w:r>
      <w:r w:rsidR="001309CA">
        <w:t xml:space="preserve">in October 2021 </w:t>
      </w:r>
    </w:p>
    <w:p w14:paraId="63833509" w14:textId="5454E28D" w:rsidR="001577B9" w:rsidRDefault="009E261F" w:rsidP="005420E9">
      <w:pPr>
        <w:pStyle w:val="ListParagraph"/>
        <w:numPr>
          <w:ilvl w:val="0"/>
          <w:numId w:val="2"/>
        </w:numPr>
      </w:pPr>
      <w:r>
        <w:t xml:space="preserve">Sohidul Hoque </w:t>
      </w:r>
      <w:r w:rsidR="005C732B">
        <w:t>–</w:t>
      </w:r>
      <w:r>
        <w:t xml:space="preserve"> </w:t>
      </w:r>
      <w:r w:rsidR="00C54564">
        <w:t>specialism</w:t>
      </w:r>
      <w:r w:rsidR="005C732B">
        <w:t xml:space="preserve"> Finance – to resign from membership </w:t>
      </w:r>
      <w:r w:rsidR="001577B9">
        <w:t>as from 31 July 2022</w:t>
      </w:r>
    </w:p>
    <w:p w14:paraId="3042C0D3" w14:textId="7A4A9BC3" w:rsidR="007F7ECF" w:rsidRDefault="001577B9" w:rsidP="005420E9">
      <w:pPr>
        <w:pStyle w:val="ListParagraph"/>
        <w:numPr>
          <w:ilvl w:val="0"/>
          <w:numId w:val="2"/>
        </w:numPr>
      </w:pPr>
      <w:r>
        <w:t xml:space="preserve">Simon Mayfield – </w:t>
      </w:r>
      <w:r w:rsidR="006E7D57">
        <w:t>specialism</w:t>
      </w:r>
      <w:r>
        <w:t xml:space="preserve"> </w:t>
      </w:r>
      <w:r w:rsidR="00E90832">
        <w:t>Finance</w:t>
      </w:r>
      <w:r>
        <w:t xml:space="preserve"> – to resign from membership </w:t>
      </w:r>
      <w:r w:rsidR="006E7D57">
        <w:t>from membership as from 31 October 2022 (date to be confirmed)</w:t>
      </w:r>
      <w:bookmarkEnd w:id="3"/>
      <w:r w:rsidR="00A27807">
        <w:t>.</w:t>
      </w:r>
    </w:p>
    <w:p w14:paraId="019333B4" w14:textId="4976D6E4" w:rsidR="00C54564" w:rsidRDefault="00164F10" w:rsidP="00C54564">
      <w:pPr>
        <w:ind w:left="737"/>
      </w:pPr>
      <w:r>
        <w:t xml:space="preserve">The Committee </w:t>
      </w:r>
      <w:r w:rsidR="000D2394">
        <w:t xml:space="preserve">had a wide ranging </w:t>
      </w:r>
      <w:r w:rsidR="009471B3">
        <w:t>discussion</w:t>
      </w:r>
      <w:r w:rsidR="000D2394">
        <w:t xml:space="preserve"> on the action to be taken </w:t>
      </w:r>
      <w:r w:rsidR="009471B3">
        <w:t xml:space="preserve">and, in doing </w:t>
      </w:r>
      <w:r w:rsidR="003E3C82">
        <w:t xml:space="preserve">so, </w:t>
      </w:r>
      <w:r w:rsidR="009471B3">
        <w:t xml:space="preserve">noted the services </w:t>
      </w:r>
      <w:r w:rsidR="00512C4E">
        <w:t>available</w:t>
      </w:r>
      <w:r w:rsidR="003E3C82">
        <w:t xml:space="preserve"> from AoC and Peridot including the fees charged for identifying potential </w:t>
      </w:r>
      <w:r w:rsidR="00512C4E">
        <w:t xml:space="preserve">new Members of the Corporation. </w:t>
      </w:r>
    </w:p>
    <w:p w14:paraId="331617A6" w14:textId="77777777" w:rsidR="00F27442" w:rsidRDefault="00F27442" w:rsidP="00C54564">
      <w:pPr>
        <w:ind w:left="737"/>
      </w:pPr>
    </w:p>
    <w:p w14:paraId="208EB18B" w14:textId="6F79EA15" w:rsidR="00512C4E" w:rsidRDefault="00512C4E" w:rsidP="00C54564">
      <w:pPr>
        <w:ind w:left="737"/>
      </w:pPr>
      <w:r>
        <w:lastRenderedPageBreak/>
        <w:t>The Committee AGREED:</w:t>
      </w:r>
    </w:p>
    <w:p w14:paraId="1D48C4C3" w14:textId="584D558F" w:rsidR="00AA5229" w:rsidRDefault="009161FC" w:rsidP="005420E9">
      <w:pPr>
        <w:pStyle w:val="ListParagraph"/>
        <w:numPr>
          <w:ilvl w:val="0"/>
          <w:numId w:val="3"/>
        </w:numPr>
      </w:pPr>
      <w:r>
        <w:t xml:space="preserve">To note the schedule of the current Corporation Membership </w:t>
      </w:r>
      <w:r w:rsidR="00834BC6">
        <w:t xml:space="preserve">including the current </w:t>
      </w:r>
      <w:r w:rsidR="00AA5229">
        <w:t>va</w:t>
      </w:r>
      <w:r w:rsidR="00397F10">
        <w:t>ca</w:t>
      </w:r>
      <w:r w:rsidR="00AA5229">
        <w:t xml:space="preserve">ncy and the two that are about to happen </w:t>
      </w:r>
    </w:p>
    <w:p w14:paraId="62359DC5" w14:textId="6AEE899E" w:rsidR="005E0636" w:rsidRDefault="005E0636" w:rsidP="005420E9">
      <w:pPr>
        <w:pStyle w:val="ListParagraph"/>
        <w:numPr>
          <w:ilvl w:val="0"/>
          <w:numId w:val="3"/>
        </w:numPr>
      </w:pPr>
      <w:r>
        <w:t xml:space="preserve">That the priorities </w:t>
      </w:r>
      <w:r w:rsidR="00B90783">
        <w:t xml:space="preserve">for appointment are 1 x Finance, 1 x </w:t>
      </w:r>
      <w:r w:rsidR="00D902D6">
        <w:t>S</w:t>
      </w:r>
      <w:r w:rsidR="00B90783">
        <w:t>econdary School</w:t>
      </w:r>
      <w:r w:rsidR="00D902D6">
        <w:t xml:space="preserve"> Leader and 1 x IT/Technology/Employer </w:t>
      </w:r>
      <w:r w:rsidR="00B90783">
        <w:t xml:space="preserve">  </w:t>
      </w:r>
    </w:p>
    <w:p w14:paraId="2C3003D9" w14:textId="0674E644" w:rsidR="00512C4E" w:rsidRDefault="002D0BB8" w:rsidP="005420E9">
      <w:pPr>
        <w:pStyle w:val="ListParagraph"/>
        <w:numPr>
          <w:ilvl w:val="0"/>
          <w:numId w:val="3"/>
        </w:numPr>
      </w:pPr>
      <w:r>
        <w:t xml:space="preserve">To ask that the applications received in </w:t>
      </w:r>
      <w:r w:rsidR="008A72EA">
        <w:t xml:space="preserve">2020 be reviewed again to see if there are any </w:t>
      </w:r>
      <w:r w:rsidR="00DE5CA2">
        <w:t>potential</w:t>
      </w:r>
      <w:r w:rsidR="008A72EA">
        <w:t xml:space="preserve"> Members </w:t>
      </w:r>
      <w:r w:rsidR="00FA00B8">
        <w:t xml:space="preserve">still available </w:t>
      </w:r>
    </w:p>
    <w:p w14:paraId="15E249BD" w14:textId="4F15CB6F" w:rsidR="00FA00B8" w:rsidRDefault="00FA00B8" w:rsidP="005420E9">
      <w:pPr>
        <w:pStyle w:val="ListParagraph"/>
        <w:numPr>
          <w:ilvl w:val="0"/>
          <w:numId w:val="3"/>
        </w:numPr>
      </w:pPr>
      <w:r>
        <w:t xml:space="preserve">To explore the various online sites now </w:t>
      </w:r>
      <w:r w:rsidR="006401CA">
        <w:t xml:space="preserve">in </w:t>
      </w:r>
      <w:r w:rsidR="00DE5CA2">
        <w:t>operation</w:t>
      </w:r>
      <w:r w:rsidR="006401CA">
        <w:t xml:space="preserve"> which are used for people to make known their interest in become a Trustee or Governor (Corporation Member)</w:t>
      </w:r>
    </w:p>
    <w:p w14:paraId="446C14D0" w14:textId="2AA1EA51" w:rsidR="006401CA" w:rsidRDefault="005E0636" w:rsidP="005420E9">
      <w:pPr>
        <w:pStyle w:val="ListParagraph"/>
        <w:numPr>
          <w:ilvl w:val="0"/>
          <w:numId w:val="3"/>
        </w:numPr>
      </w:pPr>
      <w:r>
        <w:t xml:space="preserve">To engage AoC if </w:t>
      </w:r>
      <w:r w:rsidR="00DE5CA2">
        <w:t xml:space="preserve">it is found that the most likely </w:t>
      </w:r>
      <w:r w:rsidR="00416683">
        <w:t>means</w:t>
      </w:r>
      <w:r w:rsidR="00DE5CA2">
        <w:t xml:space="preserve"> of securing the </w:t>
      </w:r>
      <w:r w:rsidR="00416683">
        <w:t xml:space="preserve">Members with </w:t>
      </w:r>
      <w:r w:rsidR="00DE5CA2">
        <w:t xml:space="preserve">Finance and </w:t>
      </w:r>
      <w:r w:rsidR="00416683">
        <w:t xml:space="preserve">IT/Technology/Employer backgrounds </w:t>
      </w:r>
      <w:r w:rsidR="00750B1C">
        <w:t xml:space="preserve">are by using such an organisation </w:t>
      </w:r>
    </w:p>
    <w:p w14:paraId="08977715" w14:textId="77777777" w:rsidR="007007FB" w:rsidRDefault="000D5C27" w:rsidP="005420E9">
      <w:pPr>
        <w:pStyle w:val="ListParagraph"/>
        <w:numPr>
          <w:ilvl w:val="0"/>
          <w:numId w:val="3"/>
        </w:numPr>
      </w:pPr>
      <w:r>
        <w:t xml:space="preserve">To note that </w:t>
      </w:r>
      <w:r w:rsidR="00D132B1">
        <w:t xml:space="preserve">the Principal &amp; Chief Executive was best placed to use his network to seek a suitably qualified and experienced person from </w:t>
      </w:r>
      <w:r w:rsidR="005A1FA0">
        <w:t>the Secondary School sector who could possibly join the Corporation</w:t>
      </w:r>
    </w:p>
    <w:p w14:paraId="2AE644F5" w14:textId="753E3B68" w:rsidR="000D5C27" w:rsidRDefault="007007FB" w:rsidP="005420E9">
      <w:pPr>
        <w:pStyle w:val="ListParagraph"/>
        <w:numPr>
          <w:ilvl w:val="0"/>
          <w:numId w:val="3"/>
        </w:numPr>
      </w:pPr>
      <w:r>
        <w:t xml:space="preserve">That the current </w:t>
      </w:r>
      <w:r w:rsidR="00D738CA">
        <w:t xml:space="preserve">schedule of Corporation Membership be presented to future meetings so that forthcoming vacancies may be addressed in good time – at </w:t>
      </w:r>
      <w:r w:rsidR="00F27442">
        <w:t>least</w:t>
      </w:r>
      <w:r w:rsidR="00D738CA">
        <w:t xml:space="preserve"> </w:t>
      </w:r>
      <w:r w:rsidR="00F27442">
        <w:t>6 months before a current period of office ended</w:t>
      </w:r>
      <w:r w:rsidR="005A1FA0">
        <w:t xml:space="preserve">. </w:t>
      </w:r>
    </w:p>
    <w:p w14:paraId="7D566EDF" w14:textId="26788991" w:rsidR="00E90832" w:rsidRDefault="00E90832" w:rsidP="00E90832">
      <w:pPr>
        <w:ind w:left="737"/>
      </w:pPr>
      <w:r>
        <w:t xml:space="preserve">Whilst considering the </w:t>
      </w:r>
      <w:r w:rsidR="00684CF7">
        <w:t xml:space="preserve">resignations and appointment arrangements the Committee noted that at the meeting held the previous evening, 22 June 2022, the Audit &amp; Risk Committee had agreed to recommend to the Corporation on 13 July 2022 that Simon Mayfield be </w:t>
      </w:r>
      <w:r w:rsidR="00D2100A">
        <w:t xml:space="preserve">appointed to serve on the Committee as a Co-opted Member. </w:t>
      </w:r>
    </w:p>
    <w:p w14:paraId="7A39FA8C" w14:textId="1143098A" w:rsidR="007F7ECF" w:rsidRPr="00910F21" w:rsidRDefault="007F7ECF" w:rsidP="007F7ECF">
      <w:pPr>
        <w:ind w:left="720" w:hanging="720"/>
        <w:rPr>
          <w:b/>
          <w:bCs/>
        </w:rPr>
      </w:pPr>
      <w:r>
        <w:rPr>
          <w:b/>
          <w:bCs/>
        </w:rPr>
        <w:t>6</w:t>
      </w:r>
      <w:r w:rsidRPr="00910F21">
        <w:rPr>
          <w:b/>
          <w:bCs/>
        </w:rPr>
        <w:tab/>
      </w:r>
      <w:r w:rsidR="00B0762F">
        <w:rPr>
          <w:b/>
          <w:bCs/>
        </w:rPr>
        <w:t xml:space="preserve">CORPORATION STANDING ORDERS – UPDATE </w:t>
      </w:r>
      <w:r w:rsidR="00EB41C6">
        <w:rPr>
          <w:b/>
          <w:bCs/>
        </w:rPr>
        <w:t xml:space="preserve"> </w:t>
      </w:r>
      <w:r>
        <w:rPr>
          <w:b/>
          <w:bCs/>
        </w:rPr>
        <w:t xml:space="preserve">     </w:t>
      </w:r>
    </w:p>
    <w:p w14:paraId="1B34E86D" w14:textId="77777777" w:rsidR="00150C51" w:rsidRDefault="007F7ECF" w:rsidP="00B0762F">
      <w:pPr>
        <w:ind w:left="737"/>
      </w:pPr>
      <w:r>
        <w:t>The Committee</w:t>
      </w:r>
      <w:r w:rsidR="00A500A5">
        <w:t xml:space="preserve"> received and discussed at length the </w:t>
      </w:r>
      <w:r w:rsidR="00A26CA1">
        <w:t>draft update to the Corporation Standing Orders prepared by the Clerk.</w:t>
      </w:r>
    </w:p>
    <w:p w14:paraId="6F94B51F" w14:textId="3736F59A" w:rsidR="00541739" w:rsidRDefault="007E3D63" w:rsidP="00B0762F">
      <w:pPr>
        <w:ind w:left="737"/>
      </w:pPr>
      <w:r>
        <w:t xml:space="preserve">It was appreciated that there had been an opportunity for Members prior to the meeting to comment on the first </w:t>
      </w:r>
      <w:r w:rsidR="00EE6548">
        <w:t>draft</w:t>
      </w:r>
      <w:r>
        <w:t xml:space="preserve"> and a number of points had been addressed in the version</w:t>
      </w:r>
      <w:r w:rsidR="00EE6548">
        <w:t xml:space="preserve"> of the Standing Orders</w:t>
      </w:r>
      <w:r>
        <w:t xml:space="preserve"> circulated </w:t>
      </w:r>
      <w:r w:rsidR="00541739">
        <w:t xml:space="preserve">by the Clerk. </w:t>
      </w:r>
    </w:p>
    <w:p w14:paraId="3DF42F0D" w14:textId="44DCC114" w:rsidR="00F76EC4" w:rsidRDefault="00541739" w:rsidP="00B0762F">
      <w:pPr>
        <w:ind w:left="737"/>
      </w:pPr>
      <w:r>
        <w:t xml:space="preserve">There was a particular focus on the </w:t>
      </w:r>
      <w:r w:rsidR="0078227B">
        <w:t xml:space="preserve">issue of the total term of office of </w:t>
      </w:r>
      <w:r w:rsidR="000E0B91">
        <w:t xml:space="preserve">Members which for </w:t>
      </w:r>
      <w:r w:rsidR="00EE6548">
        <w:t>Independent</w:t>
      </w:r>
      <w:r w:rsidR="0078227B">
        <w:t xml:space="preserve"> and Staff</w:t>
      </w:r>
      <w:r w:rsidR="000E0B91">
        <w:t xml:space="preserve"> Members was expected to be no more than 2 periods of 4 </w:t>
      </w:r>
      <w:r w:rsidR="00EE6548">
        <w:t>years</w:t>
      </w:r>
      <w:r w:rsidR="000E0B91">
        <w:t xml:space="preserve">. </w:t>
      </w:r>
      <w:r w:rsidR="00C660C4">
        <w:t xml:space="preserve">The Clerk explained that this </w:t>
      </w:r>
      <w:r w:rsidR="000E51A0">
        <w:t>approach</w:t>
      </w:r>
      <w:r w:rsidR="00C660C4">
        <w:t xml:space="preserve"> reflected the </w:t>
      </w:r>
      <w:r w:rsidR="00AC2BAA">
        <w:t xml:space="preserve">Second </w:t>
      </w:r>
      <w:r w:rsidR="002057E8">
        <w:t xml:space="preserve">Report of the Nolan Committee on Standards in Public Life </w:t>
      </w:r>
      <w:r w:rsidR="00EE6548">
        <w:t>published in 1995</w:t>
      </w:r>
      <w:r w:rsidR="008417AA">
        <w:t xml:space="preserve"> which included a section on Higher and Further Education. </w:t>
      </w:r>
      <w:r w:rsidR="00333226">
        <w:t xml:space="preserve">It was </w:t>
      </w:r>
      <w:r w:rsidR="00FC38F7">
        <w:t xml:space="preserve">proposed and widely accepted throughout the sector and indeed </w:t>
      </w:r>
      <w:r w:rsidR="00AE064E">
        <w:t>elsewhere</w:t>
      </w:r>
      <w:r w:rsidR="00FC38F7">
        <w:t xml:space="preserve"> that </w:t>
      </w:r>
      <w:r w:rsidR="00506105">
        <w:t xml:space="preserve">terms of office should not normally exceed 4 </w:t>
      </w:r>
      <w:r w:rsidR="00AE064E">
        <w:t>years</w:t>
      </w:r>
      <w:r w:rsidR="00506105">
        <w:t xml:space="preserve"> and </w:t>
      </w:r>
      <w:r w:rsidR="003F277E">
        <w:t xml:space="preserve">a reappointment for a third or subsequent term should be the exception. </w:t>
      </w:r>
      <w:r w:rsidR="00E839CE">
        <w:t>The NewVIc Corporation like others has taken the view that 2 periods of membership</w:t>
      </w:r>
      <w:r w:rsidR="00AE064E">
        <w:t xml:space="preserve"> </w:t>
      </w:r>
      <w:r w:rsidR="00F76EC4">
        <w:t xml:space="preserve">of 4 </w:t>
      </w:r>
      <w:r w:rsidR="001B048C">
        <w:t>years</w:t>
      </w:r>
      <w:r w:rsidR="00F76EC4">
        <w:t xml:space="preserve"> each and </w:t>
      </w:r>
      <w:r w:rsidR="001B048C">
        <w:t>therefore</w:t>
      </w:r>
      <w:r w:rsidR="00F76EC4">
        <w:t xml:space="preserve"> </w:t>
      </w:r>
      <w:r w:rsidR="001B048C">
        <w:t>totalling</w:t>
      </w:r>
      <w:r w:rsidR="00AE064E">
        <w:t xml:space="preserve"> </w:t>
      </w:r>
      <w:r w:rsidR="00F76EC4">
        <w:t xml:space="preserve">8 </w:t>
      </w:r>
      <w:r w:rsidR="001B048C">
        <w:t>years</w:t>
      </w:r>
      <w:r w:rsidR="00F76EC4">
        <w:t xml:space="preserve"> should be the norm.</w:t>
      </w:r>
    </w:p>
    <w:p w14:paraId="7BB5FA6F" w14:textId="25DB092E" w:rsidR="008A2FB1" w:rsidRDefault="00F76EC4" w:rsidP="00B0762F">
      <w:pPr>
        <w:ind w:left="737"/>
      </w:pPr>
      <w:r>
        <w:t xml:space="preserve">Given </w:t>
      </w:r>
      <w:r w:rsidR="00A551C0">
        <w:t xml:space="preserve">past practice and the views </w:t>
      </w:r>
      <w:r w:rsidR="001B048C">
        <w:t>expressed</w:t>
      </w:r>
      <w:r w:rsidR="00A551C0">
        <w:t xml:space="preserve"> by the Nolan Committee the Committee agreed to include the following </w:t>
      </w:r>
      <w:r w:rsidR="008A2FB1">
        <w:t>statement in the updated Standing Orders</w:t>
      </w:r>
      <w:r w:rsidR="008F36D2">
        <w:t xml:space="preserve"> for NewVIc</w:t>
      </w:r>
      <w:r w:rsidR="008A2FB1">
        <w:t>:</w:t>
      </w:r>
    </w:p>
    <w:p w14:paraId="29C77B48" w14:textId="357ACBC0" w:rsidR="009F4D1C" w:rsidRPr="00864465" w:rsidRDefault="004562B4" w:rsidP="004562B4">
      <w:pPr>
        <w:ind w:left="1440"/>
        <w:rPr>
          <w:i/>
          <w:iCs/>
        </w:rPr>
      </w:pPr>
      <w:r w:rsidRPr="00864465">
        <w:rPr>
          <w:i/>
          <w:iCs/>
        </w:rPr>
        <w:t>The periods of appointment of an individual Member will not normally be extended by the Corporation</w:t>
      </w:r>
    </w:p>
    <w:p w14:paraId="23269B9A" w14:textId="77777777" w:rsidR="00F27442" w:rsidRDefault="0099502E" w:rsidP="00B0762F">
      <w:pPr>
        <w:ind w:left="737"/>
      </w:pPr>
      <w:r>
        <w:t xml:space="preserve">Members discussed the existing arrangement whereby the Principal &amp; Chief Executive </w:t>
      </w:r>
      <w:r w:rsidR="008D4B07">
        <w:t xml:space="preserve">is a member of the Governance &amp; </w:t>
      </w:r>
      <w:r w:rsidR="002A0428">
        <w:t>Search</w:t>
      </w:r>
      <w:r w:rsidR="008D4B07">
        <w:t xml:space="preserve"> Committee and if this was appropriate. </w:t>
      </w:r>
      <w:r w:rsidR="002A0428">
        <w:t xml:space="preserve">In passing </w:t>
      </w:r>
      <w:r w:rsidR="00A76657">
        <w:t xml:space="preserve">and thought to be of some relevance </w:t>
      </w:r>
      <w:r w:rsidR="002A0428">
        <w:t>the Members noted that the Principal &amp; Chief Executive is specifically excluded from membership of the Audit &amp; Risk Committee.</w:t>
      </w:r>
      <w:r w:rsidR="00A76657">
        <w:t xml:space="preserve"> </w:t>
      </w:r>
    </w:p>
    <w:p w14:paraId="58C9A5EC" w14:textId="7196040F" w:rsidR="002A0428" w:rsidRDefault="00A76657" w:rsidP="00B0762F">
      <w:pPr>
        <w:ind w:left="737"/>
      </w:pPr>
      <w:r>
        <w:lastRenderedPageBreak/>
        <w:t>Whilst as with many factors there were pros and cons of continuing the current arrangement</w:t>
      </w:r>
      <w:r w:rsidR="00115C68">
        <w:t>,</w:t>
      </w:r>
      <w:r>
        <w:t xml:space="preserve"> i</w:t>
      </w:r>
      <w:r w:rsidR="00115C68">
        <w:t>t</w:t>
      </w:r>
      <w:r>
        <w:t xml:space="preserve"> was thought that the </w:t>
      </w:r>
      <w:r w:rsidR="000574C7">
        <w:t xml:space="preserve">benefits far </w:t>
      </w:r>
      <w:r w:rsidR="00900DFB">
        <w:t>outweighed</w:t>
      </w:r>
      <w:r w:rsidR="000574C7">
        <w:t xml:space="preserve"> an</w:t>
      </w:r>
      <w:r w:rsidR="00900DFB">
        <w:t>y</w:t>
      </w:r>
      <w:r w:rsidR="000574C7">
        <w:t xml:space="preserve"> </w:t>
      </w:r>
      <w:r w:rsidR="00900DFB">
        <w:t>concerns</w:t>
      </w:r>
      <w:r w:rsidR="000574C7">
        <w:t xml:space="preserve"> that may exist. In taking this view it was helpful to know from the Principal &amp; Chief Executive that he would </w:t>
      </w:r>
      <w:r w:rsidR="00900DFB">
        <w:t>always</w:t>
      </w:r>
      <w:r w:rsidR="000574C7">
        <w:t xml:space="preserve"> </w:t>
      </w:r>
      <w:r w:rsidR="00900DFB">
        <w:t xml:space="preserve">have regard to any form of </w:t>
      </w:r>
      <w:r w:rsidR="00115C68">
        <w:t xml:space="preserve">potential </w:t>
      </w:r>
      <w:r w:rsidR="00900DFB">
        <w:t xml:space="preserve">conflict such as with regard to the Chair of the Corporation as the line manager for the post. </w:t>
      </w:r>
    </w:p>
    <w:p w14:paraId="0F69DFE6" w14:textId="0C55F5F6" w:rsidR="009618A6" w:rsidRDefault="009618A6" w:rsidP="00B0762F">
      <w:pPr>
        <w:ind w:left="737"/>
      </w:pPr>
      <w:r>
        <w:t xml:space="preserve">The Committee was </w:t>
      </w:r>
      <w:r w:rsidR="003624B3">
        <w:t>pleased</w:t>
      </w:r>
      <w:r>
        <w:t xml:space="preserve"> to note the intention to include hyperlinks in the final version once approved by the Corporation to aid </w:t>
      </w:r>
      <w:r w:rsidR="003624B3">
        <w:t>navigation</w:t>
      </w:r>
      <w:r>
        <w:t xml:space="preserve"> to the various documents mentioned </w:t>
      </w:r>
      <w:r w:rsidR="003624B3">
        <w:t xml:space="preserve">in the Standing Orders. </w:t>
      </w:r>
    </w:p>
    <w:p w14:paraId="7D7D2DA0" w14:textId="77777777" w:rsidR="003624B3" w:rsidRDefault="008A2FB1" w:rsidP="00B0762F">
      <w:pPr>
        <w:ind w:left="737"/>
      </w:pPr>
      <w:r>
        <w:t>The Committee agreed</w:t>
      </w:r>
      <w:r w:rsidR="003624B3">
        <w:t>:</w:t>
      </w:r>
    </w:p>
    <w:p w14:paraId="276E1A1A" w14:textId="5C8515EC" w:rsidR="00BD5E08" w:rsidRDefault="00DF04EC" w:rsidP="005420E9">
      <w:pPr>
        <w:pStyle w:val="ListParagraph"/>
        <w:numPr>
          <w:ilvl w:val="0"/>
          <w:numId w:val="4"/>
        </w:numPr>
      </w:pPr>
      <w:r>
        <w:t xml:space="preserve">to </w:t>
      </w:r>
      <w:r w:rsidR="009618A6">
        <w:t>RECOMMEND</w:t>
      </w:r>
      <w:r>
        <w:t xml:space="preserve"> to the Co</w:t>
      </w:r>
      <w:r w:rsidR="008A2FB1">
        <w:t>rporation</w:t>
      </w:r>
      <w:r>
        <w:t xml:space="preserve"> on 13 July 2022 that the Standing Orders </w:t>
      </w:r>
      <w:r w:rsidR="001B048C">
        <w:t xml:space="preserve">as presented </w:t>
      </w:r>
      <w:r w:rsidR="00BD5E08">
        <w:t>be approved as from 1 August 2022</w:t>
      </w:r>
      <w:r w:rsidR="001B6FF9">
        <w:t xml:space="preserve"> which </w:t>
      </w:r>
      <w:r w:rsidR="006C5011">
        <w:t>incorporates</w:t>
      </w:r>
      <w:r w:rsidR="001B6FF9">
        <w:t xml:space="preserve"> the </w:t>
      </w:r>
      <w:r w:rsidR="006C5011">
        <w:t>Code of Conduct for Corporation Members published by Eversheds Sutherland</w:t>
      </w:r>
    </w:p>
    <w:p w14:paraId="1E7C8769" w14:textId="2C63758A" w:rsidR="00CC33BF" w:rsidRDefault="00BD5E08" w:rsidP="005420E9">
      <w:pPr>
        <w:pStyle w:val="ListParagraph"/>
        <w:numPr>
          <w:ilvl w:val="0"/>
          <w:numId w:val="4"/>
        </w:numPr>
      </w:pPr>
      <w:r>
        <w:t xml:space="preserve">to note that the Standing </w:t>
      </w:r>
      <w:r w:rsidR="0029036B">
        <w:t>Orders</w:t>
      </w:r>
      <w:r>
        <w:t xml:space="preserve"> </w:t>
      </w:r>
      <w:r w:rsidR="0029036B">
        <w:t>would be the subject</w:t>
      </w:r>
      <w:r w:rsidR="00A51E64">
        <w:t xml:space="preserve"> of ongoing review to </w:t>
      </w:r>
      <w:r w:rsidR="005E223C">
        <w:t xml:space="preserve">take into account changed circumstances and experience </w:t>
      </w:r>
      <w:r w:rsidR="0029036B">
        <w:t xml:space="preserve"> </w:t>
      </w:r>
      <w:r w:rsidR="001B048C">
        <w:t xml:space="preserve"> </w:t>
      </w:r>
      <w:r w:rsidR="008A2FB1">
        <w:t xml:space="preserve"> </w:t>
      </w:r>
      <w:r w:rsidR="00F76EC4">
        <w:t xml:space="preserve"> </w:t>
      </w:r>
      <w:r w:rsidR="00E839CE">
        <w:t xml:space="preserve"> </w:t>
      </w:r>
      <w:r w:rsidR="00541739">
        <w:t xml:space="preserve">  </w:t>
      </w:r>
      <w:r w:rsidR="00A26CA1">
        <w:t xml:space="preserve"> </w:t>
      </w:r>
      <w:r w:rsidR="00D2100A">
        <w:t xml:space="preserve"> </w:t>
      </w:r>
      <w:r w:rsidR="007F7ECF">
        <w:t xml:space="preserve"> </w:t>
      </w:r>
    </w:p>
    <w:p w14:paraId="7D1127CB" w14:textId="5DD1A3AD" w:rsidR="00ED2D43" w:rsidRDefault="005B6FB3" w:rsidP="005420E9">
      <w:pPr>
        <w:pStyle w:val="ListParagraph"/>
        <w:numPr>
          <w:ilvl w:val="0"/>
          <w:numId w:val="4"/>
        </w:numPr>
      </w:pPr>
      <w:r>
        <w:t xml:space="preserve">that over the next 6 months the Clerk be asked to draft examples </w:t>
      </w:r>
      <w:r w:rsidR="004067F2">
        <w:t xml:space="preserve">of various situations to inform the use of the Standing Orders </w:t>
      </w:r>
      <w:r w:rsidR="005B6079">
        <w:t xml:space="preserve">where it was thought that this would be helpful for Members and others. </w:t>
      </w:r>
    </w:p>
    <w:p w14:paraId="468E9E51" w14:textId="02F6D394" w:rsidR="00812DF5" w:rsidRPr="00910F21" w:rsidRDefault="00A27807" w:rsidP="00812DF5">
      <w:pPr>
        <w:rPr>
          <w:b/>
          <w:bCs/>
        </w:rPr>
      </w:pPr>
      <w:r>
        <w:rPr>
          <w:b/>
          <w:bCs/>
        </w:rPr>
        <w:t>7</w:t>
      </w:r>
      <w:r w:rsidR="00812DF5" w:rsidRPr="00910F21">
        <w:rPr>
          <w:b/>
          <w:bCs/>
        </w:rPr>
        <w:tab/>
      </w:r>
      <w:r w:rsidR="006A456C">
        <w:rPr>
          <w:b/>
          <w:bCs/>
        </w:rPr>
        <w:t xml:space="preserve">AoC CODE OF GOOD GOVERNANCE </w:t>
      </w:r>
      <w:r w:rsidR="00E35ED6">
        <w:rPr>
          <w:b/>
          <w:bCs/>
        </w:rPr>
        <w:t xml:space="preserve"> </w:t>
      </w:r>
      <w:r w:rsidR="001E061E">
        <w:rPr>
          <w:b/>
          <w:bCs/>
        </w:rPr>
        <w:t xml:space="preserve"> </w:t>
      </w:r>
      <w:r w:rsidR="00812DF5">
        <w:rPr>
          <w:b/>
          <w:bCs/>
        </w:rPr>
        <w:t xml:space="preserve"> </w:t>
      </w:r>
      <w:r w:rsidR="00812DF5" w:rsidRPr="00910F21">
        <w:rPr>
          <w:b/>
          <w:bCs/>
        </w:rPr>
        <w:t xml:space="preserve"> </w:t>
      </w:r>
    </w:p>
    <w:p w14:paraId="3D47B2D3" w14:textId="784CE7F8" w:rsidR="00DD7AC4" w:rsidRDefault="000004EA" w:rsidP="00A018C2">
      <w:pPr>
        <w:ind w:left="737"/>
      </w:pPr>
      <w:r>
        <w:t xml:space="preserve">The Committee </w:t>
      </w:r>
      <w:r w:rsidR="007B593E">
        <w:t xml:space="preserve">received and discussed the AoC </w:t>
      </w:r>
      <w:r w:rsidR="002B6CF7">
        <w:t xml:space="preserve">Code of Good Governance which it was recalled from the discussion at the last meeting (23 November 2021) </w:t>
      </w:r>
      <w:r w:rsidR="004816C9">
        <w:t xml:space="preserve">now included </w:t>
      </w:r>
      <w:r w:rsidR="001742D7">
        <w:t xml:space="preserve">more on the themes of </w:t>
      </w:r>
      <w:r w:rsidR="00DD7AC4">
        <w:t>Equality</w:t>
      </w:r>
      <w:r w:rsidR="001742D7">
        <w:t xml:space="preserve"> &amp; Diversity and </w:t>
      </w:r>
      <w:r w:rsidR="00DD7AC4">
        <w:t xml:space="preserve">Environmental Sustainability relative to the earlier versions. </w:t>
      </w:r>
    </w:p>
    <w:p w14:paraId="0C34C80E" w14:textId="77777777" w:rsidR="00C61935" w:rsidRDefault="006447D8" w:rsidP="00A018C2">
      <w:pPr>
        <w:ind w:left="737"/>
      </w:pPr>
      <w:r>
        <w:t xml:space="preserve">It was </w:t>
      </w:r>
      <w:r w:rsidR="00E91A30">
        <w:t>recalled</w:t>
      </w:r>
      <w:r>
        <w:t xml:space="preserve"> that the Corporation had adopted the </w:t>
      </w:r>
      <w:r w:rsidR="00E91A30">
        <w:t>original</w:t>
      </w:r>
      <w:r>
        <w:t xml:space="preserve"> Code </w:t>
      </w:r>
      <w:r w:rsidR="00E91A30">
        <w:t xml:space="preserve">in 2015 </w:t>
      </w:r>
      <w:r>
        <w:t xml:space="preserve">and the </w:t>
      </w:r>
      <w:r w:rsidR="00AA2ADE">
        <w:t xml:space="preserve">subsequent </w:t>
      </w:r>
      <w:r>
        <w:t>update</w:t>
      </w:r>
      <w:r w:rsidR="00AA2ADE">
        <w:t>s</w:t>
      </w:r>
      <w:r w:rsidR="00C61935">
        <w:t xml:space="preserve">. </w:t>
      </w:r>
    </w:p>
    <w:p w14:paraId="0DC98921" w14:textId="3EAB7330" w:rsidR="006447D8" w:rsidRDefault="00C61935" w:rsidP="00A018C2">
      <w:pPr>
        <w:ind w:left="737"/>
      </w:pPr>
      <w:r>
        <w:t xml:space="preserve">At present the only </w:t>
      </w:r>
      <w:r w:rsidR="00AC2A2F">
        <w:t>alternatives</w:t>
      </w:r>
      <w:r>
        <w:t xml:space="preserve"> are the Charity </w:t>
      </w:r>
      <w:r w:rsidR="004D2FA7">
        <w:t xml:space="preserve">Governance </w:t>
      </w:r>
      <w:r>
        <w:t xml:space="preserve">Code </w:t>
      </w:r>
      <w:r w:rsidR="002F65C0">
        <w:t xml:space="preserve">or the UK </w:t>
      </w:r>
      <w:r w:rsidR="009D1E90">
        <w:t>Corporate</w:t>
      </w:r>
      <w:r w:rsidR="002F65C0">
        <w:t xml:space="preserve"> </w:t>
      </w:r>
      <w:r w:rsidR="009D1E90">
        <w:t xml:space="preserve">Governance Code. The SFCA to date has not produced such a document specifically for sixth form colleges. </w:t>
      </w:r>
      <w:r w:rsidR="00E91A30">
        <w:t xml:space="preserve"> </w:t>
      </w:r>
    </w:p>
    <w:p w14:paraId="746D3321" w14:textId="17A561A4" w:rsidR="00121B42" w:rsidRDefault="00121B42" w:rsidP="00A018C2">
      <w:pPr>
        <w:ind w:left="737"/>
      </w:pPr>
      <w:r>
        <w:t xml:space="preserve">As background </w:t>
      </w:r>
      <w:r w:rsidR="00E25ED4">
        <w:t xml:space="preserve">to the </w:t>
      </w:r>
      <w:r w:rsidR="000D2736">
        <w:t xml:space="preserve">possible </w:t>
      </w:r>
      <w:r w:rsidR="00E25ED4">
        <w:t xml:space="preserve">adoption of the updated Code the Committee received a comprehensive </w:t>
      </w:r>
      <w:r w:rsidR="00D83B92">
        <w:t xml:space="preserve">schedule which set out </w:t>
      </w:r>
      <w:r w:rsidR="00313547">
        <w:t xml:space="preserve">over 25 </w:t>
      </w:r>
      <w:proofErr w:type="spellStart"/>
      <w:r w:rsidR="00313547">
        <w:t>A4</w:t>
      </w:r>
      <w:proofErr w:type="spellEnd"/>
      <w:r w:rsidR="00313547">
        <w:t xml:space="preserve"> pages </w:t>
      </w:r>
      <w:r w:rsidR="00D83B92">
        <w:t xml:space="preserve">all of the responsibilities </w:t>
      </w:r>
      <w:r w:rsidR="00963AA4">
        <w:t xml:space="preserve">in the Code for those </w:t>
      </w:r>
      <w:r w:rsidR="00F46D4C">
        <w:t>adopting</w:t>
      </w:r>
      <w:r w:rsidR="00963AA4">
        <w:t xml:space="preserve"> the arrangements which were “must” and “should”. </w:t>
      </w:r>
      <w:r w:rsidR="00F46D4C">
        <w:t xml:space="preserve"> It was </w:t>
      </w:r>
      <w:r w:rsidR="000D5C27">
        <w:t>reassuring</w:t>
      </w:r>
      <w:r w:rsidR="00F46D4C">
        <w:t xml:space="preserve"> for the Committee to see that the vast majority of responsibilities were addressed </w:t>
      </w:r>
      <w:r w:rsidR="0055188E">
        <w:t xml:space="preserve">by </w:t>
      </w:r>
      <w:r w:rsidR="000D5C27">
        <w:t>arrangements</w:t>
      </w:r>
      <w:r w:rsidR="0055188E">
        <w:t xml:space="preserve"> in place at NewVIc and the few that were not were </w:t>
      </w:r>
      <w:r w:rsidR="000D5C27">
        <w:t xml:space="preserve">the subject of active consideration. </w:t>
      </w:r>
    </w:p>
    <w:p w14:paraId="6822E7C2" w14:textId="4E7336B9" w:rsidR="000D2736" w:rsidRDefault="000D2736" w:rsidP="00A018C2">
      <w:pPr>
        <w:ind w:left="737"/>
      </w:pPr>
      <w:r>
        <w:t xml:space="preserve">Finally the Committee </w:t>
      </w:r>
      <w:r w:rsidR="00E9663D">
        <w:t xml:space="preserve">recalled that it had been </w:t>
      </w:r>
      <w:r w:rsidR="00B87793">
        <w:t xml:space="preserve">noted </w:t>
      </w:r>
      <w:r w:rsidR="007F0CD2">
        <w:t>at the last meeting that many in the sector</w:t>
      </w:r>
      <w:r w:rsidR="00341622">
        <w:t>,</w:t>
      </w:r>
      <w:r w:rsidR="007F0CD2">
        <w:t xml:space="preserve"> including Members of this Committee</w:t>
      </w:r>
      <w:r w:rsidR="00341622">
        <w:t>,</w:t>
      </w:r>
      <w:r w:rsidR="007F0CD2">
        <w:t xml:space="preserve"> were of the view that the AoC Code was far too </w:t>
      </w:r>
      <w:r w:rsidR="00955DC2">
        <w:t xml:space="preserve">long for such a document. </w:t>
      </w:r>
      <w:r w:rsidR="00B87793">
        <w:t xml:space="preserve"> </w:t>
      </w:r>
      <w:r w:rsidR="00341622">
        <w:t xml:space="preserve">It was pleasing to hear, </w:t>
      </w:r>
      <w:r w:rsidR="00EF31C1">
        <w:t>therefore</w:t>
      </w:r>
      <w:r w:rsidR="00341622">
        <w:t xml:space="preserve">, that a further review was underway </w:t>
      </w:r>
      <w:r w:rsidR="00EF31C1">
        <w:t>at</w:t>
      </w:r>
      <w:r w:rsidR="00341622">
        <w:t xml:space="preserve"> the request of </w:t>
      </w:r>
      <w:r w:rsidR="00EF31C1">
        <w:t>the</w:t>
      </w:r>
      <w:r w:rsidR="00341622">
        <w:t xml:space="preserve"> Department for Education (DfE) having regard to the </w:t>
      </w:r>
      <w:r w:rsidR="00EF31C1">
        <w:t>provisions</w:t>
      </w:r>
      <w:r w:rsidR="00341622">
        <w:t xml:space="preserve"> of the new </w:t>
      </w:r>
      <w:r w:rsidR="00EF31C1">
        <w:t>legislation</w:t>
      </w:r>
      <w:r w:rsidR="00341622">
        <w:t xml:space="preserve"> </w:t>
      </w:r>
      <w:r w:rsidR="00731327">
        <w:t>–</w:t>
      </w:r>
      <w:r w:rsidR="00341622">
        <w:t xml:space="preserve"> </w:t>
      </w:r>
      <w:r w:rsidR="00731327">
        <w:t xml:space="preserve">the Skills and Post-16 Education Act, 2022. </w:t>
      </w:r>
    </w:p>
    <w:p w14:paraId="523F2836" w14:textId="6E73568D" w:rsidR="009A4C26" w:rsidRDefault="00944876" w:rsidP="00A018C2">
      <w:pPr>
        <w:ind w:left="737"/>
      </w:pPr>
      <w:r>
        <w:t xml:space="preserve">The Committee agreed after </w:t>
      </w:r>
      <w:r w:rsidR="006447D8">
        <w:t>discussion</w:t>
      </w:r>
      <w:r>
        <w:t>:</w:t>
      </w:r>
    </w:p>
    <w:p w14:paraId="68AF6B6B" w14:textId="60EC0A95" w:rsidR="00944876" w:rsidRDefault="00944876" w:rsidP="005420E9">
      <w:pPr>
        <w:pStyle w:val="ListParagraph"/>
        <w:numPr>
          <w:ilvl w:val="0"/>
          <w:numId w:val="5"/>
        </w:numPr>
      </w:pPr>
      <w:r>
        <w:t xml:space="preserve">to RECOMMEND to the Corporation on 13 July 2022 that the AoC Code of Good Governance be adopted </w:t>
      </w:r>
      <w:r w:rsidR="006447D8">
        <w:t xml:space="preserve">by NewVIc </w:t>
      </w:r>
    </w:p>
    <w:p w14:paraId="7F82C4B3" w14:textId="781BC551" w:rsidR="009D1E90" w:rsidRDefault="009D1E90" w:rsidP="005420E9">
      <w:pPr>
        <w:pStyle w:val="ListParagraph"/>
        <w:numPr>
          <w:ilvl w:val="0"/>
          <w:numId w:val="5"/>
        </w:numPr>
      </w:pPr>
      <w:r>
        <w:t xml:space="preserve">to note the schedule of “must” and “should” statement </w:t>
      </w:r>
      <w:r w:rsidR="00281604">
        <w:t xml:space="preserve">from the Code and that NewVIc had addressed </w:t>
      </w:r>
      <w:r w:rsidR="00121B42">
        <w:t>virtually</w:t>
      </w:r>
      <w:r w:rsidR="00281604">
        <w:t xml:space="preserve"> all of the points and the remaining ones were due to be progressed </w:t>
      </w:r>
      <w:r w:rsidR="00121B42">
        <w:t xml:space="preserve">relatively shortly. </w:t>
      </w:r>
    </w:p>
    <w:p w14:paraId="0C7FBE00" w14:textId="093E3DC2" w:rsidR="00F27442" w:rsidRDefault="002B6CF7" w:rsidP="00192F2A">
      <w:pPr>
        <w:ind w:left="737"/>
        <w:rPr>
          <w:b/>
          <w:bCs/>
        </w:rPr>
      </w:pPr>
      <w:r>
        <w:lastRenderedPageBreak/>
        <w:t xml:space="preserve"> </w:t>
      </w:r>
    </w:p>
    <w:p w14:paraId="014C4998" w14:textId="62CA788E" w:rsidR="006A456C" w:rsidRPr="00910F21" w:rsidRDefault="00A27807" w:rsidP="006A456C">
      <w:pPr>
        <w:ind w:left="720" w:hanging="720"/>
        <w:rPr>
          <w:b/>
          <w:bCs/>
        </w:rPr>
      </w:pPr>
      <w:r>
        <w:rPr>
          <w:b/>
          <w:bCs/>
        </w:rPr>
        <w:t>8</w:t>
      </w:r>
      <w:r w:rsidR="006A456C" w:rsidRPr="00910F21">
        <w:rPr>
          <w:b/>
          <w:bCs/>
        </w:rPr>
        <w:tab/>
      </w:r>
      <w:r w:rsidR="00D46AD1">
        <w:rPr>
          <w:b/>
          <w:bCs/>
        </w:rPr>
        <w:t xml:space="preserve">GOVERNANCE SELF-ASSESSMENT - </w:t>
      </w:r>
      <w:r w:rsidR="00BB265A">
        <w:rPr>
          <w:b/>
          <w:bCs/>
        </w:rPr>
        <w:t>202</w:t>
      </w:r>
      <w:r w:rsidR="00D46AD1">
        <w:rPr>
          <w:b/>
          <w:bCs/>
        </w:rPr>
        <w:t>1</w:t>
      </w:r>
      <w:r w:rsidR="00BB265A">
        <w:rPr>
          <w:b/>
          <w:bCs/>
        </w:rPr>
        <w:t>/</w:t>
      </w:r>
      <w:r w:rsidR="00E52166">
        <w:rPr>
          <w:b/>
          <w:bCs/>
        </w:rPr>
        <w:t>2</w:t>
      </w:r>
      <w:r w:rsidR="00D46AD1">
        <w:rPr>
          <w:b/>
          <w:bCs/>
        </w:rPr>
        <w:t>2</w:t>
      </w:r>
      <w:r w:rsidR="00BB265A">
        <w:rPr>
          <w:b/>
          <w:bCs/>
        </w:rPr>
        <w:t xml:space="preserve"> </w:t>
      </w:r>
    </w:p>
    <w:p w14:paraId="41833826" w14:textId="56F62DE5" w:rsidR="00C93DB0" w:rsidRDefault="00117E5E" w:rsidP="00A018C2">
      <w:pPr>
        <w:ind w:left="737"/>
      </w:pPr>
      <w:r>
        <w:t xml:space="preserve">The Committee discussed the arrangements for conducting the </w:t>
      </w:r>
      <w:r w:rsidR="00EC32A6">
        <w:t>self-</w:t>
      </w:r>
      <w:r w:rsidR="00C93DB0">
        <w:t>assessment</w:t>
      </w:r>
      <w:r w:rsidR="00EC32A6">
        <w:t xml:space="preserve"> of governance for 2021/22 so that the </w:t>
      </w:r>
      <w:r w:rsidR="00C93DB0">
        <w:t>outcomes</w:t>
      </w:r>
      <w:r w:rsidR="00EC32A6">
        <w:t xml:space="preserve"> were </w:t>
      </w:r>
      <w:r w:rsidR="00C93DB0">
        <w:t>available for review and action planning at the Corporation Planning &amp; Development Session currently scheduled for 19 November 2022.</w:t>
      </w:r>
    </w:p>
    <w:p w14:paraId="36AE981B" w14:textId="77777777" w:rsidR="00C93DB0" w:rsidRDefault="006A456C" w:rsidP="00A018C2">
      <w:pPr>
        <w:ind w:left="737"/>
      </w:pPr>
      <w:r>
        <w:t>The Committee</w:t>
      </w:r>
      <w:r w:rsidR="005D6116">
        <w:t xml:space="preserve"> AGREED</w:t>
      </w:r>
      <w:r w:rsidR="00C93DB0">
        <w:t>:</w:t>
      </w:r>
    </w:p>
    <w:p w14:paraId="2783C1E2" w14:textId="3BF1BCEC" w:rsidR="0016734A" w:rsidRDefault="005D6116" w:rsidP="00C93DB0">
      <w:pPr>
        <w:pStyle w:val="ListParagraph"/>
        <w:numPr>
          <w:ilvl w:val="0"/>
          <w:numId w:val="6"/>
        </w:numPr>
      </w:pPr>
      <w:r>
        <w:t xml:space="preserve">that the documentation </w:t>
      </w:r>
      <w:r w:rsidR="00117E5E">
        <w:t>used</w:t>
      </w:r>
      <w:r w:rsidR="000701B4">
        <w:t xml:space="preserve"> for 2020/21 be circulated by the Clerk for feedback from Members</w:t>
      </w:r>
      <w:r w:rsidR="000E0A8D">
        <w:t xml:space="preserve"> so as to prepare the </w:t>
      </w:r>
      <w:r w:rsidR="000F35C3">
        <w:t>approach</w:t>
      </w:r>
      <w:r w:rsidR="000E0A8D">
        <w:t xml:space="preserve"> for 2021</w:t>
      </w:r>
      <w:r w:rsidR="0016734A">
        <w:t>/22</w:t>
      </w:r>
    </w:p>
    <w:p w14:paraId="3C766051" w14:textId="3C1493E3" w:rsidR="00FB309E" w:rsidRDefault="0016734A" w:rsidP="00C93DB0">
      <w:pPr>
        <w:pStyle w:val="ListParagraph"/>
        <w:numPr>
          <w:ilvl w:val="0"/>
          <w:numId w:val="6"/>
        </w:numPr>
      </w:pPr>
      <w:r>
        <w:t xml:space="preserve">to advise the </w:t>
      </w:r>
      <w:r w:rsidR="000F35C3">
        <w:t>Corporation</w:t>
      </w:r>
      <w:r>
        <w:t xml:space="preserve"> on 13 July 2022 of the suggested way forward </w:t>
      </w:r>
      <w:r w:rsidR="006B7460">
        <w:t xml:space="preserve">with an indication of the timeline of activities so that all Members had the </w:t>
      </w:r>
      <w:r w:rsidR="000F35C3">
        <w:t>opportunity</w:t>
      </w:r>
      <w:r w:rsidR="006B7460">
        <w:t xml:space="preserve"> to </w:t>
      </w:r>
      <w:r w:rsidR="00A96732">
        <w:t xml:space="preserve">engage in the process in September / early October with </w:t>
      </w:r>
      <w:r w:rsidR="00AD2DEA">
        <w:t>the Chair</w:t>
      </w:r>
      <w:r w:rsidR="007F5862">
        <w:t>,</w:t>
      </w:r>
      <w:r w:rsidR="00AD2DEA">
        <w:t xml:space="preserve"> with the support of the Clerk</w:t>
      </w:r>
      <w:r w:rsidR="007F5862">
        <w:t>,</w:t>
      </w:r>
      <w:r w:rsidR="00AD2DEA">
        <w:t xml:space="preserve"> preparing a summary </w:t>
      </w:r>
      <w:r w:rsidR="002023D2">
        <w:t xml:space="preserve">of responses </w:t>
      </w:r>
      <w:r w:rsidR="00AD2DEA">
        <w:t xml:space="preserve">by </w:t>
      </w:r>
      <w:r w:rsidR="007445FF">
        <w:t xml:space="preserve">4 November 2022 prior to the Corporation Planning &amp; </w:t>
      </w:r>
      <w:r w:rsidR="000F35C3">
        <w:t>Development</w:t>
      </w:r>
      <w:r w:rsidR="007445FF">
        <w:t xml:space="preserve"> Session on </w:t>
      </w:r>
      <w:r w:rsidR="000F35C3">
        <w:t xml:space="preserve">19 November 2022. </w:t>
      </w:r>
      <w:r w:rsidR="00117E5E">
        <w:t xml:space="preserve"> </w:t>
      </w:r>
      <w:r w:rsidR="006A456C">
        <w:t xml:space="preserve"> </w:t>
      </w:r>
    </w:p>
    <w:p w14:paraId="050F4F96" w14:textId="3ED6B814" w:rsidR="006A456C" w:rsidRPr="00910F21" w:rsidRDefault="0060365C" w:rsidP="006A456C">
      <w:pPr>
        <w:ind w:left="720" w:hanging="720"/>
        <w:rPr>
          <w:b/>
          <w:bCs/>
        </w:rPr>
      </w:pPr>
      <w:bookmarkStart w:id="4" w:name="_Hlk107401449"/>
      <w:r>
        <w:rPr>
          <w:b/>
          <w:bCs/>
        </w:rPr>
        <w:t>9</w:t>
      </w:r>
      <w:r w:rsidR="006A456C" w:rsidRPr="00910F21">
        <w:rPr>
          <w:b/>
          <w:bCs/>
        </w:rPr>
        <w:tab/>
      </w:r>
      <w:r w:rsidR="00321DF1">
        <w:rPr>
          <w:b/>
          <w:bCs/>
        </w:rPr>
        <w:t xml:space="preserve">EXTERNAL REVIEWS OF GOVERNANCE </w:t>
      </w:r>
      <w:r w:rsidR="006A456C">
        <w:rPr>
          <w:b/>
          <w:bCs/>
        </w:rPr>
        <w:t xml:space="preserve">     </w:t>
      </w:r>
    </w:p>
    <w:p w14:paraId="4CCB0008" w14:textId="65F37F33" w:rsidR="00CA73FD" w:rsidRDefault="006A456C" w:rsidP="00EE14E9">
      <w:pPr>
        <w:ind w:left="737"/>
      </w:pPr>
      <w:r>
        <w:t xml:space="preserve">The Committee </w:t>
      </w:r>
      <w:r w:rsidR="00310EA2">
        <w:t>discussed the arrangements for carrying out the external reviews of governance</w:t>
      </w:r>
      <w:r w:rsidR="002A4A24">
        <w:t xml:space="preserve"> which were now a </w:t>
      </w:r>
      <w:r w:rsidR="001A1CC1">
        <w:t>regulatory</w:t>
      </w:r>
      <w:r w:rsidR="002A4A24">
        <w:t xml:space="preserve"> requirement</w:t>
      </w:r>
      <w:r w:rsidR="00CA73FD">
        <w:t xml:space="preserve"> placed on all </w:t>
      </w:r>
      <w:r w:rsidR="00503203">
        <w:t>Corporations</w:t>
      </w:r>
      <w:r w:rsidR="00CA73FD">
        <w:t xml:space="preserve"> such as NewVIc. </w:t>
      </w:r>
    </w:p>
    <w:p w14:paraId="125B5A89" w14:textId="4C39753E" w:rsidR="001E0BAA" w:rsidRDefault="00CA73FD" w:rsidP="00EE14E9">
      <w:pPr>
        <w:ind w:left="737"/>
      </w:pPr>
      <w:r>
        <w:t xml:space="preserve">The </w:t>
      </w:r>
      <w:r w:rsidR="004417F0">
        <w:t>review</w:t>
      </w:r>
      <w:r w:rsidR="00742615">
        <w:t>s</w:t>
      </w:r>
      <w:r w:rsidR="004417F0">
        <w:t xml:space="preserve"> must take place </w:t>
      </w:r>
      <w:r w:rsidR="00742615">
        <w:t xml:space="preserve">every three </w:t>
      </w:r>
      <w:r w:rsidR="00503203">
        <w:t>years</w:t>
      </w:r>
      <w:r w:rsidR="00742615">
        <w:t xml:space="preserve"> with the first one </w:t>
      </w:r>
      <w:r w:rsidR="00A61DC0">
        <w:t xml:space="preserve">between August 2021 and July 2024. </w:t>
      </w:r>
      <w:r w:rsidR="00B904A3">
        <w:t xml:space="preserve"> </w:t>
      </w:r>
      <w:r w:rsidR="00A61DC0">
        <w:t xml:space="preserve">This must not  be </w:t>
      </w:r>
      <w:r w:rsidR="001E0BAA">
        <w:t xml:space="preserve">a review carried out on a peer basis or Auditors. </w:t>
      </w:r>
    </w:p>
    <w:p w14:paraId="6D942E23" w14:textId="4412627D" w:rsidR="00E505A8" w:rsidRDefault="00E505A8" w:rsidP="00EE14E9">
      <w:pPr>
        <w:ind w:left="737"/>
      </w:pPr>
      <w:r>
        <w:t xml:space="preserve">The Committee </w:t>
      </w:r>
      <w:r w:rsidR="00D20F40">
        <w:t xml:space="preserve">AGREED </w:t>
      </w:r>
      <w:r>
        <w:t xml:space="preserve">following </w:t>
      </w:r>
      <w:r w:rsidR="00503203">
        <w:t>discussion</w:t>
      </w:r>
      <w:r>
        <w:t>:</w:t>
      </w:r>
    </w:p>
    <w:p w14:paraId="16327705" w14:textId="2F423103" w:rsidR="00A16691" w:rsidRDefault="00E505A8" w:rsidP="00E505A8">
      <w:pPr>
        <w:pStyle w:val="ListParagraph"/>
        <w:numPr>
          <w:ilvl w:val="0"/>
          <w:numId w:val="12"/>
        </w:numPr>
      </w:pPr>
      <w:r>
        <w:t xml:space="preserve">to note the </w:t>
      </w:r>
      <w:r w:rsidR="00A16691">
        <w:t xml:space="preserve">detailed </w:t>
      </w:r>
      <w:r w:rsidR="00DF22A3">
        <w:t xml:space="preserve">guidance document published on 20 May 2022 </w:t>
      </w:r>
      <w:r w:rsidR="00A16691">
        <w:t>by the Government</w:t>
      </w:r>
      <w:r w:rsidR="00462119">
        <w:t xml:space="preserve"> setting out the requirements for an external review of governance </w:t>
      </w:r>
    </w:p>
    <w:p w14:paraId="1BFA84F2" w14:textId="7ADB8E98" w:rsidR="00B525BB" w:rsidRDefault="00A16691" w:rsidP="00E505A8">
      <w:pPr>
        <w:pStyle w:val="ListParagraph"/>
        <w:numPr>
          <w:ilvl w:val="0"/>
          <w:numId w:val="12"/>
        </w:numPr>
      </w:pPr>
      <w:r>
        <w:t xml:space="preserve">to </w:t>
      </w:r>
      <w:r w:rsidR="000C509C">
        <w:t>note that</w:t>
      </w:r>
      <w:r w:rsidR="00503203">
        <w:t>,</w:t>
      </w:r>
      <w:r w:rsidR="000C509C">
        <w:t xml:space="preserve"> although a number of </w:t>
      </w:r>
      <w:r w:rsidR="00503203">
        <w:t>individuals</w:t>
      </w:r>
      <w:r w:rsidR="000C509C">
        <w:t xml:space="preserve"> and </w:t>
      </w:r>
      <w:r w:rsidR="00503203">
        <w:t>organisations</w:t>
      </w:r>
      <w:r w:rsidR="000C509C">
        <w:t xml:space="preserve"> are expected to offer </w:t>
      </w:r>
      <w:r w:rsidR="00227CF7">
        <w:t>the external reviews</w:t>
      </w:r>
      <w:r w:rsidR="00A14DCA">
        <w:t>,</w:t>
      </w:r>
      <w:r w:rsidR="00227CF7">
        <w:t xml:space="preserve"> the </w:t>
      </w:r>
      <w:r w:rsidR="00503203">
        <w:t>available</w:t>
      </w:r>
      <w:r w:rsidR="00B525BB">
        <w:t xml:space="preserve"> </w:t>
      </w:r>
      <w:r w:rsidR="00503203">
        <w:t>information</w:t>
      </w:r>
      <w:r w:rsidR="00227CF7">
        <w:t xml:space="preserve"> including fees </w:t>
      </w:r>
      <w:r w:rsidR="00B525BB">
        <w:t>is currently limited</w:t>
      </w:r>
    </w:p>
    <w:p w14:paraId="01EF73C7" w14:textId="4FAB130B" w:rsidR="007B3451" w:rsidRDefault="00B525BB" w:rsidP="00E505A8">
      <w:pPr>
        <w:pStyle w:val="ListParagraph"/>
        <w:numPr>
          <w:ilvl w:val="0"/>
          <w:numId w:val="12"/>
        </w:numPr>
      </w:pPr>
      <w:r>
        <w:t xml:space="preserve">to RECOMMEND to the Corporation that the first external review of governance </w:t>
      </w:r>
      <w:r w:rsidR="002F4629">
        <w:t>does not take place before June 2023 at the ea</w:t>
      </w:r>
      <w:r w:rsidR="00A14DCA">
        <w:t>r</w:t>
      </w:r>
      <w:r w:rsidR="002F4629">
        <w:t>lies</w:t>
      </w:r>
      <w:r w:rsidR="00A14DCA">
        <w:t>t</w:t>
      </w:r>
      <w:r w:rsidR="002F4629">
        <w:t xml:space="preserve"> and probably in 2023/24 so that NewVIc may learn from the </w:t>
      </w:r>
      <w:r w:rsidR="00A14DCA">
        <w:t>experience</w:t>
      </w:r>
      <w:r w:rsidR="002F4629">
        <w:t xml:space="preserve"> of others </w:t>
      </w:r>
      <w:r w:rsidR="00EE5571">
        <w:t>and identify the best possible</w:t>
      </w:r>
      <w:r w:rsidR="00A14DCA">
        <w:t xml:space="preserve"> available </w:t>
      </w:r>
      <w:r w:rsidR="00EE5571">
        <w:t xml:space="preserve"> </w:t>
      </w:r>
      <w:r w:rsidR="00A14DCA">
        <w:t>individual</w:t>
      </w:r>
      <w:r w:rsidR="00EE5571">
        <w:t xml:space="preserve"> or </w:t>
      </w:r>
      <w:r w:rsidR="00A14DCA">
        <w:t>organisation</w:t>
      </w:r>
      <w:r w:rsidR="00EE5571">
        <w:t xml:space="preserve"> to </w:t>
      </w:r>
      <w:r w:rsidR="00A14DCA">
        <w:t>undertake</w:t>
      </w:r>
      <w:r w:rsidR="00EE5571">
        <w:t xml:space="preserve"> the review</w:t>
      </w:r>
    </w:p>
    <w:p w14:paraId="69E439C5" w14:textId="054EF5BF" w:rsidR="0011158D" w:rsidRDefault="007B3451" w:rsidP="00E505A8">
      <w:pPr>
        <w:pStyle w:val="ListParagraph"/>
        <w:numPr>
          <w:ilvl w:val="0"/>
          <w:numId w:val="12"/>
        </w:numPr>
      </w:pPr>
      <w:r>
        <w:t xml:space="preserve">to review options </w:t>
      </w:r>
      <w:r w:rsidR="0014034D">
        <w:t xml:space="preserve">for the external review of governance </w:t>
      </w:r>
      <w:r>
        <w:t xml:space="preserve">at the </w:t>
      </w:r>
      <w:r w:rsidR="0014034D">
        <w:t>meeting</w:t>
      </w:r>
      <w:r>
        <w:t xml:space="preserve"> scheduled for 2 November 2022</w:t>
      </w:r>
      <w:r w:rsidR="002A4A24">
        <w:t xml:space="preserve"> </w:t>
      </w:r>
      <w:r w:rsidR="00310EA2">
        <w:t xml:space="preserve"> </w:t>
      </w:r>
    </w:p>
    <w:bookmarkEnd w:id="4"/>
    <w:p w14:paraId="45747BF6" w14:textId="4817088A" w:rsidR="00EE14E9" w:rsidRPr="00910F21" w:rsidRDefault="00EE14E9" w:rsidP="00EE14E9">
      <w:pPr>
        <w:ind w:left="720" w:hanging="720"/>
        <w:rPr>
          <w:b/>
          <w:bCs/>
        </w:rPr>
      </w:pPr>
      <w:r>
        <w:rPr>
          <w:b/>
          <w:bCs/>
        </w:rPr>
        <w:t>10</w:t>
      </w:r>
      <w:r w:rsidRPr="00910F21">
        <w:rPr>
          <w:b/>
          <w:bCs/>
        </w:rPr>
        <w:tab/>
      </w:r>
      <w:r w:rsidR="009A2DD7">
        <w:rPr>
          <w:b/>
          <w:bCs/>
        </w:rPr>
        <w:t xml:space="preserve">INTERNAL AUDIT </w:t>
      </w:r>
      <w:r>
        <w:rPr>
          <w:b/>
          <w:bCs/>
        </w:rPr>
        <w:t xml:space="preserve">REVIEW OF GOVERNANCE      </w:t>
      </w:r>
    </w:p>
    <w:p w14:paraId="5E96BAFD" w14:textId="36A04A67" w:rsidR="00AC4BF4" w:rsidRDefault="00EE14E9" w:rsidP="00EE14E9">
      <w:pPr>
        <w:ind w:left="737"/>
      </w:pPr>
      <w:r>
        <w:t xml:space="preserve">The Committee </w:t>
      </w:r>
      <w:r w:rsidR="00097E4F">
        <w:t>received</w:t>
      </w:r>
      <w:r w:rsidR="001B1EC6">
        <w:t xml:space="preserve"> the proposed Internal Audit brief for the planned review of governance which had been </w:t>
      </w:r>
      <w:r w:rsidR="00AC4BF4">
        <w:t>updated in the light of earlier feedback from Members and the Clerk.</w:t>
      </w:r>
    </w:p>
    <w:p w14:paraId="5A70ED30" w14:textId="49C93CE6" w:rsidR="00461337" w:rsidRDefault="00AC4BF4" w:rsidP="00EE14E9">
      <w:pPr>
        <w:ind w:left="737"/>
      </w:pPr>
      <w:r>
        <w:t>The Clerk explained that, notwit</w:t>
      </w:r>
      <w:r w:rsidR="00B16382">
        <w:t>h</w:t>
      </w:r>
      <w:r>
        <w:t>sta</w:t>
      </w:r>
      <w:r w:rsidR="00B16382">
        <w:t>nd</w:t>
      </w:r>
      <w:r>
        <w:t>ing what was said in the brief</w:t>
      </w:r>
      <w:r w:rsidR="00F55384">
        <w:t>,</w:t>
      </w:r>
      <w:r>
        <w:t xml:space="preserve"> the Internal </w:t>
      </w:r>
      <w:r w:rsidR="00B16382">
        <w:t>Auditors</w:t>
      </w:r>
      <w:r>
        <w:t xml:space="preserve"> would review the experience of 202</w:t>
      </w:r>
      <w:r w:rsidR="00461337">
        <w:t>0 when 7 new Independent Members had been appointed</w:t>
      </w:r>
      <w:r w:rsidR="00E2680A">
        <w:t xml:space="preserve"> and not limit this to the last 12 months</w:t>
      </w:r>
      <w:r w:rsidR="00461337">
        <w:t>.</w:t>
      </w:r>
      <w:r w:rsidR="00C578FC">
        <w:t xml:space="preserve"> </w:t>
      </w:r>
      <w:r w:rsidR="00461337">
        <w:t xml:space="preserve"> </w:t>
      </w:r>
    </w:p>
    <w:p w14:paraId="52898B1E" w14:textId="10CACEAA" w:rsidR="00461337" w:rsidRDefault="00461337" w:rsidP="00EE14E9">
      <w:pPr>
        <w:ind w:left="737"/>
      </w:pPr>
      <w:r>
        <w:t xml:space="preserve">The Committee AGREED following </w:t>
      </w:r>
      <w:r w:rsidR="00B16382">
        <w:t>discussion</w:t>
      </w:r>
      <w:r>
        <w:t>:</w:t>
      </w:r>
    </w:p>
    <w:p w14:paraId="24D4D2F7" w14:textId="3FBA1209" w:rsidR="00850CF2" w:rsidRDefault="00461337" w:rsidP="00461337">
      <w:pPr>
        <w:pStyle w:val="ListParagraph"/>
        <w:numPr>
          <w:ilvl w:val="0"/>
          <w:numId w:val="11"/>
        </w:numPr>
      </w:pPr>
      <w:r>
        <w:t xml:space="preserve">to note the Internal </w:t>
      </w:r>
      <w:r w:rsidR="00B16382">
        <w:t>Audit</w:t>
      </w:r>
      <w:r>
        <w:t xml:space="preserve"> brief for the review of governance to be conducted </w:t>
      </w:r>
      <w:r w:rsidR="00850CF2">
        <w:t>on 11 and 12 July 2022</w:t>
      </w:r>
    </w:p>
    <w:p w14:paraId="20C4720C" w14:textId="0C081FD0" w:rsidR="00EE14E9" w:rsidRDefault="00850CF2" w:rsidP="00461337">
      <w:pPr>
        <w:pStyle w:val="ListParagraph"/>
        <w:numPr>
          <w:ilvl w:val="0"/>
          <w:numId w:val="11"/>
        </w:numPr>
      </w:pPr>
      <w:r>
        <w:lastRenderedPageBreak/>
        <w:t xml:space="preserve">to request the Internal </w:t>
      </w:r>
      <w:r w:rsidR="00B16382">
        <w:t>Auditors</w:t>
      </w:r>
      <w:r>
        <w:t xml:space="preserve"> to </w:t>
      </w:r>
      <w:r w:rsidR="00B16382">
        <w:t>circulate</w:t>
      </w:r>
      <w:r>
        <w:t xml:space="preserve"> a </w:t>
      </w:r>
      <w:r w:rsidR="00B16382">
        <w:t>questionnaire</w:t>
      </w:r>
      <w:r>
        <w:t xml:space="preserve"> </w:t>
      </w:r>
      <w:r w:rsidR="00783D16">
        <w:t xml:space="preserve">to all Members of the Corporation  prior to the review so that all concerned were involved and not only the Chair of the </w:t>
      </w:r>
      <w:r w:rsidR="00B16382">
        <w:t>Corporation</w:t>
      </w:r>
      <w:r w:rsidR="00783D16">
        <w:t xml:space="preserve"> and the </w:t>
      </w:r>
      <w:r w:rsidR="00B16382">
        <w:t>Chairs</w:t>
      </w:r>
      <w:r w:rsidR="00783D16">
        <w:t xml:space="preserve"> of Committees as was </w:t>
      </w:r>
      <w:r w:rsidR="00B16382">
        <w:t>suggested</w:t>
      </w:r>
      <w:r w:rsidR="00097E4F">
        <w:t xml:space="preserve"> to be an option. </w:t>
      </w:r>
      <w:r w:rsidR="001B1EC6">
        <w:t xml:space="preserve"> </w:t>
      </w:r>
    </w:p>
    <w:p w14:paraId="162471CB" w14:textId="6EDEA5D2" w:rsidR="009A2DD7" w:rsidRPr="00910F21" w:rsidRDefault="009A2DD7" w:rsidP="009A2DD7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60365C">
        <w:rPr>
          <w:b/>
          <w:bCs/>
        </w:rPr>
        <w:t>1</w:t>
      </w:r>
      <w:r w:rsidRPr="00910F21">
        <w:rPr>
          <w:b/>
          <w:bCs/>
        </w:rPr>
        <w:tab/>
      </w:r>
      <w:r>
        <w:rPr>
          <w:b/>
          <w:bCs/>
        </w:rPr>
        <w:t xml:space="preserve">CLERK TO THE CORPORATION – DESIGNATION AND JOB DESCRIPTION       </w:t>
      </w:r>
    </w:p>
    <w:p w14:paraId="0F2E452D" w14:textId="3F2CF357" w:rsidR="009A2DD7" w:rsidRDefault="009A2DD7" w:rsidP="009A2DD7">
      <w:pPr>
        <w:ind w:left="737"/>
      </w:pPr>
      <w:r>
        <w:t xml:space="preserve">The Committee </w:t>
      </w:r>
      <w:r w:rsidR="0016578B">
        <w:t xml:space="preserve">noted the </w:t>
      </w:r>
      <w:r w:rsidR="007D723F">
        <w:t xml:space="preserve">job description for the Clerk to the </w:t>
      </w:r>
      <w:r w:rsidR="00D158EC">
        <w:t>Corporation</w:t>
      </w:r>
      <w:r w:rsidR="007D723F">
        <w:t xml:space="preserve"> had been prepared over </w:t>
      </w:r>
      <w:r w:rsidR="00882D07">
        <w:t xml:space="preserve">3 </w:t>
      </w:r>
      <w:r w:rsidR="00D158EC">
        <w:t>years</w:t>
      </w:r>
      <w:r w:rsidR="00882D07">
        <w:t xml:space="preserve"> ago </w:t>
      </w:r>
      <w:r w:rsidR="007D723F">
        <w:t>a</w:t>
      </w:r>
      <w:r w:rsidR="00882D07">
        <w:t xml:space="preserve">nd it was appropriate to review the contents to reflect the changes in </w:t>
      </w:r>
      <w:r w:rsidR="00D158EC">
        <w:t>circumstances</w:t>
      </w:r>
      <w:r w:rsidR="00882D07">
        <w:t xml:space="preserve"> and </w:t>
      </w:r>
      <w:r w:rsidR="00D158EC">
        <w:t>expectations</w:t>
      </w:r>
      <w:r w:rsidR="00882D07">
        <w:t xml:space="preserve">. </w:t>
      </w:r>
    </w:p>
    <w:p w14:paraId="6375D73D" w14:textId="11128EA1" w:rsidR="00D158EC" w:rsidRDefault="00D158EC" w:rsidP="009A2DD7">
      <w:pPr>
        <w:ind w:left="737"/>
      </w:pPr>
      <w:r>
        <w:t xml:space="preserve">Members </w:t>
      </w:r>
      <w:r w:rsidR="00E41F84">
        <w:t>discussed</w:t>
      </w:r>
      <w:r w:rsidR="000D3E83">
        <w:t xml:space="preserve"> the designation as it was known that the term “Clerk” had </w:t>
      </w:r>
      <w:r w:rsidR="00C209B7">
        <w:t xml:space="preserve">been replaced by many Corporations – the term “Governance </w:t>
      </w:r>
      <w:r w:rsidR="00E41F84">
        <w:t>Professional</w:t>
      </w:r>
      <w:r w:rsidR="00C209B7">
        <w:t xml:space="preserve">” was now used by many </w:t>
      </w:r>
      <w:r w:rsidR="00E41F84">
        <w:t>organisations</w:t>
      </w:r>
      <w:r w:rsidR="00C209B7">
        <w:t xml:space="preserve"> including the Department for Education, </w:t>
      </w:r>
      <w:proofErr w:type="spellStart"/>
      <w:r w:rsidR="00C209B7">
        <w:t>ESFA</w:t>
      </w:r>
      <w:proofErr w:type="spellEnd"/>
      <w:r w:rsidR="00C209B7">
        <w:t xml:space="preserve"> and AoC as a catch all </w:t>
      </w:r>
      <w:r w:rsidR="008823DB">
        <w:t xml:space="preserve">description. Some Corporations had designated the role as Head of Governance or Director of Governance or similar. </w:t>
      </w:r>
    </w:p>
    <w:p w14:paraId="2A9D436D" w14:textId="0FF66D0A" w:rsidR="00E41F84" w:rsidRDefault="00252D0E" w:rsidP="00E41F84">
      <w:pPr>
        <w:tabs>
          <w:tab w:val="right" w:pos="9026"/>
        </w:tabs>
        <w:ind w:left="737"/>
      </w:pPr>
      <w:r>
        <w:t xml:space="preserve">In terms of the current description several immediate changes were </w:t>
      </w:r>
      <w:r w:rsidR="00E41F84">
        <w:t>idedntified such as:</w:t>
      </w:r>
      <w:r w:rsidR="00E41F84">
        <w:tab/>
      </w:r>
    </w:p>
    <w:p w14:paraId="56191053" w14:textId="7B4FFA42" w:rsidR="00E41F84" w:rsidRDefault="00FA1BF2" w:rsidP="00E41F84">
      <w:pPr>
        <w:pStyle w:val="ListParagraph"/>
        <w:numPr>
          <w:ilvl w:val="0"/>
          <w:numId w:val="7"/>
        </w:numPr>
        <w:tabs>
          <w:tab w:val="right" w:pos="9026"/>
        </w:tabs>
      </w:pPr>
      <w:r>
        <w:t xml:space="preserve">Purpose of the role to include a </w:t>
      </w:r>
      <w:r w:rsidR="00BB4CAB">
        <w:t>reference</w:t>
      </w:r>
      <w:r>
        <w:t xml:space="preserve"> to </w:t>
      </w:r>
      <w:r w:rsidR="008D1844">
        <w:t>giving independent advice to Members and the Executive</w:t>
      </w:r>
    </w:p>
    <w:p w14:paraId="5226DC3E" w14:textId="09E67F9C" w:rsidR="008D1844" w:rsidRDefault="00C24B05" w:rsidP="00E41F84">
      <w:pPr>
        <w:pStyle w:val="ListParagraph"/>
        <w:numPr>
          <w:ilvl w:val="0"/>
          <w:numId w:val="7"/>
        </w:numPr>
        <w:tabs>
          <w:tab w:val="right" w:pos="9026"/>
        </w:tabs>
      </w:pPr>
      <w:r>
        <w:t xml:space="preserve">Key responsibilities to include providing independent and objective advice </w:t>
      </w:r>
    </w:p>
    <w:p w14:paraId="7DDA99B7" w14:textId="3A01A6D3" w:rsidR="00D00630" w:rsidRDefault="00D00630" w:rsidP="00E41F84">
      <w:pPr>
        <w:pStyle w:val="ListParagraph"/>
        <w:numPr>
          <w:ilvl w:val="0"/>
          <w:numId w:val="7"/>
        </w:numPr>
        <w:tabs>
          <w:tab w:val="right" w:pos="9026"/>
        </w:tabs>
      </w:pPr>
      <w:r>
        <w:t xml:space="preserve">Provision of advice </w:t>
      </w:r>
      <w:r w:rsidR="006C0179">
        <w:t xml:space="preserve">– advising the Principal &amp; Chief Executive </w:t>
      </w:r>
      <w:r w:rsidR="00C35B2B">
        <w:t>and the Executive on the proper exercise of their powers</w:t>
      </w:r>
      <w:r w:rsidR="00560918">
        <w:t xml:space="preserve"> including the application of statutory and </w:t>
      </w:r>
      <w:r w:rsidR="00BB4CAB">
        <w:t>regulatory</w:t>
      </w:r>
      <w:r w:rsidR="00560918">
        <w:t xml:space="preserve"> </w:t>
      </w:r>
      <w:r w:rsidR="00BB4CAB">
        <w:t>responsibilities affecting their duties</w:t>
      </w:r>
    </w:p>
    <w:p w14:paraId="74040B0C" w14:textId="1B187529" w:rsidR="00205F63" w:rsidRDefault="00205F63" w:rsidP="00205F63">
      <w:pPr>
        <w:tabs>
          <w:tab w:val="right" w:pos="9026"/>
        </w:tabs>
        <w:ind w:left="737"/>
      </w:pPr>
      <w:r>
        <w:t xml:space="preserve">In terms of the Person Specification </w:t>
      </w:r>
      <w:r w:rsidR="00610FA0">
        <w:t>2 immediate points were suggested:</w:t>
      </w:r>
    </w:p>
    <w:p w14:paraId="37DF0199" w14:textId="77777777" w:rsidR="00224CB2" w:rsidRDefault="00610FA0" w:rsidP="00610FA0">
      <w:pPr>
        <w:pStyle w:val="ListParagraph"/>
        <w:numPr>
          <w:ilvl w:val="0"/>
          <w:numId w:val="8"/>
        </w:numPr>
        <w:tabs>
          <w:tab w:val="right" w:pos="9026"/>
        </w:tabs>
      </w:pPr>
      <w:r>
        <w:t xml:space="preserve">The </w:t>
      </w:r>
      <w:r w:rsidR="00224CB2">
        <w:t>reduction</w:t>
      </w:r>
      <w:r>
        <w:t xml:space="preserve"> in the number of </w:t>
      </w:r>
      <w:r w:rsidR="00224CB2">
        <w:t>desirable</w:t>
      </w:r>
      <w:r>
        <w:t xml:space="preserve"> </w:t>
      </w:r>
      <w:r w:rsidR="00224CB2">
        <w:t>factors</w:t>
      </w:r>
    </w:p>
    <w:p w14:paraId="5FC8BE74" w14:textId="74052025" w:rsidR="00610FA0" w:rsidRDefault="00224CB2" w:rsidP="00610FA0">
      <w:pPr>
        <w:pStyle w:val="ListParagraph"/>
        <w:numPr>
          <w:ilvl w:val="0"/>
          <w:numId w:val="8"/>
        </w:numPr>
        <w:tabs>
          <w:tab w:val="right" w:pos="9026"/>
        </w:tabs>
      </w:pPr>
      <w:r>
        <w:t xml:space="preserve">Account being taken of the requirement that all new appointments to the role </w:t>
      </w:r>
      <w:r w:rsidR="00580687">
        <w:t xml:space="preserve">to have </w:t>
      </w:r>
      <w:r w:rsidR="00960A29">
        <w:t xml:space="preserve">a qualification relevant to the role or equivalent experience </w:t>
      </w:r>
      <w:r>
        <w:t xml:space="preserve">  </w:t>
      </w:r>
    </w:p>
    <w:p w14:paraId="178FD3E1" w14:textId="483214B4" w:rsidR="00882D07" w:rsidRDefault="002807DF" w:rsidP="009A2DD7">
      <w:pPr>
        <w:ind w:left="737"/>
      </w:pPr>
      <w:r>
        <w:t>Given t</w:t>
      </w:r>
      <w:r w:rsidR="00882D07">
        <w:t xml:space="preserve">he </w:t>
      </w:r>
      <w:r>
        <w:t xml:space="preserve">proposed review the </w:t>
      </w:r>
      <w:r w:rsidR="00882D07">
        <w:t xml:space="preserve">Clerk </w:t>
      </w:r>
      <w:r>
        <w:t>volunteered the fact that he would be r</w:t>
      </w:r>
      <w:r w:rsidR="003F2C73">
        <w:t>e</w:t>
      </w:r>
      <w:r>
        <w:t xml:space="preserve">tiring </w:t>
      </w:r>
      <w:r w:rsidR="003F2C73">
        <w:t xml:space="preserve">in the </w:t>
      </w:r>
      <w:r w:rsidR="009A2BFA">
        <w:t>coming months although no agreement had been reached between him and the Chair of the Corporation as line manager. This being so</w:t>
      </w:r>
      <w:r w:rsidR="00E2680A">
        <w:t>,</w:t>
      </w:r>
      <w:r w:rsidR="009A2BFA">
        <w:t xml:space="preserve"> any changes </w:t>
      </w:r>
      <w:r w:rsidR="00D158EC">
        <w:t xml:space="preserve">could be left until the recruitment of the postholder if that was helpful to the Committee and Corporation. </w:t>
      </w:r>
      <w:r>
        <w:t xml:space="preserve"> </w:t>
      </w:r>
    </w:p>
    <w:p w14:paraId="0DCE3AF3" w14:textId="383117F9" w:rsidR="007F253F" w:rsidRDefault="00960A29" w:rsidP="009A2DD7">
      <w:pPr>
        <w:ind w:left="737"/>
      </w:pPr>
      <w:r>
        <w:t xml:space="preserve">The Committee agreed </w:t>
      </w:r>
      <w:r w:rsidR="007F253F">
        <w:t xml:space="preserve">following </w:t>
      </w:r>
      <w:r w:rsidR="00845683">
        <w:t>discussion</w:t>
      </w:r>
      <w:r w:rsidR="007F253F">
        <w:t>:</w:t>
      </w:r>
    </w:p>
    <w:p w14:paraId="7EB18577" w14:textId="77777777" w:rsidR="00F34B9F" w:rsidRDefault="007F253F" w:rsidP="007F253F">
      <w:pPr>
        <w:pStyle w:val="ListParagraph"/>
        <w:numPr>
          <w:ilvl w:val="0"/>
          <w:numId w:val="9"/>
        </w:numPr>
      </w:pPr>
      <w:r>
        <w:t xml:space="preserve">To welcome the opportunity to review the Job </w:t>
      </w:r>
      <w:r w:rsidR="00845683">
        <w:t>Description</w:t>
      </w:r>
      <w:r>
        <w:t xml:space="preserve"> </w:t>
      </w:r>
      <w:r w:rsidR="00F34B9F">
        <w:t xml:space="preserve">(including the Person Specification) and designation for the role of Clerk to the Corporation </w:t>
      </w:r>
    </w:p>
    <w:p w14:paraId="76EFE891" w14:textId="606C2018" w:rsidR="00523F85" w:rsidRDefault="00F34B9F" w:rsidP="007F253F">
      <w:pPr>
        <w:pStyle w:val="ListParagraph"/>
        <w:numPr>
          <w:ilvl w:val="0"/>
          <w:numId w:val="9"/>
        </w:numPr>
      </w:pPr>
      <w:r>
        <w:t xml:space="preserve">To RECOMMEND to the </w:t>
      </w:r>
      <w:r w:rsidR="00D37EB2">
        <w:t>Corporation</w:t>
      </w:r>
      <w:r>
        <w:t xml:space="preserve"> on 13 July 2022 that when the </w:t>
      </w:r>
      <w:r w:rsidR="00523F85">
        <w:t xml:space="preserve">post of Clerk becomes vacant the designation becomes Head of Governance for the purposes of the </w:t>
      </w:r>
      <w:r w:rsidR="00D37EB2">
        <w:t>recruitment</w:t>
      </w:r>
      <w:r w:rsidR="00523F85">
        <w:t xml:space="preserve"> campaign leading to a new appointment </w:t>
      </w:r>
    </w:p>
    <w:p w14:paraId="5FB318C2" w14:textId="4E275499" w:rsidR="00960A29" w:rsidRDefault="00523F85" w:rsidP="007F253F">
      <w:pPr>
        <w:pStyle w:val="ListParagraph"/>
        <w:numPr>
          <w:ilvl w:val="0"/>
          <w:numId w:val="9"/>
        </w:numPr>
      </w:pPr>
      <w:r>
        <w:t xml:space="preserve">That </w:t>
      </w:r>
      <w:r w:rsidR="00BE3B0E">
        <w:t xml:space="preserve">Members advise the Chair and Clerk via email of </w:t>
      </w:r>
      <w:r w:rsidR="00D37EB2">
        <w:t>any</w:t>
      </w:r>
      <w:r w:rsidR="00BE3B0E">
        <w:t xml:space="preserve"> suggestions that they may have regarding the Job Description and Person Specification so that a </w:t>
      </w:r>
      <w:r w:rsidR="00D37EB2">
        <w:t xml:space="preserve">new document may be prepared during the summer for adoption later in the year </w:t>
      </w:r>
    </w:p>
    <w:p w14:paraId="716EE1E8" w14:textId="1C6A1081" w:rsidR="009A1245" w:rsidRPr="00910F21" w:rsidRDefault="009A1245" w:rsidP="009A1245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60365C">
        <w:rPr>
          <w:b/>
          <w:bCs/>
        </w:rPr>
        <w:t>2</w:t>
      </w:r>
      <w:r w:rsidRPr="00910F21">
        <w:rPr>
          <w:b/>
          <w:bCs/>
        </w:rPr>
        <w:tab/>
      </w:r>
      <w:r>
        <w:rPr>
          <w:b/>
          <w:bCs/>
        </w:rPr>
        <w:t xml:space="preserve">CORPORATION AND COMMITTEE CALENDAR OF MEETINGS </w:t>
      </w:r>
      <w:r w:rsidR="006C55FD">
        <w:rPr>
          <w:b/>
          <w:bCs/>
        </w:rPr>
        <w:t>–</w:t>
      </w:r>
      <w:r>
        <w:rPr>
          <w:b/>
          <w:bCs/>
        </w:rPr>
        <w:t xml:space="preserve"> 20</w:t>
      </w:r>
      <w:r w:rsidR="006C55FD">
        <w:rPr>
          <w:b/>
          <w:bCs/>
        </w:rPr>
        <w:t>22/23</w:t>
      </w:r>
      <w:r>
        <w:rPr>
          <w:b/>
          <w:bCs/>
        </w:rPr>
        <w:t xml:space="preserve">     </w:t>
      </w:r>
    </w:p>
    <w:p w14:paraId="45DD85D4" w14:textId="72D992C3" w:rsidR="009A1245" w:rsidRDefault="009A1245" w:rsidP="009A1245">
      <w:pPr>
        <w:ind w:left="737"/>
      </w:pPr>
      <w:r>
        <w:t xml:space="preserve">The Committee </w:t>
      </w:r>
      <w:r w:rsidR="00D37EB2">
        <w:t xml:space="preserve">agreed to RECOMMEND to the Corporation on 13 July 2022 the adoption of the </w:t>
      </w:r>
      <w:r w:rsidR="00F4281A">
        <w:t>Corporation and Committee Calendar of Meetings for 2022/23.</w:t>
      </w:r>
    </w:p>
    <w:p w14:paraId="769BCFA5" w14:textId="7AFDBB15" w:rsidR="00F4281A" w:rsidRDefault="00F4281A" w:rsidP="009A1245">
      <w:pPr>
        <w:ind w:left="737"/>
      </w:pPr>
      <w:r>
        <w:t xml:space="preserve">The Committee appreciated that the Corporation and the Committees may arrange additional meetings if this was thought to be appropriate to progress urgent and or emerging issues requiring attention. </w:t>
      </w:r>
    </w:p>
    <w:p w14:paraId="35D2334D" w14:textId="46F47165" w:rsidR="006C55FD" w:rsidRPr="00910F21" w:rsidRDefault="006C55FD" w:rsidP="006C55FD">
      <w:pPr>
        <w:ind w:left="720" w:hanging="720"/>
        <w:rPr>
          <w:b/>
          <w:bCs/>
        </w:rPr>
      </w:pPr>
      <w:r>
        <w:rPr>
          <w:b/>
          <w:bCs/>
        </w:rPr>
        <w:lastRenderedPageBreak/>
        <w:t>1</w:t>
      </w:r>
      <w:r w:rsidR="0060365C">
        <w:rPr>
          <w:b/>
          <w:bCs/>
        </w:rPr>
        <w:t>3</w:t>
      </w:r>
      <w:r w:rsidRPr="00910F21">
        <w:rPr>
          <w:b/>
          <w:bCs/>
        </w:rPr>
        <w:tab/>
      </w:r>
      <w:r>
        <w:rPr>
          <w:b/>
          <w:bCs/>
        </w:rPr>
        <w:t xml:space="preserve">E GOVERNANCE       </w:t>
      </w:r>
    </w:p>
    <w:p w14:paraId="5C06D096" w14:textId="1F7E78FB" w:rsidR="006C55FD" w:rsidRDefault="006C55FD" w:rsidP="006C55FD">
      <w:pPr>
        <w:ind w:left="737"/>
      </w:pPr>
      <w:r>
        <w:t xml:space="preserve">The Committee </w:t>
      </w:r>
      <w:r w:rsidR="004333B0">
        <w:t xml:space="preserve">recalled that this time last year when it was agreed to make use of Google Docs for </w:t>
      </w:r>
      <w:r w:rsidR="00BB564F">
        <w:t xml:space="preserve">the </w:t>
      </w:r>
      <w:r w:rsidR="004333B0">
        <w:t xml:space="preserve">governance related </w:t>
      </w:r>
      <w:r w:rsidR="00BB564F">
        <w:t xml:space="preserve"> documents </w:t>
      </w:r>
      <w:r w:rsidR="00653D52">
        <w:t xml:space="preserve">including the publication of Agendas a review would take place </w:t>
      </w:r>
      <w:r w:rsidR="008D7F75">
        <w:t xml:space="preserve">at the end of 2021/22 to reflect on experience. </w:t>
      </w:r>
    </w:p>
    <w:p w14:paraId="2DB71D1B" w14:textId="6507FFA3" w:rsidR="0063349C" w:rsidRDefault="008D7F75" w:rsidP="006C55FD">
      <w:pPr>
        <w:ind w:left="737"/>
      </w:pPr>
      <w:r>
        <w:t xml:space="preserve">Members had been invited by the Clerk to comment on the use of </w:t>
      </w:r>
      <w:r w:rsidR="00BE5AF2">
        <w:t>Google</w:t>
      </w:r>
      <w:r>
        <w:t xml:space="preserve"> Docs </w:t>
      </w:r>
      <w:r w:rsidR="00263A65">
        <w:t xml:space="preserve">and the response was positive with </w:t>
      </w:r>
      <w:r w:rsidR="00BE5AF2">
        <w:t>suggestions</w:t>
      </w:r>
      <w:r w:rsidR="00263A65">
        <w:t xml:space="preserve"> that even better </w:t>
      </w:r>
      <w:r w:rsidR="0063349C">
        <w:t>application could be available.</w:t>
      </w:r>
    </w:p>
    <w:p w14:paraId="5B1174B4" w14:textId="522B3B92" w:rsidR="002821B2" w:rsidRDefault="0063349C" w:rsidP="006C55FD">
      <w:pPr>
        <w:ind w:left="737"/>
      </w:pPr>
      <w:r>
        <w:t xml:space="preserve">There was one contrary response </w:t>
      </w:r>
      <w:r w:rsidR="006E26C0">
        <w:t xml:space="preserve">given the specific needs of a </w:t>
      </w:r>
      <w:r w:rsidR="00BE5AF2">
        <w:t>particular</w:t>
      </w:r>
      <w:r w:rsidR="006E26C0">
        <w:t xml:space="preserve"> Member who had been reassured that, as agreed at the time of the </w:t>
      </w:r>
      <w:r w:rsidR="00BE5AF2">
        <w:t>original</w:t>
      </w:r>
      <w:r w:rsidR="006E26C0">
        <w:t xml:space="preserve"> appointment, paper copiers of Agendas and supporting reports would </w:t>
      </w:r>
      <w:r w:rsidR="002821B2">
        <w:t>continue to be provided.</w:t>
      </w:r>
    </w:p>
    <w:p w14:paraId="66196F39" w14:textId="471F09DF" w:rsidR="00D810AD" w:rsidRDefault="002821B2" w:rsidP="006C55FD">
      <w:pPr>
        <w:ind w:left="737"/>
      </w:pPr>
      <w:r>
        <w:t xml:space="preserve">The Clerk reported that at the meeting of the Audit &amp; Risk Committee held the previous evening (22 June 2022) it had been </w:t>
      </w:r>
      <w:r w:rsidR="00885B22">
        <w:t>found that a briefing or tr</w:t>
      </w:r>
      <w:r w:rsidR="00F81F9F">
        <w:t>a</w:t>
      </w:r>
      <w:r w:rsidR="00885B22">
        <w:t>in</w:t>
      </w:r>
      <w:r w:rsidR="00F81F9F">
        <w:t>in</w:t>
      </w:r>
      <w:r w:rsidR="00885B22">
        <w:t xml:space="preserve">g session would be helpful to take </w:t>
      </w:r>
      <w:r w:rsidR="00BE5AF2">
        <w:t>advantage</w:t>
      </w:r>
      <w:r w:rsidR="00885B22">
        <w:t xml:space="preserve"> of the Google Docs facilities such as how to use Bookmarks to </w:t>
      </w:r>
      <w:r w:rsidR="00BE5AF2">
        <w:t>navigate</w:t>
      </w:r>
      <w:r w:rsidR="00885B22">
        <w:t xml:space="preserve"> </w:t>
      </w:r>
      <w:r w:rsidR="00BE5AF2">
        <w:t>around</w:t>
      </w:r>
      <w:r w:rsidR="00885B22">
        <w:t xml:space="preserve"> Agendas</w:t>
      </w:r>
      <w:r w:rsidR="00D810AD">
        <w:t>.</w:t>
      </w:r>
    </w:p>
    <w:p w14:paraId="17CC4F11" w14:textId="5450E565" w:rsidR="008D7F75" w:rsidRDefault="00D810AD" w:rsidP="006C55FD">
      <w:pPr>
        <w:ind w:left="737"/>
      </w:pPr>
      <w:r>
        <w:t xml:space="preserve">The Committee agreed after </w:t>
      </w:r>
      <w:r w:rsidR="00BE5AF2">
        <w:t>discussion</w:t>
      </w:r>
      <w:r>
        <w:t xml:space="preserve"> to RECOMMEND to the </w:t>
      </w:r>
      <w:r w:rsidR="00BE5AF2">
        <w:t>Corporation</w:t>
      </w:r>
      <w:r>
        <w:t xml:space="preserve"> on 13 July 2022 that Google Docs </w:t>
      </w:r>
      <w:r w:rsidR="00BD355B">
        <w:t xml:space="preserve">continue to be the basis of the e governance </w:t>
      </w:r>
      <w:r w:rsidR="00BE5AF2">
        <w:t>arrangements</w:t>
      </w:r>
      <w:r w:rsidR="00BD355B">
        <w:t xml:space="preserve"> for NewVIc subject to the provision of a briefing or </w:t>
      </w:r>
      <w:r w:rsidR="00BE5AF2">
        <w:t>training</w:t>
      </w:r>
      <w:r w:rsidR="00BD355B">
        <w:t xml:space="preserve"> for </w:t>
      </w:r>
      <w:r w:rsidR="00BE5AF2">
        <w:t>Members</w:t>
      </w:r>
      <w:r w:rsidR="00BD355B">
        <w:t xml:space="preserve"> on how to </w:t>
      </w:r>
      <w:r w:rsidR="00BE5AF2">
        <w:t xml:space="preserve">maximise the system. </w:t>
      </w:r>
    </w:p>
    <w:p w14:paraId="75C533D2" w14:textId="77777777" w:rsidR="00FB027F" w:rsidRDefault="00FB027F" w:rsidP="006C55FD">
      <w:pPr>
        <w:ind w:left="737"/>
      </w:pPr>
    </w:p>
    <w:p w14:paraId="3F4AB0A9" w14:textId="1727826D" w:rsidR="00FB027F" w:rsidRDefault="00FB027F" w:rsidP="00FB027F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60365C">
        <w:rPr>
          <w:b/>
          <w:bCs/>
        </w:rPr>
        <w:t>4</w:t>
      </w:r>
      <w:r w:rsidRPr="00910F21">
        <w:rPr>
          <w:b/>
          <w:bCs/>
        </w:rPr>
        <w:tab/>
      </w:r>
      <w:r>
        <w:rPr>
          <w:b/>
          <w:bCs/>
        </w:rPr>
        <w:t xml:space="preserve">GOVERNANCE – REVIEW OF 2021/22 AND LOOKING TO THE FUTURE </w:t>
      </w:r>
    </w:p>
    <w:p w14:paraId="15A5151E" w14:textId="2885FA7F" w:rsidR="00FB027F" w:rsidRDefault="00FB027F" w:rsidP="00FB027F">
      <w:pPr>
        <w:ind w:left="737"/>
      </w:pPr>
      <w:r>
        <w:t xml:space="preserve">The Committee </w:t>
      </w:r>
      <w:r w:rsidR="00A143F0">
        <w:t xml:space="preserve">AGREED that the Committee had </w:t>
      </w:r>
      <w:r w:rsidR="00776148">
        <w:t>progressed</w:t>
      </w:r>
      <w:r w:rsidR="00A143F0">
        <w:t xml:space="preserve"> a number of </w:t>
      </w:r>
      <w:r w:rsidR="00776148">
        <w:t>important</w:t>
      </w:r>
      <w:r w:rsidR="00A143F0">
        <w:t xml:space="preserve"> governance related issues during the past year</w:t>
      </w:r>
      <w:r w:rsidR="00776148">
        <w:t xml:space="preserve"> </w:t>
      </w:r>
      <w:r w:rsidR="00BB4969">
        <w:t xml:space="preserve">and whilst </w:t>
      </w:r>
      <w:r w:rsidR="00BB035A">
        <w:t xml:space="preserve">it was anticipated that </w:t>
      </w:r>
      <w:r w:rsidR="00BB4969">
        <w:t xml:space="preserve">the next 12 months would be busy no changes in working arrangements </w:t>
      </w:r>
      <w:r w:rsidR="00BB035A">
        <w:t xml:space="preserve">were thought to be necessary. </w:t>
      </w:r>
      <w:r w:rsidR="00A143F0">
        <w:t xml:space="preserve">  </w:t>
      </w:r>
    </w:p>
    <w:p w14:paraId="30AAF4AE" w14:textId="1E499B0A" w:rsidR="00FB027F" w:rsidRPr="00910F21" w:rsidRDefault="00FB027F" w:rsidP="00FB027F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60365C">
        <w:rPr>
          <w:b/>
          <w:bCs/>
        </w:rPr>
        <w:t>5</w:t>
      </w:r>
      <w:r w:rsidRPr="00910F21">
        <w:rPr>
          <w:b/>
          <w:bCs/>
        </w:rPr>
        <w:tab/>
      </w:r>
      <w:r>
        <w:rPr>
          <w:b/>
          <w:bCs/>
        </w:rPr>
        <w:t xml:space="preserve">GOVERNANCE &amp; SEARCH COMMITTEE – TERMS OF </w:t>
      </w:r>
      <w:r w:rsidR="00E24549">
        <w:rPr>
          <w:b/>
          <w:bCs/>
        </w:rPr>
        <w:t>REFERENCE</w:t>
      </w:r>
      <w:r>
        <w:rPr>
          <w:b/>
          <w:bCs/>
        </w:rPr>
        <w:t xml:space="preserve">       </w:t>
      </w:r>
    </w:p>
    <w:p w14:paraId="413881A5" w14:textId="77777777" w:rsidR="005275C7" w:rsidRDefault="00FB027F" w:rsidP="00FB027F">
      <w:pPr>
        <w:ind w:left="737"/>
      </w:pPr>
      <w:r>
        <w:t>The Committee</w:t>
      </w:r>
      <w:r w:rsidR="005275C7">
        <w:t xml:space="preserve"> reviewed the Terms of Refernce of the Governance &amp; Search Committee.</w:t>
      </w:r>
    </w:p>
    <w:p w14:paraId="4E5C5B47" w14:textId="497D2DBD" w:rsidR="00C13822" w:rsidRDefault="005275C7" w:rsidP="00FB027F">
      <w:pPr>
        <w:ind w:left="737"/>
      </w:pPr>
      <w:r>
        <w:t xml:space="preserve">It was </w:t>
      </w:r>
      <w:r w:rsidR="00E24549">
        <w:t>appreciated</w:t>
      </w:r>
      <w:r>
        <w:t xml:space="preserve"> that Members had been invited </w:t>
      </w:r>
      <w:r w:rsidR="00AC1F41">
        <w:t xml:space="preserve">by the Clerk </w:t>
      </w:r>
      <w:r>
        <w:t xml:space="preserve">some weeks ago to </w:t>
      </w:r>
      <w:r w:rsidR="00AC1F41">
        <w:t xml:space="preserve">comment on a working draft for the </w:t>
      </w:r>
      <w:r w:rsidR="00E24549">
        <w:t>document</w:t>
      </w:r>
      <w:r w:rsidR="00AC1F41">
        <w:t xml:space="preserve"> and that in the main </w:t>
      </w:r>
      <w:r w:rsidR="00E24549">
        <w:t>feedback</w:t>
      </w:r>
      <w:r w:rsidR="00C13822">
        <w:t xml:space="preserve"> had been addressed in the version circulated with the Agenda.</w:t>
      </w:r>
    </w:p>
    <w:p w14:paraId="6C22B5C0" w14:textId="72EE8F20" w:rsidR="00E24549" w:rsidRDefault="00C13822" w:rsidP="00FB027F">
      <w:pPr>
        <w:ind w:left="737"/>
      </w:pPr>
      <w:r>
        <w:t xml:space="preserve">The one issue which required </w:t>
      </w:r>
      <w:r w:rsidR="00E24549">
        <w:t>discussion</w:t>
      </w:r>
      <w:r>
        <w:t xml:space="preserve"> as result of the suggestion of one Member concerned possible budget </w:t>
      </w:r>
      <w:r w:rsidR="00E24549">
        <w:t>responsibilities</w:t>
      </w:r>
      <w:r>
        <w:t xml:space="preserve"> being </w:t>
      </w:r>
      <w:r w:rsidR="00E24549">
        <w:t xml:space="preserve">allocated to the Committee. </w:t>
      </w:r>
    </w:p>
    <w:p w14:paraId="2FA631AB" w14:textId="1EBD63BA" w:rsidR="002D76FC" w:rsidRDefault="00E24549" w:rsidP="00FB027F">
      <w:pPr>
        <w:ind w:left="737"/>
      </w:pPr>
      <w:r>
        <w:t xml:space="preserve">At present all </w:t>
      </w:r>
      <w:r w:rsidR="00577C87">
        <w:t xml:space="preserve">aspects of proposed </w:t>
      </w:r>
      <w:r w:rsidR="007A2E1D">
        <w:t xml:space="preserve">governance </w:t>
      </w:r>
      <w:r w:rsidR="00577C87">
        <w:t xml:space="preserve">spending are processed </w:t>
      </w:r>
      <w:r w:rsidR="007A2E1D">
        <w:t>by the Executive</w:t>
      </w:r>
      <w:r w:rsidR="002D76FC">
        <w:t xml:space="preserve"> from what was r</w:t>
      </w:r>
      <w:r w:rsidR="00A84741">
        <w:t>e</w:t>
      </w:r>
      <w:r w:rsidR="002D76FC">
        <w:t>g</w:t>
      </w:r>
      <w:r w:rsidR="00D53BF9">
        <w:t>ar</w:t>
      </w:r>
      <w:r w:rsidR="002D76FC">
        <w:t xml:space="preserve">ded as the most appropriate budget </w:t>
      </w:r>
      <w:r w:rsidR="00A84741">
        <w:t>head</w:t>
      </w:r>
      <w:r w:rsidR="002D76FC">
        <w:t xml:space="preserve"> such as training and refreshments at meetings. </w:t>
      </w:r>
    </w:p>
    <w:p w14:paraId="28094998" w14:textId="1EE1B0F9" w:rsidR="00112032" w:rsidRDefault="00112032" w:rsidP="00FB027F">
      <w:pPr>
        <w:ind w:left="737"/>
      </w:pPr>
      <w:r>
        <w:t xml:space="preserve">The Principal &amp; Chief Executive offered to confirm the </w:t>
      </w:r>
      <w:r w:rsidR="003B62B9">
        <w:t xml:space="preserve">budget </w:t>
      </w:r>
      <w:r>
        <w:t xml:space="preserve">position </w:t>
      </w:r>
      <w:r w:rsidR="00BE2479">
        <w:t xml:space="preserve">associated with governance </w:t>
      </w:r>
      <w:r>
        <w:t xml:space="preserve">with the Vice </w:t>
      </w:r>
      <w:r w:rsidR="00A84741">
        <w:t>Principal</w:t>
      </w:r>
      <w:r>
        <w:t xml:space="preserve"> </w:t>
      </w:r>
      <w:r w:rsidR="00BE2479">
        <w:t>Finance</w:t>
      </w:r>
      <w:r>
        <w:t xml:space="preserve"> &amp; </w:t>
      </w:r>
      <w:r w:rsidR="00A84741">
        <w:t>Operations</w:t>
      </w:r>
      <w:r>
        <w:t xml:space="preserve"> and advise Members accordingly.</w:t>
      </w:r>
    </w:p>
    <w:p w14:paraId="50D44F11" w14:textId="04E89F89" w:rsidR="00811A3E" w:rsidRDefault="00811A3E" w:rsidP="00FB027F">
      <w:pPr>
        <w:ind w:left="737"/>
      </w:pPr>
      <w:r>
        <w:t xml:space="preserve">The Committee agreed following </w:t>
      </w:r>
      <w:r w:rsidR="00A84741">
        <w:t>discussion</w:t>
      </w:r>
      <w:r>
        <w:t>:</w:t>
      </w:r>
    </w:p>
    <w:p w14:paraId="06DB1536" w14:textId="534EFEF2" w:rsidR="00CF3E7E" w:rsidRDefault="00811A3E" w:rsidP="00811A3E">
      <w:pPr>
        <w:pStyle w:val="ListParagraph"/>
        <w:numPr>
          <w:ilvl w:val="0"/>
          <w:numId w:val="10"/>
        </w:numPr>
      </w:pPr>
      <w:r>
        <w:t xml:space="preserve">To RECOMMEND </w:t>
      </w:r>
      <w:r w:rsidR="007A57F7">
        <w:t>to the Corporation on 13 July 2022 the updated Terms of Refer</w:t>
      </w:r>
      <w:r w:rsidR="00BE2479">
        <w:t>e</w:t>
      </w:r>
      <w:r w:rsidR="007A57F7">
        <w:t xml:space="preserve">nce for the Governance &amp; Search Committee </w:t>
      </w:r>
      <w:r w:rsidR="00A84741">
        <w:t xml:space="preserve">be approved </w:t>
      </w:r>
      <w:r w:rsidR="00CF3E7E">
        <w:t>as from 1 August 2022</w:t>
      </w:r>
    </w:p>
    <w:p w14:paraId="29799134" w14:textId="5CFBE7C8" w:rsidR="00FB027F" w:rsidRDefault="00CF3E7E" w:rsidP="00811A3E">
      <w:pPr>
        <w:pStyle w:val="ListParagraph"/>
        <w:numPr>
          <w:ilvl w:val="0"/>
          <w:numId w:val="10"/>
        </w:numPr>
      </w:pPr>
      <w:r>
        <w:t xml:space="preserve">That the issue of the possible inclusion </w:t>
      </w:r>
      <w:r w:rsidR="00BE2479">
        <w:t>in the Terms of Refer</w:t>
      </w:r>
      <w:r w:rsidR="00A74785">
        <w:t>e</w:t>
      </w:r>
      <w:r w:rsidR="00BE2479">
        <w:t xml:space="preserve">nce </w:t>
      </w:r>
      <w:r>
        <w:t xml:space="preserve">of budget responsibilities </w:t>
      </w:r>
      <w:r w:rsidR="00A74785">
        <w:t xml:space="preserve">for the Governance &amp; Search Committee </w:t>
      </w:r>
      <w:r>
        <w:t xml:space="preserve">be addressed </w:t>
      </w:r>
      <w:r w:rsidR="003B62B9">
        <w:t xml:space="preserve">in the light of the confirmation of current arrangements </w:t>
      </w:r>
      <w:r w:rsidR="00577C87">
        <w:t xml:space="preserve"> </w:t>
      </w:r>
      <w:r w:rsidR="00AC1F41">
        <w:t xml:space="preserve"> </w:t>
      </w:r>
      <w:r w:rsidR="00FB027F">
        <w:t xml:space="preserve"> </w:t>
      </w:r>
    </w:p>
    <w:p w14:paraId="04FA58DB" w14:textId="4EE2BF65" w:rsidR="00E35ED6" w:rsidRPr="00D87DF6" w:rsidRDefault="00E35ED6" w:rsidP="00E35ED6">
      <w:pPr>
        <w:rPr>
          <w:b/>
          <w:bCs/>
        </w:rPr>
      </w:pPr>
      <w:bookmarkStart w:id="5" w:name="_Hlk88640045"/>
      <w:r>
        <w:rPr>
          <w:b/>
          <w:bCs/>
        </w:rPr>
        <w:lastRenderedPageBreak/>
        <w:t>1</w:t>
      </w:r>
      <w:r w:rsidR="0060365C">
        <w:rPr>
          <w:b/>
          <w:bCs/>
        </w:rPr>
        <w:t>6</w:t>
      </w:r>
      <w:r w:rsidRPr="00D87DF6">
        <w:rPr>
          <w:b/>
          <w:bCs/>
        </w:rPr>
        <w:tab/>
      </w:r>
      <w:r w:rsidR="006A456C">
        <w:rPr>
          <w:b/>
          <w:bCs/>
        </w:rPr>
        <w:t xml:space="preserve">DATE AND TIME OF NEXT MEETING </w:t>
      </w:r>
      <w:r w:rsidR="00D664C7"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562244C2" w14:textId="1AE56796" w:rsidR="00D819B1" w:rsidRDefault="00E35ED6" w:rsidP="00E35ED6">
      <w:pPr>
        <w:ind w:left="737"/>
      </w:pPr>
      <w:r>
        <w:t xml:space="preserve">The Committee </w:t>
      </w:r>
      <w:r w:rsidR="006A456C">
        <w:t xml:space="preserve">AGREED </w:t>
      </w:r>
      <w:r w:rsidR="00015C9C">
        <w:t xml:space="preserve">that the </w:t>
      </w:r>
      <w:r w:rsidR="00296815">
        <w:t xml:space="preserve">next meeting </w:t>
      </w:r>
      <w:r w:rsidR="00015C9C">
        <w:t xml:space="preserve">would take place on </w:t>
      </w:r>
      <w:r w:rsidR="00DA7CCC">
        <w:t xml:space="preserve">2 November 2022 at </w:t>
      </w:r>
      <w:proofErr w:type="spellStart"/>
      <w:r w:rsidR="00DA7CCC">
        <w:t>4pm</w:t>
      </w:r>
      <w:proofErr w:type="spellEnd"/>
      <w:r w:rsidR="00DA7CCC">
        <w:t>.</w:t>
      </w:r>
      <w:r w:rsidR="00D819B1">
        <w:t>.</w:t>
      </w:r>
    </w:p>
    <w:p w14:paraId="0864FF01" w14:textId="4AAB4B9B" w:rsidR="00DA7CCC" w:rsidRDefault="00DA7CCC" w:rsidP="00E35ED6">
      <w:pPr>
        <w:ind w:left="737"/>
      </w:pPr>
      <w:r>
        <w:t xml:space="preserve">It was appreciated that </w:t>
      </w:r>
      <w:r w:rsidR="00A1494B">
        <w:t>a</w:t>
      </w:r>
      <w:r w:rsidR="003D45D0">
        <w:t xml:space="preserve">n earlier </w:t>
      </w:r>
      <w:r w:rsidR="002450F8">
        <w:t xml:space="preserve">meeting </w:t>
      </w:r>
      <w:r w:rsidR="003D45D0">
        <w:t>could be arranged if there was business to be considered</w:t>
      </w:r>
      <w:r w:rsidR="00F158F5">
        <w:t xml:space="preserve">. Should the need arise all Members would be consulted when setting the date and </w:t>
      </w:r>
      <w:r w:rsidR="002450F8">
        <w:t xml:space="preserve">time of such a meeting. </w:t>
      </w:r>
      <w:r w:rsidR="003D45D0">
        <w:t xml:space="preserve"> </w:t>
      </w:r>
    </w:p>
    <w:bookmarkEnd w:id="5"/>
    <w:p w14:paraId="49AC9636" w14:textId="7556E3B6" w:rsidR="00ED6164" w:rsidRPr="00D87DF6" w:rsidRDefault="00ED6164" w:rsidP="00ED6164">
      <w:pPr>
        <w:rPr>
          <w:b/>
          <w:bCs/>
        </w:rPr>
      </w:pPr>
      <w:r>
        <w:rPr>
          <w:b/>
          <w:bCs/>
        </w:rPr>
        <w:t>1</w:t>
      </w:r>
      <w:r w:rsidR="0060365C">
        <w:rPr>
          <w:b/>
          <w:bCs/>
        </w:rPr>
        <w:t>7</w:t>
      </w:r>
      <w:r w:rsidRPr="00D87DF6">
        <w:rPr>
          <w:b/>
          <w:bCs/>
        </w:rPr>
        <w:tab/>
      </w:r>
      <w:r w:rsidR="00110871">
        <w:rPr>
          <w:b/>
          <w:bCs/>
        </w:rPr>
        <w:t xml:space="preserve">CHAIR OF THE CORPORATION – APPRAISAL – THE NEWVIC APPROACH </w:t>
      </w:r>
      <w:r>
        <w:rPr>
          <w:b/>
          <w:bCs/>
        </w:rPr>
        <w:t xml:space="preserve">  </w:t>
      </w:r>
      <w:r w:rsidRPr="00D87DF6">
        <w:rPr>
          <w:b/>
          <w:bCs/>
        </w:rPr>
        <w:t xml:space="preserve"> </w:t>
      </w:r>
    </w:p>
    <w:p w14:paraId="1EF23770" w14:textId="0A448BFE" w:rsidR="004D23CB" w:rsidRPr="008D04B2" w:rsidRDefault="00110871" w:rsidP="00ED6164">
      <w:pPr>
        <w:ind w:left="737"/>
        <w:rPr>
          <w:i/>
          <w:iCs/>
        </w:rPr>
      </w:pPr>
      <w:r w:rsidRPr="008D04B2">
        <w:rPr>
          <w:i/>
          <w:iCs/>
        </w:rPr>
        <w:t>Martin Rosn</w:t>
      </w:r>
      <w:r w:rsidR="00657670" w:rsidRPr="008D04B2">
        <w:rPr>
          <w:i/>
          <w:iCs/>
        </w:rPr>
        <w:t xml:space="preserve">er left the meeting at this point given the subject matter to be </w:t>
      </w:r>
      <w:r w:rsidR="004D23CB" w:rsidRPr="008D04B2">
        <w:rPr>
          <w:i/>
          <w:iCs/>
        </w:rPr>
        <w:t>discussed</w:t>
      </w:r>
      <w:r w:rsidR="00657670" w:rsidRPr="008D04B2">
        <w:rPr>
          <w:i/>
          <w:iCs/>
        </w:rPr>
        <w:t xml:space="preserve">. </w:t>
      </w:r>
      <w:r w:rsidR="00ED6164" w:rsidRPr="008D04B2">
        <w:rPr>
          <w:i/>
          <w:iCs/>
        </w:rPr>
        <w:t>The</w:t>
      </w:r>
      <w:r w:rsidR="004D23CB" w:rsidRPr="008D04B2">
        <w:rPr>
          <w:i/>
          <w:iCs/>
        </w:rPr>
        <w:t xml:space="preserve"> meeting remained quorate. </w:t>
      </w:r>
    </w:p>
    <w:p w14:paraId="6758AFF0" w14:textId="10B08E53" w:rsidR="00EB523B" w:rsidRDefault="00EF48FB" w:rsidP="00ED6164">
      <w:pPr>
        <w:ind w:left="737"/>
      </w:pPr>
      <w:r>
        <w:t xml:space="preserve">The Members of the </w:t>
      </w:r>
      <w:r w:rsidR="00ED6164">
        <w:t xml:space="preserve">Committee </w:t>
      </w:r>
      <w:r w:rsidR="008649D7">
        <w:t>AGREED</w:t>
      </w:r>
      <w:r w:rsidR="00B36CA6">
        <w:t>,</w:t>
      </w:r>
      <w:r w:rsidR="008649D7">
        <w:t xml:space="preserve"> following </w:t>
      </w:r>
      <w:r w:rsidR="00FA72A6">
        <w:t>discussion</w:t>
      </w:r>
      <w:r w:rsidR="00B36CA6">
        <w:t>,</w:t>
      </w:r>
      <w:r w:rsidR="00FA72A6">
        <w:t xml:space="preserve"> </w:t>
      </w:r>
      <w:r w:rsidR="00005290">
        <w:t xml:space="preserve">that </w:t>
      </w:r>
      <w:r w:rsidR="0032147C">
        <w:t xml:space="preserve">a </w:t>
      </w:r>
      <w:r w:rsidR="009C0975">
        <w:t xml:space="preserve">person with expertise in governance related matters </w:t>
      </w:r>
      <w:r w:rsidR="00B36CA6">
        <w:t xml:space="preserve">in the FE sector </w:t>
      </w:r>
      <w:r w:rsidR="006958C9">
        <w:t xml:space="preserve">and trading as The Board Advisor be engaged </w:t>
      </w:r>
      <w:r w:rsidR="009F732D">
        <w:t xml:space="preserve">to carry out the </w:t>
      </w:r>
      <w:r w:rsidR="00B36CA6">
        <w:t>appraisal</w:t>
      </w:r>
      <w:r w:rsidR="009F732D">
        <w:t xml:space="preserve"> of the Chair of the Corporation </w:t>
      </w:r>
      <w:r w:rsidR="00EB523B">
        <w:t xml:space="preserve">via a </w:t>
      </w:r>
      <w:r w:rsidR="00B36CA6">
        <w:t>questionnaire</w:t>
      </w:r>
      <w:r w:rsidR="00EB523B">
        <w:t xml:space="preserve"> to be completed by all Members and others as appropriate. </w:t>
      </w:r>
    </w:p>
    <w:p w14:paraId="731B6922" w14:textId="4469A8D8" w:rsidR="00A65DFF" w:rsidRDefault="00A65DFF" w:rsidP="00ED6164">
      <w:pPr>
        <w:ind w:left="737"/>
      </w:pPr>
      <w:r>
        <w:t xml:space="preserve">The cost </w:t>
      </w:r>
      <w:r w:rsidR="006B152E">
        <w:t xml:space="preserve">for conducting the </w:t>
      </w:r>
      <w:r w:rsidR="00A11CEF">
        <w:t>appraisal</w:t>
      </w:r>
      <w:r w:rsidR="006B152E">
        <w:t xml:space="preserve"> via </w:t>
      </w:r>
      <w:r w:rsidR="00A11CEF">
        <w:t>questionnaire</w:t>
      </w:r>
      <w:r w:rsidR="006B152E">
        <w:t xml:space="preserve"> </w:t>
      </w:r>
      <w:r w:rsidR="00A11CEF">
        <w:t xml:space="preserve">and producing a summary report </w:t>
      </w:r>
      <w:r w:rsidR="006B152E">
        <w:t>would be £500</w:t>
      </w:r>
      <w:r w:rsidR="00A11CEF">
        <w:t xml:space="preserve"> and this could be covered by the College</w:t>
      </w:r>
      <w:r w:rsidR="003442F9">
        <w:t xml:space="preserve"> from within available funds</w:t>
      </w:r>
      <w:r w:rsidR="006B152E">
        <w:t xml:space="preserve">. </w:t>
      </w:r>
    </w:p>
    <w:p w14:paraId="5823890F" w14:textId="4A3DBDCF" w:rsidR="00ED6164" w:rsidRDefault="00DF6EC2" w:rsidP="003D4DAD">
      <w:pPr>
        <w:ind w:left="737"/>
      </w:pPr>
      <w:r>
        <w:t xml:space="preserve">The Principal &amp; Chief Executive did not </w:t>
      </w:r>
      <w:r w:rsidR="00A65DFF">
        <w:t>engage</w:t>
      </w:r>
      <w:r>
        <w:t xml:space="preserve"> in the </w:t>
      </w:r>
      <w:r w:rsidR="0014034D">
        <w:t xml:space="preserve">discussion leading to the </w:t>
      </w:r>
      <w:r w:rsidR="003D4DAD">
        <w:t xml:space="preserve">decision other than supporting what was proposed by the other two Members on the basis that the Chair of the Corporation was the </w:t>
      </w:r>
      <w:r w:rsidR="00A65DFF">
        <w:t>designated</w:t>
      </w:r>
      <w:r w:rsidR="003D4DAD">
        <w:t xml:space="preserve"> line manager. </w:t>
      </w:r>
    </w:p>
    <w:p w14:paraId="5730C989" w14:textId="77777777" w:rsidR="00A35060" w:rsidRDefault="00A35060" w:rsidP="00D63F42"/>
    <w:p w14:paraId="001BE0AF" w14:textId="6D43A57E" w:rsidR="00D63F42" w:rsidRPr="00D63F42" w:rsidRDefault="00D63F42" w:rsidP="00D63F42">
      <w:r>
        <w:t>Chair: ________________________________________ Date: ____________________________</w:t>
      </w:r>
    </w:p>
    <w:sectPr w:rsidR="00D63F42" w:rsidRPr="00D63F42" w:rsidSect="00483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9D66" w14:textId="77777777" w:rsidR="00586900" w:rsidRDefault="00586900" w:rsidP="00910F21">
      <w:pPr>
        <w:spacing w:after="0" w:line="240" w:lineRule="auto"/>
      </w:pPr>
      <w:r>
        <w:separator/>
      </w:r>
    </w:p>
  </w:endnote>
  <w:endnote w:type="continuationSeparator" w:id="0">
    <w:p w14:paraId="4839B26B" w14:textId="77777777" w:rsidR="00586900" w:rsidRDefault="00586900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CF59" w14:textId="77777777" w:rsidR="0004295F" w:rsidRDefault="00042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E088" w14:textId="61D17198" w:rsidR="000C7B5D" w:rsidRPr="00932CEA" w:rsidRDefault="000C7B5D">
    <w:pPr>
      <w:pStyle w:val="Footer"/>
      <w:rPr>
        <w:sz w:val="16"/>
        <w:szCs w:val="16"/>
      </w:rPr>
    </w:pPr>
    <w:r w:rsidRPr="00932CEA">
      <w:rPr>
        <w:sz w:val="16"/>
        <w:szCs w:val="16"/>
      </w:rPr>
      <w:t xml:space="preserve">NewVIc </w:t>
    </w:r>
    <w:proofErr w:type="spellStart"/>
    <w:r w:rsidR="00F60D33">
      <w:rPr>
        <w:sz w:val="16"/>
        <w:szCs w:val="16"/>
      </w:rPr>
      <w:t>G&amp;S</w:t>
    </w:r>
    <w:proofErr w:type="spellEnd"/>
    <w:r w:rsidR="00F60D33">
      <w:rPr>
        <w:sz w:val="16"/>
        <w:szCs w:val="16"/>
      </w:rPr>
      <w:t xml:space="preserve"> Committee </w:t>
    </w:r>
    <w:r w:rsidR="00E973EA">
      <w:rPr>
        <w:sz w:val="16"/>
        <w:szCs w:val="16"/>
      </w:rPr>
      <w:t xml:space="preserve">23 </w:t>
    </w:r>
    <w:r w:rsidR="00A018C2">
      <w:rPr>
        <w:sz w:val="16"/>
        <w:szCs w:val="16"/>
      </w:rPr>
      <w:t>June</w:t>
    </w:r>
    <w:r w:rsidR="00E35ED6">
      <w:rPr>
        <w:sz w:val="16"/>
        <w:szCs w:val="16"/>
      </w:rPr>
      <w:t xml:space="preserve"> </w:t>
    </w:r>
    <w:r w:rsidR="00BF22D7">
      <w:rPr>
        <w:sz w:val="16"/>
        <w:szCs w:val="16"/>
      </w:rPr>
      <w:t>202</w:t>
    </w:r>
    <w:r w:rsidR="00A018C2">
      <w:rPr>
        <w:sz w:val="16"/>
        <w:szCs w:val="16"/>
      </w:rPr>
      <w:t>2</w:t>
    </w:r>
    <w:r w:rsidRPr="00932CEA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1066" w14:textId="77777777" w:rsidR="0004295F" w:rsidRDefault="00042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2D20" w14:textId="77777777" w:rsidR="00586900" w:rsidRDefault="00586900" w:rsidP="00910F21">
      <w:pPr>
        <w:spacing w:after="0" w:line="240" w:lineRule="auto"/>
      </w:pPr>
      <w:r>
        <w:separator/>
      </w:r>
    </w:p>
  </w:footnote>
  <w:footnote w:type="continuationSeparator" w:id="0">
    <w:p w14:paraId="21554D59" w14:textId="77777777" w:rsidR="00586900" w:rsidRDefault="00586900" w:rsidP="0091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0C87" w14:textId="25B9AC16" w:rsidR="0004295F" w:rsidRDefault="00000000">
    <w:pPr>
      <w:pStyle w:val="Header"/>
    </w:pPr>
    <w:r>
      <w:rPr>
        <w:noProof/>
      </w:rPr>
      <w:pict w14:anchorId="3BA78C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421032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7ED1" w14:textId="551AFBCB" w:rsidR="0004295F" w:rsidRDefault="00000000">
    <w:pPr>
      <w:pStyle w:val="Header"/>
    </w:pPr>
    <w:r>
      <w:rPr>
        <w:noProof/>
      </w:rPr>
      <w:pict w14:anchorId="30AF6D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421033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B4B0" w14:textId="26A1E93C" w:rsidR="0004295F" w:rsidRDefault="00000000">
    <w:pPr>
      <w:pStyle w:val="Header"/>
    </w:pPr>
    <w:r>
      <w:rPr>
        <w:noProof/>
      </w:rPr>
      <w:pict w14:anchorId="7B87DF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421031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53F7"/>
    <w:multiLevelType w:val="hybridMultilevel"/>
    <w:tmpl w:val="EF620E70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F542DB2"/>
    <w:multiLevelType w:val="hybridMultilevel"/>
    <w:tmpl w:val="7D6CFD4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F7C1CEC"/>
    <w:multiLevelType w:val="hybridMultilevel"/>
    <w:tmpl w:val="79C6142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24306DE5"/>
    <w:multiLevelType w:val="hybridMultilevel"/>
    <w:tmpl w:val="6FFEBCE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24CF4012"/>
    <w:multiLevelType w:val="hybridMultilevel"/>
    <w:tmpl w:val="76D2CAD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319F5C11"/>
    <w:multiLevelType w:val="hybridMultilevel"/>
    <w:tmpl w:val="76006CB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35966781"/>
    <w:multiLevelType w:val="hybridMultilevel"/>
    <w:tmpl w:val="2820D7F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374E588A"/>
    <w:multiLevelType w:val="hybridMultilevel"/>
    <w:tmpl w:val="E010865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426321AE"/>
    <w:multiLevelType w:val="hybridMultilevel"/>
    <w:tmpl w:val="87C6341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436839A1"/>
    <w:multiLevelType w:val="hybridMultilevel"/>
    <w:tmpl w:val="3BDA99C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5D5016DB"/>
    <w:multiLevelType w:val="hybridMultilevel"/>
    <w:tmpl w:val="0DACED2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675C106C"/>
    <w:multiLevelType w:val="hybridMultilevel"/>
    <w:tmpl w:val="5D563E2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53748503">
    <w:abstractNumId w:val="6"/>
  </w:num>
  <w:num w:numId="2" w16cid:durableId="2048483386">
    <w:abstractNumId w:val="10"/>
  </w:num>
  <w:num w:numId="3" w16cid:durableId="541329836">
    <w:abstractNumId w:val="5"/>
  </w:num>
  <w:num w:numId="4" w16cid:durableId="958488974">
    <w:abstractNumId w:val="9"/>
  </w:num>
  <w:num w:numId="5" w16cid:durableId="1849176976">
    <w:abstractNumId w:val="11"/>
  </w:num>
  <w:num w:numId="6" w16cid:durableId="684092860">
    <w:abstractNumId w:val="1"/>
  </w:num>
  <w:num w:numId="7" w16cid:durableId="257251918">
    <w:abstractNumId w:val="3"/>
  </w:num>
  <w:num w:numId="8" w16cid:durableId="1968972235">
    <w:abstractNumId w:val="4"/>
  </w:num>
  <w:num w:numId="9" w16cid:durableId="783114313">
    <w:abstractNumId w:val="2"/>
  </w:num>
  <w:num w:numId="10" w16cid:durableId="624653227">
    <w:abstractNumId w:val="8"/>
  </w:num>
  <w:num w:numId="11" w16cid:durableId="2126078965">
    <w:abstractNumId w:val="0"/>
  </w:num>
  <w:num w:numId="12" w16cid:durableId="68062035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2F"/>
    <w:rsid w:val="000004EA"/>
    <w:rsid w:val="0000166C"/>
    <w:rsid w:val="00004CBC"/>
    <w:rsid w:val="00005290"/>
    <w:rsid w:val="00014E83"/>
    <w:rsid w:val="00015C9C"/>
    <w:rsid w:val="00016E30"/>
    <w:rsid w:val="00020472"/>
    <w:rsid w:val="00020E23"/>
    <w:rsid w:val="00026DAE"/>
    <w:rsid w:val="000413AE"/>
    <w:rsid w:val="0004295F"/>
    <w:rsid w:val="00051F6D"/>
    <w:rsid w:val="0005311F"/>
    <w:rsid w:val="000574C7"/>
    <w:rsid w:val="000634BC"/>
    <w:rsid w:val="00064ECB"/>
    <w:rsid w:val="000700B3"/>
    <w:rsid w:val="000701B4"/>
    <w:rsid w:val="00082FBE"/>
    <w:rsid w:val="00097E4F"/>
    <w:rsid w:val="000A63E5"/>
    <w:rsid w:val="000A6E22"/>
    <w:rsid w:val="000A728A"/>
    <w:rsid w:val="000A788E"/>
    <w:rsid w:val="000B0139"/>
    <w:rsid w:val="000B3A24"/>
    <w:rsid w:val="000C321E"/>
    <w:rsid w:val="000C509C"/>
    <w:rsid w:val="000C7B5D"/>
    <w:rsid w:val="000D2394"/>
    <w:rsid w:val="000D2736"/>
    <w:rsid w:val="000D3E83"/>
    <w:rsid w:val="000D5C27"/>
    <w:rsid w:val="000E0A8D"/>
    <w:rsid w:val="000E0B91"/>
    <w:rsid w:val="000E4F8C"/>
    <w:rsid w:val="000E51A0"/>
    <w:rsid w:val="000E6FD1"/>
    <w:rsid w:val="000F35C3"/>
    <w:rsid w:val="000F6A18"/>
    <w:rsid w:val="001015C7"/>
    <w:rsid w:val="00103A5C"/>
    <w:rsid w:val="00104F77"/>
    <w:rsid w:val="00105F8F"/>
    <w:rsid w:val="00110871"/>
    <w:rsid w:val="0011158D"/>
    <w:rsid w:val="00112032"/>
    <w:rsid w:val="00115C68"/>
    <w:rsid w:val="001161AF"/>
    <w:rsid w:val="00117E5E"/>
    <w:rsid w:val="00120BAC"/>
    <w:rsid w:val="00121547"/>
    <w:rsid w:val="00121B42"/>
    <w:rsid w:val="00122BCE"/>
    <w:rsid w:val="00127189"/>
    <w:rsid w:val="001309CA"/>
    <w:rsid w:val="00133EA7"/>
    <w:rsid w:val="00134406"/>
    <w:rsid w:val="0014034D"/>
    <w:rsid w:val="001448F8"/>
    <w:rsid w:val="00145075"/>
    <w:rsid w:val="001467B0"/>
    <w:rsid w:val="001472E3"/>
    <w:rsid w:val="00147D67"/>
    <w:rsid w:val="00150C51"/>
    <w:rsid w:val="00152AE7"/>
    <w:rsid w:val="0015466D"/>
    <w:rsid w:val="00155504"/>
    <w:rsid w:val="001577B9"/>
    <w:rsid w:val="00157BAB"/>
    <w:rsid w:val="00164F10"/>
    <w:rsid w:val="0016578B"/>
    <w:rsid w:val="0016734A"/>
    <w:rsid w:val="001742D7"/>
    <w:rsid w:val="00176055"/>
    <w:rsid w:val="001928FC"/>
    <w:rsid w:val="00192F2A"/>
    <w:rsid w:val="0019568B"/>
    <w:rsid w:val="00195CFA"/>
    <w:rsid w:val="001A1CC1"/>
    <w:rsid w:val="001B048C"/>
    <w:rsid w:val="001B1EC6"/>
    <w:rsid w:val="001B6781"/>
    <w:rsid w:val="001B6FF9"/>
    <w:rsid w:val="001B7372"/>
    <w:rsid w:val="001C4ED5"/>
    <w:rsid w:val="001C5FD1"/>
    <w:rsid w:val="001D0175"/>
    <w:rsid w:val="001D14CC"/>
    <w:rsid w:val="001D3897"/>
    <w:rsid w:val="001D75FD"/>
    <w:rsid w:val="001E061E"/>
    <w:rsid w:val="001E0BAA"/>
    <w:rsid w:val="001E2D54"/>
    <w:rsid w:val="001E4A24"/>
    <w:rsid w:val="00200092"/>
    <w:rsid w:val="002023D2"/>
    <w:rsid w:val="002057E8"/>
    <w:rsid w:val="00205F63"/>
    <w:rsid w:val="00206444"/>
    <w:rsid w:val="002143C8"/>
    <w:rsid w:val="00214C30"/>
    <w:rsid w:val="00214CA0"/>
    <w:rsid w:val="00220907"/>
    <w:rsid w:val="00224CB2"/>
    <w:rsid w:val="00227CF7"/>
    <w:rsid w:val="00234A41"/>
    <w:rsid w:val="0023570C"/>
    <w:rsid w:val="00240158"/>
    <w:rsid w:val="0024159C"/>
    <w:rsid w:val="002450F8"/>
    <w:rsid w:val="00252D0E"/>
    <w:rsid w:val="00263391"/>
    <w:rsid w:val="00263A65"/>
    <w:rsid w:val="00264746"/>
    <w:rsid w:val="00270114"/>
    <w:rsid w:val="00271F4F"/>
    <w:rsid w:val="00272745"/>
    <w:rsid w:val="002729D7"/>
    <w:rsid w:val="0027320E"/>
    <w:rsid w:val="00276218"/>
    <w:rsid w:val="00276515"/>
    <w:rsid w:val="00277916"/>
    <w:rsid w:val="002807DF"/>
    <w:rsid w:val="00281604"/>
    <w:rsid w:val="002821B2"/>
    <w:rsid w:val="00284597"/>
    <w:rsid w:val="0029036B"/>
    <w:rsid w:val="002928B7"/>
    <w:rsid w:val="00296815"/>
    <w:rsid w:val="002A0428"/>
    <w:rsid w:val="002A4A24"/>
    <w:rsid w:val="002A6A92"/>
    <w:rsid w:val="002B13A8"/>
    <w:rsid w:val="002B2EEE"/>
    <w:rsid w:val="002B6CF7"/>
    <w:rsid w:val="002C1E60"/>
    <w:rsid w:val="002C624F"/>
    <w:rsid w:val="002D0BB8"/>
    <w:rsid w:val="002D1B11"/>
    <w:rsid w:val="002D51F5"/>
    <w:rsid w:val="002D6393"/>
    <w:rsid w:val="002D76FC"/>
    <w:rsid w:val="002D7EB3"/>
    <w:rsid w:val="002E4723"/>
    <w:rsid w:val="002F4629"/>
    <w:rsid w:val="002F65C0"/>
    <w:rsid w:val="0030578A"/>
    <w:rsid w:val="00310EA2"/>
    <w:rsid w:val="00313547"/>
    <w:rsid w:val="0032147C"/>
    <w:rsid w:val="00321DF1"/>
    <w:rsid w:val="00325AC2"/>
    <w:rsid w:val="003269B6"/>
    <w:rsid w:val="00333226"/>
    <w:rsid w:val="003340D8"/>
    <w:rsid w:val="003344D0"/>
    <w:rsid w:val="00341121"/>
    <w:rsid w:val="00341622"/>
    <w:rsid w:val="003430BB"/>
    <w:rsid w:val="003442F9"/>
    <w:rsid w:val="003445E0"/>
    <w:rsid w:val="003624B3"/>
    <w:rsid w:val="00366A46"/>
    <w:rsid w:val="00366F0A"/>
    <w:rsid w:val="00366F66"/>
    <w:rsid w:val="00373A4F"/>
    <w:rsid w:val="0037467B"/>
    <w:rsid w:val="00390BD6"/>
    <w:rsid w:val="00397F10"/>
    <w:rsid w:val="003B05FE"/>
    <w:rsid w:val="003B62B9"/>
    <w:rsid w:val="003D0BDF"/>
    <w:rsid w:val="003D45D0"/>
    <w:rsid w:val="003D492D"/>
    <w:rsid w:val="003D4DAD"/>
    <w:rsid w:val="003D7A8A"/>
    <w:rsid w:val="003E2000"/>
    <w:rsid w:val="003E3800"/>
    <w:rsid w:val="003E3C82"/>
    <w:rsid w:val="003E4E6A"/>
    <w:rsid w:val="003F277E"/>
    <w:rsid w:val="003F2C73"/>
    <w:rsid w:val="003F3F9D"/>
    <w:rsid w:val="00401D34"/>
    <w:rsid w:val="004067F2"/>
    <w:rsid w:val="00410C26"/>
    <w:rsid w:val="00411463"/>
    <w:rsid w:val="00416683"/>
    <w:rsid w:val="00417CBF"/>
    <w:rsid w:val="0042231A"/>
    <w:rsid w:val="004229DF"/>
    <w:rsid w:val="00425373"/>
    <w:rsid w:val="00425598"/>
    <w:rsid w:val="004333B0"/>
    <w:rsid w:val="004417F0"/>
    <w:rsid w:val="004418FA"/>
    <w:rsid w:val="00442ACC"/>
    <w:rsid w:val="004503C3"/>
    <w:rsid w:val="0045287D"/>
    <w:rsid w:val="00453EA3"/>
    <w:rsid w:val="00455B68"/>
    <w:rsid w:val="004562B4"/>
    <w:rsid w:val="00457626"/>
    <w:rsid w:val="00461337"/>
    <w:rsid w:val="00462119"/>
    <w:rsid w:val="00462CB8"/>
    <w:rsid w:val="00470232"/>
    <w:rsid w:val="004730A8"/>
    <w:rsid w:val="004816C9"/>
    <w:rsid w:val="00483419"/>
    <w:rsid w:val="00484EE7"/>
    <w:rsid w:val="004868BA"/>
    <w:rsid w:val="004951E5"/>
    <w:rsid w:val="00497536"/>
    <w:rsid w:val="004B60A2"/>
    <w:rsid w:val="004C0C7C"/>
    <w:rsid w:val="004C1BE3"/>
    <w:rsid w:val="004C27B3"/>
    <w:rsid w:val="004C3389"/>
    <w:rsid w:val="004C3838"/>
    <w:rsid w:val="004C3ED7"/>
    <w:rsid w:val="004C5C93"/>
    <w:rsid w:val="004C6653"/>
    <w:rsid w:val="004C6AB7"/>
    <w:rsid w:val="004C6D19"/>
    <w:rsid w:val="004D1073"/>
    <w:rsid w:val="004D23CB"/>
    <w:rsid w:val="004D2FA7"/>
    <w:rsid w:val="004F06F2"/>
    <w:rsid w:val="004F0B6A"/>
    <w:rsid w:val="004F2392"/>
    <w:rsid w:val="004F2BC7"/>
    <w:rsid w:val="004F31C7"/>
    <w:rsid w:val="004F6B42"/>
    <w:rsid w:val="005001F1"/>
    <w:rsid w:val="00503203"/>
    <w:rsid w:val="00506105"/>
    <w:rsid w:val="00512C4E"/>
    <w:rsid w:val="00515874"/>
    <w:rsid w:val="005218E4"/>
    <w:rsid w:val="00523F85"/>
    <w:rsid w:val="005275C7"/>
    <w:rsid w:val="00534821"/>
    <w:rsid w:val="00541739"/>
    <w:rsid w:val="00541E9B"/>
    <w:rsid w:val="005420E9"/>
    <w:rsid w:val="00550062"/>
    <w:rsid w:val="005503B9"/>
    <w:rsid w:val="00550951"/>
    <w:rsid w:val="00550983"/>
    <w:rsid w:val="0055188E"/>
    <w:rsid w:val="0055304F"/>
    <w:rsid w:val="00560918"/>
    <w:rsid w:val="00561473"/>
    <w:rsid w:val="005643CB"/>
    <w:rsid w:val="00567B20"/>
    <w:rsid w:val="00577C87"/>
    <w:rsid w:val="00580687"/>
    <w:rsid w:val="0058283E"/>
    <w:rsid w:val="0058377C"/>
    <w:rsid w:val="00584D90"/>
    <w:rsid w:val="005856D7"/>
    <w:rsid w:val="005863C9"/>
    <w:rsid w:val="00586900"/>
    <w:rsid w:val="005A1FA0"/>
    <w:rsid w:val="005A356C"/>
    <w:rsid w:val="005B6079"/>
    <w:rsid w:val="005B6FB3"/>
    <w:rsid w:val="005C2901"/>
    <w:rsid w:val="005C732B"/>
    <w:rsid w:val="005D31F0"/>
    <w:rsid w:val="005D6116"/>
    <w:rsid w:val="005E0375"/>
    <w:rsid w:val="005E0513"/>
    <w:rsid w:val="005E0636"/>
    <w:rsid w:val="005E223C"/>
    <w:rsid w:val="005E2F9D"/>
    <w:rsid w:val="0060365C"/>
    <w:rsid w:val="00604B49"/>
    <w:rsid w:val="00605BD5"/>
    <w:rsid w:val="00606930"/>
    <w:rsid w:val="00610FA0"/>
    <w:rsid w:val="00612DB2"/>
    <w:rsid w:val="00620913"/>
    <w:rsid w:val="0063024C"/>
    <w:rsid w:val="0063349C"/>
    <w:rsid w:val="0063694A"/>
    <w:rsid w:val="006401CA"/>
    <w:rsid w:val="006406C9"/>
    <w:rsid w:val="006447D8"/>
    <w:rsid w:val="00653D52"/>
    <w:rsid w:val="00657670"/>
    <w:rsid w:val="00662780"/>
    <w:rsid w:val="00672166"/>
    <w:rsid w:val="0067669B"/>
    <w:rsid w:val="00680854"/>
    <w:rsid w:val="00681E09"/>
    <w:rsid w:val="00684CF7"/>
    <w:rsid w:val="00684FEB"/>
    <w:rsid w:val="0068737C"/>
    <w:rsid w:val="00691421"/>
    <w:rsid w:val="006958C9"/>
    <w:rsid w:val="006A456C"/>
    <w:rsid w:val="006B152E"/>
    <w:rsid w:val="006B2B91"/>
    <w:rsid w:val="006B329F"/>
    <w:rsid w:val="006B7460"/>
    <w:rsid w:val="006B7CB4"/>
    <w:rsid w:val="006C0179"/>
    <w:rsid w:val="006C02AF"/>
    <w:rsid w:val="006C5011"/>
    <w:rsid w:val="006C55FD"/>
    <w:rsid w:val="006C6691"/>
    <w:rsid w:val="006D4403"/>
    <w:rsid w:val="006D5471"/>
    <w:rsid w:val="006E04B5"/>
    <w:rsid w:val="006E26C0"/>
    <w:rsid w:val="006E4C91"/>
    <w:rsid w:val="006E7D57"/>
    <w:rsid w:val="006F4AB4"/>
    <w:rsid w:val="007007FB"/>
    <w:rsid w:val="007107F7"/>
    <w:rsid w:val="007125BE"/>
    <w:rsid w:val="00721503"/>
    <w:rsid w:val="00731327"/>
    <w:rsid w:val="00733A05"/>
    <w:rsid w:val="00734336"/>
    <w:rsid w:val="007401A2"/>
    <w:rsid w:val="00742615"/>
    <w:rsid w:val="007435C0"/>
    <w:rsid w:val="007445FF"/>
    <w:rsid w:val="007457F7"/>
    <w:rsid w:val="00746546"/>
    <w:rsid w:val="007505F0"/>
    <w:rsid w:val="00750B1C"/>
    <w:rsid w:val="00754DB8"/>
    <w:rsid w:val="0076438C"/>
    <w:rsid w:val="00764991"/>
    <w:rsid w:val="0076741B"/>
    <w:rsid w:val="007707DD"/>
    <w:rsid w:val="00770DAA"/>
    <w:rsid w:val="00773D2F"/>
    <w:rsid w:val="00776148"/>
    <w:rsid w:val="007774A8"/>
    <w:rsid w:val="0078227B"/>
    <w:rsid w:val="00783D16"/>
    <w:rsid w:val="00787094"/>
    <w:rsid w:val="00787B4F"/>
    <w:rsid w:val="007900E8"/>
    <w:rsid w:val="007922DE"/>
    <w:rsid w:val="00794E55"/>
    <w:rsid w:val="00795A54"/>
    <w:rsid w:val="00797B28"/>
    <w:rsid w:val="007A2E1D"/>
    <w:rsid w:val="007A487C"/>
    <w:rsid w:val="007A57F7"/>
    <w:rsid w:val="007B3451"/>
    <w:rsid w:val="007B4E6D"/>
    <w:rsid w:val="007B593E"/>
    <w:rsid w:val="007B7C08"/>
    <w:rsid w:val="007C47BC"/>
    <w:rsid w:val="007D3840"/>
    <w:rsid w:val="007D5875"/>
    <w:rsid w:val="007D723F"/>
    <w:rsid w:val="007D75FC"/>
    <w:rsid w:val="007E0AED"/>
    <w:rsid w:val="007E3D63"/>
    <w:rsid w:val="007E4331"/>
    <w:rsid w:val="007E6E25"/>
    <w:rsid w:val="007F0CD2"/>
    <w:rsid w:val="007F253F"/>
    <w:rsid w:val="007F31B9"/>
    <w:rsid w:val="007F4928"/>
    <w:rsid w:val="007F5862"/>
    <w:rsid w:val="007F7ECF"/>
    <w:rsid w:val="0080189F"/>
    <w:rsid w:val="00802E0B"/>
    <w:rsid w:val="0080486F"/>
    <w:rsid w:val="0081080A"/>
    <w:rsid w:val="00811A3E"/>
    <w:rsid w:val="008125B7"/>
    <w:rsid w:val="00812DF5"/>
    <w:rsid w:val="00831D84"/>
    <w:rsid w:val="00834BC6"/>
    <w:rsid w:val="00834BF8"/>
    <w:rsid w:val="00841740"/>
    <w:rsid w:val="008417AA"/>
    <w:rsid w:val="00845683"/>
    <w:rsid w:val="00850CF2"/>
    <w:rsid w:val="00851977"/>
    <w:rsid w:val="00851C5C"/>
    <w:rsid w:val="00853291"/>
    <w:rsid w:val="00853DBE"/>
    <w:rsid w:val="00854E51"/>
    <w:rsid w:val="008637D5"/>
    <w:rsid w:val="00863F42"/>
    <w:rsid w:val="00864465"/>
    <w:rsid w:val="008649D7"/>
    <w:rsid w:val="00865301"/>
    <w:rsid w:val="0086551D"/>
    <w:rsid w:val="0087006C"/>
    <w:rsid w:val="008764AB"/>
    <w:rsid w:val="008808B5"/>
    <w:rsid w:val="008823DB"/>
    <w:rsid w:val="00882D07"/>
    <w:rsid w:val="00885B22"/>
    <w:rsid w:val="00891D51"/>
    <w:rsid w:val="008929DF"/>
    <w:rsid w:val="00893240"/>
    <w:rsid w:val="008A15E3"/>
    <w:rsid w:val="008A2FB1"/>
    <w:rsid w:val="008A5C59"/>
    <w:rsid w:val="008A72EA"/>
    <w:rsid w:val="008B70EE"/>
    <w:rsid w:val="008C526E"/>
    <w:rsid w:val="008D04B2"/>
    <w:rsid w:val="008D1129"/>
    <w:rsid w:val="008D1844"/>
    <w:rsid w:val="008D4B07"/>
    <w:rsid w:val="008D4DD3"/>
    <w:rsid w:val="008D7AE9"/>
    <w:rsid w:val="008D7F75"/>
    <w:rsid w:val="008E044A"/>
    <w:rsid w:val="008E40AE"/>
    <w:rsid w:val="008F36D2"/>
    <w:rsid w:val="008F6192"/>
    <w:rsid w:val="008F7FDB"/>
    <w:rsid w:val="00900DFB"/>
    <w:rsid w:val="00901991"/>
    <w:rsid w:val="00904A15"/>
    <w:rsid w:val="00910F21"/>
    <w:rsid w:val="0091237C"/>
    <w:rsid w:val="009161FC"/>
    <w:rsid w:val="0092010E"/>
    <w:rsid w:val="00920154"/>
    <w:rsid w:val="009279E2"/>
    <w:rsid w:val="00930BED"/>
    <w:rsid w:val="00932CEA"/>
    <w:rsid w:val="009335BE"/>
    <w:rsid w:val="00944876"/>
    <w:rsid w:val="0094497C"/>
    <w:rsid w:val="009471B3"/>
    <w:rsid w:val="00947E2C"/>
    <w:rsid w:val="00955DC2"/>
    <w:rsid w:val="00960A29"/>
    <w:rsid w:val="00961664"/>
    <w:rsid w:val="009618A6"/>
    <w:rsid w:val="00962E9E"/>
    <w:rsid w:val="00963AA4"/>
    <w:rsid w:val="0096617B"/>
    <w:rsid w:val="00974609"/>
    <w:rsid w:val="00974667"/>
    <w:rsid w:val="0099502E"/>
    <w:rsid w:val="009A1245"/>
    <w:rsid w:val="009A2BFA"/>
    <w:rsid w:val="009A2DD7"/>
    <w:rsid w:val="009A4C26"/>
    <w:rsid w:val="009A7902"/>
    <w:rsid w:val="009B27C8"/>
    <w:rsid w:val="009C0975"/>
    <w:rsid w:val="009D1E90"/>
    <w:rsid w:val="009D5CED"/>
    <w:rsid w:val="009D6926"/>
    <w:rsid w:val="009E010A"/>
    <w:rsid w:val="009E261F"/>
    <w:rsid w:val="009F26CC"/>
    <w:rsid w:val="009F41D9"/>
    <w:rsid w:val="009F4D1C"/>
    <w:rsid w:val="009F6E8B"/>
    <w:rsid w:val="009F732D"/>
    <w:rsid w:val="00A018C2"/>
    <w:rsid w:val="00A10F51"/>
    <w:rsid w:val="00A11CEF"/>
    <w:rsid w:val="00A143F0"/>
    <w:rsid w:val="00A1494B"/>
    <w:rsid w:val="00A14DCA"/>
    <w:rsid w:val="00A16691"/>
    <w:rsid w:val="00A26CA1"/>
    <w:rsid w:val="00A27807"/>
    <w:rsid w:val="00A343E0"/>
    <w:rsid w:val="00A35060"/>
    <w:rsid w:val="00A3749C"/>
    <w:rsid w:val="00A40B5A"/>
    <w:rsid w:val="00A40DA6"/>
    <w:rsid w:val="00A4453F"/>
    <w:rsid w:val="00A500A5"/>
    <w:rsid w:val="00A51E64"/>
    <w:rsid w:val="00A551C0"/>
    <w:rsid w:val="00A56473"/>
    <w:rsid w:val="00A5783A"/>
    <w:rsid w:val="00A61DC0"/>
    <w:rsid w:val="00A6341B"/>
    <w:rsid w:val="00A65DFF"/>
    <w:rsid w:val="00A74785"/>
    <w:rsid w:val="00A76657"/>
    <w:rsid w:val="00A84741"/>
    <w:rsid w:val="00A85366"/>
    <w:rsid w:val="00A91E89"/>
    <w:rsid w:val="00A92369"/>
    <w:rsid w:val="00A92661"/>
    <w:rsid w:val="00A94134"/>
    <w:rsid w:val="00A94AB2"/>
    <w:rsid w:val="00A96732"/>
    <w:rsid w:val="00AA2ADE"/>
    <w:rsid w:val="00AA5229"/>
    <w:rsid w:val="00AB2952"/>
    <w:rsid w:val="00AB7958"/>
    <w:rsid w:val="00AC1CEE"/>
    <w:rsid w:val="00AC1F41"/>
    <w:rsid w:val="00AC2A2F"/>
    <w:rsid w:val="00AC2BAA"/>
    <w:rsid w:val="00AC4BF4"/>
    <w:rsid w:val="00AD2DEA"/>
    <w:rsid w:val="00AD4957"/>
    <w:rsid w:val="00AD53B2"/>
    <w:rsid w:val="00AE064E"/>
    <w:rsid w:val="00AE0B93"/>
    <w:rsid w:val="00AF136C"/>
    <w:rsid w:val="00AF4F40"/>
    <w:rsid w:val="00AF5164"/>
    <w:rsid w:val="00B00C9F"/>
    <w:rsid w:val="00B01AD2"/>
    <w:rsid w:val="00B03FA1"/>
    <w:rsid w:val="00B04ECC"/>
    <w:rsid w:val="00B0740C"/>
    <w:rsid w:val="00B0762F"/>
    <w:rsid w:val="00B11E88"/>
    <w:rsid w:val="00B16382"/>
    <w:rsid w:val="00B16D15"/>
    <w:rsid w:val="00B33104"/>
    <w:rsid w:val="00B3564C"/>
    <w:rsid w:val="00B36290"/>
    <w:rsid w:val="00B36CA6"/>
    <w:rsid w:val="00B4087F"/>
    <w:rsid w:val="00B44BE0"/>
    <w:rsid w:val="00B525BB"/>
    <w:rsid w:val="00B60925"/>
    <w:rsid w:val="00B65B7D"/>
    <w:rsid w:val="00B66313"/>
    <w:rsid w:val="00B72E78"/>
    <w:rsid w:val="00B75D45"/>
    <w:rsid w:val="00B76A03"/>
    <w:rsid w:val="00B7727E"/>
    <w:rsid w:val="00B810A6"/>
    <w:rsid w:val="00B84F11"/>
    <w:rsid w:val="00B85DD9"/>
    <w:rsid w:val="00B87793"/>
    <w:rsid w:val="00B877AC"/>
    <w:rsid w:val="00B904A3"/>
    <w:rsid w:val="00B90783"/>
    <w:rsid w:val="00B91A76"/>
    <w:rsid w:val="00B926D8"/>
    <w:rsid w:val="00B93380"/>
    <w:rsid w:val="00B951CD"/>
    <w:rsid w:val="00BA0C40"/>
    <w:rsid w:val="00BA2692"/>
    <w:rsid w:val="00BA3ED9"/>
    <w:rsid w:val="00BB035A"/>
    <w:rsid w:val="00BB265A"/>
    <w:rsid w:val="00BB4116"/>
    <w:rsid w:val="00BB4969"/>
    <w:rsid w:val="00BB4CAB"/>
    <w:rsid w:val="00BB564F"/>
    <w:rsid w:val="00BC221F"/>
    <w:rsid w:val="00BD1022"/>
    <w:rsid w:val="00BD355B"/>
    <w:rsid w:val="00BD47AE"/>
    <w:rsid w:val="00BD5E08"/>
    <w:rsid w:val="00BE2479"/>
    <w:rsid w:val="00BE3AC2"/>
    <w:rsid w:val="00BE3B0E"/>
    <w:rsid w:val="00BE508F"/>
    <w:rsid w:val="00BE5AF2"/>
    <w:rsid w:val="00BF22D7"/>
    <w:rsid w:val="00BF38D3"/>
    <w:rsid w:val="00BF6182"/>
    <w:rsid w:val="00C13822"/>
    <w:rsid w:val="00C209B7"/>
    <w:rsid w:val="00C24B05"/>
    <w:rsid w:val="00C26F92"/>
    <w:rsid w:val="00C35B2B"/>
    <w:rsid w:val="00C54532"/>
    <w:rsid w:val="00C54564"/>
    <w:rsid w:val="00C5496E"/>
    <w:rsid w:val="00C578FC"/>
    <w:rsid w:val="00C61935"/>
    <w:rsid w:val="00C660C4"/>
    <w:rsid w:val="00C73615"/>
    <w:rsid w:val="00C81642"/>
    <w:rsid w:val="00C83883"/>
    <w:rsid w:val="00C838C5"/>
    <w:rsid w:val="00C83E69"/>
    <w:rsid w:val="00C84EB4"/>
    <w:rsid w:val="00C92192"/>
    <w:rsid w:val="00C93DB0"/>
    <w:rsid w:val="00CA2163"/>
    <w:rsid w:val="00CA5BA7"/>
    <w:rsid w:val="00CA73FD"/>
    <w:rsid w:val="00CB0F2A"/>
    <w:rsid w:val="00CB7D5F"/>
    <w:rsid w:val="00CC33BF"/>
    <w:rsid w:val="00CC5334"/>
    <w:rsid w:val="00CD1BD9"/>
    <w:rsid w:val="00CD4243"/>
    <w:rsid w:val="00CD552F"/>
    <w:rsid w:val="00CD71A5"/>
    <w:rsid w:val="00CE09B3"/>
    <w:rsid w:val="00CE124C"/>
    <w:rsid w:val="00CE4A3E"/>
    <w:rsid w:val="00CF1B5D"/>
    <w:rsid w:val="00CF3E7E"/>
    <w:rsid w:val="00CF403D"/>
    <w:rsid w:val="00D00630"/>
    <w:rsid w:val="00D11AF4"/>
    <w:rsid w:val="00D132B1"/>
    <w:rsid w:val="00D14934"/>
    <w:rsid w:val="00D158EC"/>
    <w:rsid w:val="00D175B7"/>
    <w:rsid w:val="00D20F40"/>
    <w:rsid w:val="00D2100A"/>
    <w:rsid w:val="00D30B49"/>
    <w:rsid w:val="00D329F6"/>
    <w:rsid w:val="00D32DCC"/>
    <w:rsid w:val="00D377C0"/>
    <w:rsid w:val="00D37EB2"/>
    <w:rsid w:val="00D46AD1"/>
    <w:rsid w:val="00D47748"/>
    <w:rsid w:val="00D53BF9"/>
    <w:rsid w:val="00D55A89"/>
    <w:rsid w:val="00D5797D"/>
    <w:rsid w:val="00D60756"/>
    <w:rsid w:val="00D637A5"/>
    <w:rsid w:val="00D63F42"/>
    <w:rsid w:val="00D664C7"/>
    <w:rsid w:val="00D66961"/>
    <w:rsid w:val="00D674A3"/>
    <w:rsid w:val="00D72A2F"/>
    <w:rsid w:val="00D72D19"/>
    <w:rsid w:val="00D738CA"/>
    <w:rsid w:val="00D73B7E"/>
    <w:rsid w:val="00D80ABC"/>
    <w:rsid w:val="00D810AD"/>
    <w:rsid w:val="00D81953"/>
    <w:rsid w:val="00D819B1"/>
    <w:rsid w:val="00D83B92"/>
    <w:rsid w:val="00D87DF6"/>
    <w:rsid w:val="00D902D6"/>
    <w:rsid w:val="00D9702F"/>
    <w:rsid w:val="00DA4C00"/>
    <w:rsid w:val="00DA7A98"/>
    <w:rsid w:val="00DA7CCC"/>
    <w:rsid w:val="00DC29A0"/>
    <w:rsid w:val="00DC58D8"/>
    <w:rsid w:val="00DD3113"/>
    <w:rsid w:val="00DD67F5"/>
    <w:rsid w:val="00DD7AC4"/>
    <w:rsid w:val="00DE41C8"/>
    <w:rsid w:val="00DE521C"/>
    <w:rsid w:val="00DE5CA2"/>
    <w:rsid w:val="00DF04EC"/>
    <w:rsid w:val="00DF121E"/>
    <w:rsid w:val="00DF22A3"/>
    <w:rsid w:val="00DF3A41"/>
    <w:rsid w:val="00DF5DFC"/>
    <w:rsid w:val="00DF6EC2"/>
    <w:rsid w:val="00E02B7C"/>
    <w:rsid w:val="00E117F9"/>
    <w:rsid w:val="00E159E4"/>
    <w:rsid w:val="00E22739"/>
    <w:rsid w:val="00E24549"/>
    <w:rsid w:val="00E25ED4"/>
    <w:rsid w:val="00E2680A"/>
    <w:rsid w:val="00E32D47"/>
    <w:rsid w:val="00E338B8"/>
    <w:rsid w:val="00E35ED6"/>
    <w:rsid w:val="00E41F84"/>
    <w:rsid w:val="00E43132"/>
    <w:rsid w:val="00E4540C"/>
    <w:rsid w:val="00E46AFE"/>
    <w:rsid w:val="00E5025F"/>
    <w:rsid w:val="00E505A8"/>
    <w:rsid w:val="00E51B3F"/>
    <w:rsid w:val="00E52166"/>
    <w:rsid w:val="00E5217C"/>
    <w:rsid w:val="00E54F53"/>
    <w:rsid w:val="00E56A76"/>
    <w:rsid w:val="00E61AE0"/>
    <w:rsid w:val="00E61D27"/>
    <w:rsid w:val="00E67B15"/>
    <w:rsid w:val="00E74057"/>
    <w:rsid w:val="00E7630D"/>
    <w:rsid w:val="00E839CE"/>
    <w:rsid w:val="00E85EE8"/>
    <w:rsid w:val="00E90832"/>
    <w:rsid w:val="00E91A27"/>
    <w:rsid w:val="00E91A30"/>
    <w:rsid w:val="00E9305E"/>
    <w:rsid w:val="00E964C7"/>
    <w:rsid w:val="00E9663D"/>
    <w:rsid w:val="00E96C78"/>
    <w:rsid w:val="00E972A9"/>
    <w:rsid w:val="00E973EA"/>
    <w:rsid w:val="00E97755"/>
    <w:rsid w:val="00EA06EF"/>
    <w:rsid w:val="00EA21ED"/>
    <w:rsid w:val="00EA4D2D"/>
    <w:rsid w:val="00EB2D6B"/>
    <w:rsid w:val="00EB2F44"/>
    <w:rsid w:val="00EB41C6"/>
    <w:rsid w:val="00EB523B"/>
    <w:rsid w:val="00EB6206"/>
    <w:rsid w:val="00EC1B80"/>
    <w:rsid w:val="00EC32A6"/>
    <w:rsid w:val="00EC437F"/>
    <w:rsid w:val="00ED10B7"/>
    <w:rsid w:val="00ED2036"/>
    <w:rsid w:val="00ED2D43"/>
    <w:rsid w:val="00ED4DEE"/>
    <w:rsid w:val="00ED60F0"/>
    <w:rsid w:val="00ED6164"/>
    <w:rsid w:val="00EE14E9"/>
    <w:rsid w:val="00EE2E9B"/>
    <w:rsid w:val="00EE5571"/>
    <w:rsid w:val="00EE6287"/>
    <w:rsid w:val="00EE6548"/>
    <w:rsid w:val="00EF31C1"/>
    <w:rsid w:val="00EF48FB"/>
    <w:rsid w:val="00F000C2"/>
    <w:rsid w:val="00F10D0E"/>
    <w:rsid w:val="00F14158"/>
    <w:rsid w:val="00F158F5"/>
    <w:rsid w:val="00F1629A"/>
    <w:rsid w:val="00F173A4"/>
    <w:rsid w:val="00F2472B"/>
    <w:rsid w:val="00F27442"/>
    <w:rsid w:val="00F34B9F"/>
    <w:rsid w:val="00F36EF3"/>
    <w:rsid w:val="00F4281A"/>
    <w:rsid w:val="00F46D4C"/>
    <w:rsid w:val="00F474EB"/>
    <w:rsid w:val="00F51A76"/>
    <w:rsid w:val="00F51C1C"/>
    <w:rsid w:val="00F55384"/>
    <w:rsid w:val="00F60D33"/>
    <w:rsid w:val="00F65EB7"/>
    <w:rsid w:val="00F72785"/>
    <w:rsid w:val="00F76EC4"/>
    <w:rsid w:val="00F81F9F"/>
    <w:rsid w:val="00F82385"/>
    <w:rsid w:val="00F84C1E"/>
    <w:rsid w:val="00F9131E"/>
    <w:rsid w:val="00F94712"/>
    <w:rsid w:val="00FA00B8"/>
    <w:rsid w:val="00FA1BF2"/>
    <w:rsid w:val="00FA72A6"/>
    <w:rsid w:val="00FB027F"/>
    <w:rsid w:val="00FB187D"/>
    <w:rsid w:val="00FB26A3"/>
    <w:rsid w:val="00FB309E"/>
    <w:rsid w:val="00FB6DF0"/>
    <w:rsid w:val="00FC14E8"/>
    <w:rsid w:val="00FC38F7"/>
    <w:rsid w:val="00FC3BE4"/>
    <w:rsid w:val="00FC3F92"/>
    <w:rsid w:val="00FC4F6C"/>
    <w:rsid w:val="00FC630D"/>
    <w:rsid w:val="00FD6C5C"/>
    <w:rsid w:val="00FD708C"/>
    <w:rsid w:val="00FE07E2"/>
    <w:rsid w:val="00FE52A8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2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FBF3-0644-4472-8B0A-36E837FE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275</cp:revision>
  <dcterms:created xsi:type="dcterms:W3CDTF">2022-06-29T12:06:00Z</dcterms:created>
  <dcterms:modified xsi:type="dcterms:W3CDTF">2022-09-12T14:57:00Z</dcterms:modified>
</cp:coreProperties>
</file>