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3B534D1D" w:rsidR="00D9702F" w:rsidRPr="00B33104" w:rsidRDefault="00EA06EF" w:rsidP="00D9702F">
      <w:pPr>
        <w:jc w:val="center"/>
        <w:rPr>
          <w:b/>
          <w:bCs/>
        </w:rPr>
      </w:pPr>
      <w:r>
        <w:rPr>
          <w:b/>
          <w:bCs/>
        </w:rPr>
        <w:t>Governance &amp; Search Committee</w:t>
      </w:r>
      <w:r w:rsidR="00277916">
        <w:rPr>
          <w:b/>
          <w:bCs/>
        </w:rPr>
        <w:t xml:space="preserve"> </w:t>
      </w:r>
      <w:r w:rsidR="00D9702F" w:rsidRPr="00B33104">
        <w:rPr>
          <w:b/>
          <w:bCs/>
        </w:rPr>
        <w:t xml:space="preserve"> </w:t>
      </w:r>
    </w:p>
    <w:p w14:paraId="2083C52D" w14:textId="080136FE" w:rsidR="00D9702F" w:rsidRPr="00B33104" w:rsidRDefault="007922DE" w:rsidP="00D9702F">
      <w:pPr>
        <w:jc w:val="center"/>
        <w:rPr>
          <w:b/>
          <w:bCs/>
        </w:rPr>
      </w:pPr>
      <w:r>
        <w:rPr>
          <w:b/>
          <w:bCs/>
        </w:rPr>
        <w:t xml:space="preserve">Unconfirmed </w:t>
      </w:r>
      <w:r w:rsidR="00D9702F" w:rsidRPr="00B33104">
        <w:rPr>
          <w:b/>
          <w:bCs/>
        </w:rPr>
        <w:t xml:space="preserve">Minutes of the Meeting held on </w:t>
      </w:r>
      <w:r w:rsidR="00BF068C">
        <w:rPr>
          <w:b/>
          <w:bCs/>
        </w:rPr>
        <w:t xml:space="preserve">12 September </w:t>
      </w:r>
      <w:r w:rsidR="00D9702F" w:rsidRPr="00B33104">
        <w:rPr>
          <w:b/>
          <w:bCs/>
        </w:rPr>
        <w:t>20</w:t>
      </w:r>
      <w:r w:rsidR="0063694A">
        <w:rPr>
          <w:b/>
          <w:bCs/>
        </w:rPr>
        <w:t>2</w:t>
      </w:r>
      <w:r w:rsidR="00CA0D13">
        <w:rPr>
          <w:b/>
          <w:bCs/>
        </w:rPr>
        <w:t>3</w:t>
      </w:r>
      <w:r w:rsidR="00D9702F"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6FB7871B" w:rsidR="00D9702F" w:rsidRDefault="008637D5" w:rsidP="00D9702F">
            <w:r>
              <w:t xml:space="preserve">Martin Rosner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CA0D13" w14:paraId="6EFE7816" w14:textId="77777777" w:rsidTr="00277916">
        <w:tc>
          <w:tcPr>
            <w:tcW w:w="2263" w:type="dxa"/>
            <w:tcBorders>
              <w:top w:val="nil"/>
              <w:left w:val="nil"/>
              <w:bottom w:val="nil"/>
              <w:right w:val="nil"/>
            </w:tcBorders>
          </w:tcPr>
          <w:p w14:paraId="524EC324" w14:textId="75D302E7" w:rsidR="00CA0D13" w:rsidRDefault="00870F99" w:rsidP="00D9702F">
            <w:r>
              <w:t xml:space="preserve">Jane Lofthouse </w:t>
            </w:r>
          </w:p>
        </w:tc>
        <w:tc>
          <w:tcPr>
            <w:tcW w:w="3459" w:type="dxa"/>
            <w:tcBorders>
              <w:top w:val="nil"/>
              <w:left w:val="nil"/>
              <w:bottom w:val="nil"/>
              <w:right w:val="nil"/>
            </w:tcBorders>
          </w:tcPr>
          <w:p w14:paraId="32A112B2" w14:textId="55D39B93" w:rsidR="00CA0D13" w:rsidRDefault="00870F99" w:rsidP="00D9702F">
            <w:r>
              <w:t>Independent Member</w:t>
            </w:r>
          </w:p>
        </w:tc>
        <w:tc>
          <w:tcPr>
            <w:tcW w:w="3402" w:type="dxa"/>
            <w:tcBorders>
              <w:top w:val="nil"/>
              <w:left w:val="nil"/>
              <w:bottom w:val="nil"/>
              <w:right w:val="nil"/>
            </w:tcBorders>
          </w:tcPr>
          <w:p w14:paraId="68570F9A" w14:textId="2F665A84" w:rsidR="00CA0D13" w:rsidRDefault="00870F99"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9CFADD3" w:rsidR="00D9702F" w:rsidRDefault="00D9702F" w:rsidP="00D9702F">
            <w:r>
              <w:t xml:space="preserve">Present </w:t>
            </w:r>
          </w:p>
        </w:tc>
      </w:tr>
    </w:tbl>
    <w:p w14:paraId="62FBB627" w14:textId="5757712A" w:rsidR="00D9702F" w:rsidRDefault="00D9702F" w:rsidP="00D9702F"/>
    <w:p w14:paraId="56822202" w14:textId="41F64911"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702F" w14:paraId="7EFA6EDF" w14:textId="77777777" w:rsidTr="00277916">
        <w:tc>
          <w:tcPr>
            <w:tcW w:w="2263" w:type="dxa"/>
            <w:tcBorders>
              <w:top w:val="nil"/>
              <w:left w:val="nil"/>
              <w:bottom w:val="nil"/>
              <w:right w:val="nil"/>
            </w:tcBorders>
          </w:tcPr>
          <w:p w14:paraId="0ACA3429" w14:textId="1362A2AF" w:rsidR="00D9702F" w:rsidRDefault="00195CFA" w:rsidP="000C7B5D">
            <w:r>
              <w:t>Robin Jones</w:t>
            </w:r>
          </w:p>
        </w:tc>
        <w:tc>
          <w:tcPr>
            <w:tcW w:w="3459" w:type="dxa"/>
            <w:tcBorders>
              <w:top w:val="nil"/>
              <w:left w:val="nil"/>
              <w:bottom w:val="nil"/>
              <w:right w:val="nil"/>
            </w:tcBorders>
          </w:tcPr>
          <w:p w14:paraId="0A3FC451" w14:textId="24F82640" w:rsidR="00D9702F" w:rsidRDefault="00BF068C" w:rsidP="000C7B5D">
            <w:r>
              <w:t xml:space="preserve">Head of Governance  </w:t>
            </w:r>
            <w:r w:rsidR="00195CFA">
              <w:t xml:space="preserve"> </w:t>
            </w:r>
          </w:p>
        </w:tc>
        <w:tc>
          <w:tcPr>
            <w:tcW w:w="3402" w:type="dxa"/>
            <w:tcBorders>
              <w:top w:val="nil"/>
              <w:left w:val="nil"/>
              <w:bottom w:val="nil"/>
              <w:right w:val="nil"/>
            </w:tcBorders>
          </w:tcPr>
          <w:p w14:paraId="4B5B0C7A" w14:textId="3AB98CA4" w:rsidR="00D9702F" w:rsidRDefault="00195CFA" w:rsidP="000C7B5D">
            <w:r>
              <w:t xml:space="preserve">Present </w:t>
            </w:r>
            <w:r w:rsidR="00D9702F">
              <w:t xml:space="preserve"> </w:t>
            </w:r>
          </w:p>
        </w:tc>
      </w:tr>
    </w:tbl>
    <w:p w14:paraId="029A6925" w14:textId="77777777" w:rsidR="0063694A" w:rsidRDefault="0063694A" w:rsidP="00195CFA">
      <w:pPr>
        <w:rPr>
          <w:b/>
          <w:bCs/>
        </w:rPr>
      </w:pPr>
    </w:p>
    <w:p w14:paraId="509D44FA" w14:textId="39D71F3C" w:rsidR="00D9702F" w:rsidRPr="00D87DF6" w:rsidRDefault="002C68C6" w:rsidP="00195CFA">
      <w:pPr>
        <w:rPr>
          <w:b/>
          <w:bCs/>
        </w:rPr>
      </w:pPr>
      <w:bookmarkStart w:id="0" w:name="_Hlk138683628"/>
      <w:bookmarkStart w:id="1" w:name="_Hlk40177058"/>
      <w:bookmarkStart w:id="2" w:name="_Hlk52706125"/>
      <w:r>
        <w:rPr>
          <w:b/>
          <w:bCs/>
        </w:rPr>
        <w:t>1</w:t>
      </w:r>
      <w:r w:rsidR="00195CFA" w:rsidRPr="00D87DF6">
        <w:rPr>
          <w:b/>
          <w:bCs/>
        </w:rPr>
        <w:tab/>
        <w:t xml:space="preserve">APOLOGIES FOR ABSENCE </w:t>
      </w:r>
    </w:p>
    <w:p w14:paraId="4B15E72B" w14:textId="631DAF8A" w:rsidR="00195CFA" w:rsidRDefault="00195CFA" w:rsidP="00195CFA">
      <w:pPr>
        <w:ind w:left="737"/>
      </w:pPr>
      <w:r>
        <w:t xml:space="preserve">The </w:t>
      </w:r>
      <w:r w:rsidR="00EA06EF">
        <w:t xml:space="preserve">Committee </w:t>
      </w:r>
      <w:bookmarkEnd w:id="0"/>
      <w:r w:rsidR="00E96C78">
        <w:t xml:space="preserve">NOTED </w:t>
      </w:r>
      <w:r w:rsidR="00EA06EF">
        <w:t xml:space="preserve">that all Members were present. </w:t>
      </w:r>
      <w:r>
        <w:t xml:space="preserve"> </w:t>
      </w:r>
    </w:p>
    <w:p w14:paraId="3B85C084" w14:textId="773B223C" w:rsidR="00FB187D" w:rsidRDefault="00FB187D" w:rsidP="00195CFA">
      <w:pPr>
        <w:ind w:left="737"/>
      </w:pPr>
      <w:r>
        <w:t xml:space="preserve">The meeting was quorate throughout. </w:t>
      </w:r>
    </w:p>
    <w:p w14:paraId="5CC506FB" w14:textId="29FA7A2D" w:rsidR="00D87DF6" w:rsidRPr="00D87DF6" w:rsidRDefault="00830424" w:rsidP="00D87DF6">
      <w:pPr>
        <w:rPr>
          <w:b/>
          <w:bCs/>
        </w:rPr>
      </w:pPr>
      <w:bookmarkStart w:id="3" w:name="_Hlk138765872"/>
      <w:bookmarkEnd w:id="1"/>
      <w:bookmarkEnd w:id="2"/>
      <w:r>
        <w:rPr>
          <w:b/>
          <w:bCs/>
        </w:rPr>
        <w:t>2</w:t>
      </w:r>
      <w:r w:rsidR="00D87DF6" w:rsidRPr="00D87DF6">
        <w:rPr>
          <w:b/>
          <w:bCs/>
        </w:rPr>
        <w:tab/>
        <w:t>DECLARATION</w:t>
      </w:r>
      <w:r w:rsidR="00A35060">
        <w:rPr>
          <w:b/>
          <w:bCs/>
        </w:rPr>
        <w:t>S</w:t>
      </w:r>
      <w:r w:rsidR="00D87DF6" w:rsidRPr="00D87DF6">
        <w:rPr>
          <w:b/>
          <w:bCs/>
        </w:rPr>
        <w:t xml:space="preserve"> OF INTERESTS </w:t>
      </w:r>
    </w:p>
    <w:p w14:paraId="448DB66A" w14:textId="76972479" w:rsidR="00D87DF6" w:rsidRDefault="00D87DF6" w:rsidP="00195CFA">
      <w:pPr>
        <w:ind w:left="737"/>
      </w:pPr>
      <w:r>
        <w:t xml:space="preserve">The Members and </w:t>
      </w:r>
      <w:r w:rsidR="00EA06EF">
        <w:t>t</w:t>
      </w:r>
      <w:bookmarkEnd w:id="3"/>
      <w:r w:rsidR="00EA06EF">
        <w:t xml:space="preserve">he </w:t>
      </w:r>
      <w:r w:rsidR="002C68C6">
        <w:t xml:space="preserve">Head of Governance </w:t>
      </w:r>
      <w:r>
        <w:t>confirmed that there were no declarations of interest to be recorded on this occasion</w:t>
      </w:r>
      <w:r w:rsidR="0063694A">
        <w:t xml:space="preserve">. </w:t>
      </w:r>
      <w:r>
        <w:t xml:space="preserve"> </w:t>
      </w:r>
    </w:p>
    <w:p w14:paraId="3C78F42A" w14:textId="3F282002" w:rsidR="00D87DF6" w:rsidRPr="00D87DF6" w:rsidRDefault="00830424" w:rsidP="00EA06EF">
      <w:pPr>
        <w:ind w:left="720" w:hanging="720"/>
        <w:rPr>
          <w:b/>
          <w:bCs/>
        </w:rPr>
      </w:pPr>
      <w:r>
        <w:rPr>
          <w:b/>
          <w:bCs/>
        </w:rPr>
        <w:t>3</w:t>
      </w:r>
      <w:r w:rsidR="00D87DF6" w:rsidRPr="00D87DF6">
        <w:rPr>
          <w:b/>
          <w:bCs/>
        </w:rPr>
        <w:tab/>
      </w:r>
      <w:bookmarkStart w:id="4" w:name="_Hlk20397122"/>
      <w:r w:rsidR="00EA06EF">
        <w:rPr>
          <w:b/>
          <w:bCs/>
        </w:rPr>
        <w:t xml:space="preserve">MINUTES OF THE MEETING OF THE GOVERNANCE &amp; SEARCH COMMITTEE HELD ON </w:t>
      </w:r>
      <w:r w:rsidR="007C47BC">
        <w:rPr>
          <w:b/>
          <w:bCs/>
        </w:rPr>
        <w:t>2</w:t>
      </w:r>
      <w:r w:rsidR="002C68C6">
        <w:rPr>
          <w:b/>
          <w:bCs/>
        </w:rPr>
        <w:t>6</w:t>
      </w:r>
      <w:r w:rsidR="007C47BC">
        <w:rPr>
          <w:b/>
          <w:bCs/>
        </w:rPr>
        <w:t xml:space="preserve"> </w:t>
      </w:r>
      <w:r w:rsidR="007C62DD">
        <w:rPr>
          <w:b/>
          <w:bCs/>
        </w:rPr>
        <w:t xml:space="preserve">JUNE </w:t>
      </w:r>
      <w:r w:rsidR="00EA06EF">
        <w:rPr>
          <w:b/>
          <w:bCs/>
        </w:rPr>
        <w:t>20</w:t>
      </w:r>
      <w:r w:rsidR="0063694A">
        <w:rPr>
          <w:b/>
          <w:bCs/>
        </w:rPr>
        <w:t>2</w:t>
      </w:r>
      <w:r w:rsidR="002C68C6">
        <w:rPr>
          <w:b/>
          <w:bCs/>
        </w:rPr>
        <w:t>3</w:t>
      </w:r>
      <w:r w:rsidR="001C4ED5">
        <w:rPr>
          <w:b/>
          <w:bCs/>
        </w:rPr>
        <w:t xml:space="preserve"> </w:t>
      </w:r>
      <w:r w:rsidR="00D87DF6" w:rsidRPr="00D87DF6">
        <w:rPr>
          <w:b/>
          <w:bCs/>
        </w:rPr>
        <w:t xml:space="preserve"> </w:t>
      </w:r>
    </w:p>
    <w:p w14:paraId="109DAC80" w14:textId="7CAA1ACD" w:rsidR="005863C9" w:rsidRPr="005863C9" w:rsidRDefault="00D87DF6" w:rsidP="005863C9">
      <w:pPr>
        <w:ind w:left="737"/>
        <w:rPr>
          <w:i/>
          <w:iCs/>
        </w:rPr>
      </w:pPr>
      <w:r>
        <w:t xml:space="preserve">The </w:t>
      </w:r>
      <w:r w:rsidR="005001F1">
        <w:t xml:space="preserve">Minutes of the meeting of the Governance &amp; Search </w:t>
      </w:r>
      <w:r w:rsidR="00EA06EF">
        <w:t xml:space="preserve">Committee </w:t>
      </w:r>
      <w:r w:rsidR="005001F1">
        <w:t xml:space="preserve">held on </w:t>
      </w:r>
      <w:r w:rsidR="0000166C">
        <w:t>2</w:t>
      </w:r>
      <w:r w:rsidR="002C68C6">
        <w:t>6</w:t>
      </w:r>
      <w:r w:rsidR="0000166C">
        <w:t xml:space="preserve"> </w:t>
      </w:r>
      <w:r w:rsidR="007C62DD">
        <w:t xml:space="preserve">June </w:t>
      </w:r>
      <w:r w:rsidR="0063694A">
        <w:t>202</w:t>
      </w:r>
      <w:r w:rsidR="002C68C6">
        <w:t>3</w:t>
      </w:r>
      <w:r w:rsidR="005001F1">
        <w:t xml:space="preserve"> were </w:t>
      </w:r>
      <w:r w:rsidR="008637D5">
        <w:t>AGREED</w:t>
      </w:r>
      <w:r w:rsidR="005001F1">
        <w:t xml:space="preserve"> to be a correct record</w:t>
      </w:r>
      <w:r w:rsidR="008637D5">
        <w:t>.</w:t>
      </w:r>
      <w:r w:rsidR="005863C9" w:rsidRPr="005863C9">
        <w:rPr>
          <w:i/>
          <w:iCs/>
        </w:rPr>
        <w:t xml:space="preserve">    </w:t>
      </w:r>
    </w:p>
    <w:bookmarkEnd w:id="4"/>
    <w:p w14:paraId="21C06A95" w14:textId="7A97245C" w:rsidR="0063694A" w:rsidRPr="00910F21" w:rsidRDefault="00830424" w:rsidP="007F7ECF">
      <w:pPr>
        <w:ind w:left="720" w:hanging="720"/>
        <w:rPr>
          <w:b/>
          <w:bCs/>
        </w:rPr>
      </w:pPr>
      <w:r>
        <w:rPr>
          <w:b/>
          <w:bCs/>
        </w:rPr>
        <w:t>4</w:t>
      </w:r>
      <w:r w:rsidR="0063694A" w:rsidRPr="00910F21">
        <w:rPr>
          <w:b/>
          <w:bCs/>
        </w:rPr>
        <w:tab/>
      </w:r>
      <w:r w:rsidR="007F7ECF">
        <w:rPr>
          <w:b/>
          <w:bCs/>
        </w:rPr>
        <w:t xml:space="preserve">MATTERS ARISING FROM THE MINUTES OF THE MEETING OF THE GOVERNANCE &amp; SEARCH COMMITTEE HELD ON </w:t>
      </w:r>
      <w:r w:rsidR="00155504">
        <w:rPr>
          <w:b/>
          <w:bCs/>
        </w:rPr>
        <w:t>2</w:t>
      </w:r>
      <w:r w:rsidR="002C68C6">
        <w:rPr>
          <w:b/>
          <w:bCs/>
        </w:rPr>
        <w:t>6</w:t>
      </w:r>
      <w:r w:rsidR="00155504">
        <w:rPr>
          <w:b/>
          <w:bCs/>
        </w:rPr>
        <w:t xml:space="preserve"> </w:t>
      </w:r>
      <w:r w:rsidR="007C62DD">
        <w:rPr>
          <w:b/>
          <w:bCs/>
        </w:rPr>
        <w:t xml:space="preserve">JUNE </w:t>
      </w:r>
      <w:r w:rsidR="007F7ECF">
        <w:rPr>
          <w:b/>
          <w:bCs/>
        </w:rPr>
        <w:t>202</w:t>
      </w:r>
      <w:r w:rsidR="002C68C6">
        <w:rPr>
          <w:b/>
          <w:bCs/>
        </w:rPr>
        <w:t>3</w:t>
      </w:r>
      <w:r w:rsidR="00E35ED6">
        <w:rPr>
          <w:b/>
          <w:bCs/>
        </w:rPr>
        <w:t xml:space="preserve"> </w:t>
      </w:r>
      <w:r w:rsidR="00D11AF4">
        <w:rPr>
          <w:b/>
          <w:bCs/>
        </w:rPr>
        <w:t xml:space="preserve"> </w:t>
      </w:r>
      <w:r w:rsidR="0063694A">
        <w:rPr>
          <w:b/>
          <w:bCs/>
        </w:rPr>
        <w:t xml:space="preserve"> </w:t>
      </w:r>
      <w:r w:rsidR="0063694A" w:rsidRPr="00910F21">
        <w:rPr>
          <w:b/>
          <w:bCs/>
        </w:rPr>
        <w:t xml:space="preserve"> </w:t>
      </w:r>
    </w:p>
    <w:p w14:paraId="71D0FC3F" w14:textId="7D65AD07" w:rsidR="002652D0" w:rsidRDefault="0063694A" w:rsidP="007F7ECF">
      <w:pPr>
        <w:ind w:left="737"/>
      </w:pPr>
      <w:r>
        <w:t xml:space="preserve">The </w:t>
      </w:r>
      <w:r w:rsidR="002C68C6">
        <w:t>Head of Governance</w:t>
      </w:r>
      <w:r w:rsidR="00E769E8">
        <w:t xml:space="preserve"> reported</w:t>
      </w:r>
      <w:r w:rsidR="002C68C6">
        <w:t xml:space="preserve"> that the recommendations </w:t>
      </w:r>
      <w:r w:rsidR="002652D0">
        <w:t xml:space="preserve">of the Committee </w:t>
      </w:r>
      <w:r w:rsidR="00E769E8">
        <w:t xml:space="preserve">agreed </w:t>
      </w:r>
      <w:r w:rsidR="002652D0">
        <w:t>at the meeting on 26 June 2023 had been presented to and approved by the Corporation on 12 July 2023 as follows:</w:t>
      </w:r>
    </w:p>
    <w:p w14:paraId="3129F0CB" w14:textId="7B69894B" w:rsidR="008F2962" w:rsidRDefault="008F2962" w:rsidP="008F2962">
      <w:pPr>
        <w:pStyle w:val="ListParagraph"/>
        <w:numPr>
          <w:ilvl w:val="0"/>
          <w:numId w:val="23"/>
        </w:numPr>
      </w:pPr>
      <w:r>
        <w:t xml:space="preserve">Terms of </w:t>
      </w:r>
      <w:r w:rsidR="00830424">
        <w:t>Reference</w:t>
      </w:r>
      <w:r>
        <w:t xml:space="preserve"> of the Governance &amp; Search Committee</w:t>
      </w:r>
    </w:p>
    <w:p w14:paraId="2FACB657" w14:textId="1CC16153" w:rsidR="007C6284" w:rsidRDefault="007C6284" w:rsidP="008F2962">
      <w:pPr>
        <w:pStyle w:val="ListParagraph"/>
        <w:numPr>
          <w:ilvl w:val="0"/>
          <w:numId w:val="23"/>
        </w:numPr>
      </w:pPr>
      <w:r>
        <w:t xml:space="preserve">Governance Self-Assessment </w:t>
      </w:r>
    </w:p>
    <w:p w14:paraId="6823F88D" w14:textId="57EE4E66" w:rsidR="007C6284" w:rsidRDefault="007C6284" w:rsidP="008F2962">
      <w:pPr>
        <w:pStyle w:val="ListParagraph"/>
        <w:numPr>
          <w:ilvl w:val="0"/>
          <w:numId w:val="23"/>
        </w:numPr>
      </w:pPr>
      <w:r>
        <w:t xml:space="preserve">Head of Governance Job Description </w:t>
      </w:r>
    </w:p>
    <w:p w14:paraId="13D07DF5" w14:textId="2EF7534D" w:rsidR="00830424" w:rsidRDefault="0050292E" w:rsidP="008F2962">
      <w:pPr>
        <w:pStyle w:val="ListParagraph"/>
        <w:numPr>
          <w:ilvl w:val="0"/>
          <w:numId w:val="23"/>
        </w:numPr>
      </w:pPr>
      <w:r>
        <w:t>Corporation and Committee Calendar of Meetings – 2023/24</w:t>
      </w:r>
    </w:p>
    <w:p w14:paraId="4CBD3F85" w14:textId="3FED9608" w:rsidR="007C6284" w:rsidRDefault="007C6284" w:rsidP="008F2962">
      <w:pPr>
        <w:pStyle w:val="ListParagraph"/>
        <w:numPr>
          <w:ilvl w:val="0"/>
          <w:numId w:val="23"/>
        </w:numPr>
      </w:pPr>
      <w:r>
        <w:t xml:space="preserve">Instrument &amp; Articles of Government – Financial Affairs of the Students’ Union </w:t>
      </w:r>
    </w:p>
    <w:p w14:paraId="0A2EDDB9" w14:textId="5387051F" w:rsidR="007C6284" w:rsidRDefault="007C6284" w:rsidP="007F7ECF">
      <w:pPr>
        <w:ind w:left="737"/>
      </w:pPr>
      <w:r>
        <w:t xml:space="preserve">Two other matters </w:t>
      </w:r>
      <w:r w:rsidR="000D2902">
        <w:t>covered</w:t>
      </w:r>
      <w:r>
        <w:t xml:space="preserve"> at the last meeting of the Committee had also been </w:t>
      </w:r>
      <w:r w:rsidR="000D2902">
        <w:t>addressed as proposed:</w:t>
      </w:r>
    </w:p>
    <w:p w14:paraId="07C32994" w14:textId="6E733D1D" w:rsidR="000D2902" w:rsidRDefault="002D2B7F" w:rsidP="000D2902">
      <w:pPr>
        <w:pStyle w:val="ListParagraph"/>
        <w:numPr>
          <w:ilvl w:val="0"/>
          <w:numId w:val="24"/>
        </w:numPr>
      </w:pPr>
      <w:r>
        <w:t xml:space="preserve">Skills &amp; Knowledge of Members of the Corporation </w:t>
      </w:r>
    </w:p>
    <w:p w14:paraId="4C090CE9" w14:textId="7DDC4EAC" w:rsidR="000D2902" w:rsidRDefault="000D2902" w:rsidP="000D2902">
      <w:pPr>
        <w:pStyle w:val="ListParagraph"/>
        <w:numPr>
          <w:ilvl w:val="0"/>
          <w:numId w:val="24"/>
        </w:numPr>
      </w:pPr>
      <w:r>
        <w:t>Corporation Members Exit Feedback</w:t>
      </w:r>
    </w:p>
    <w:p w14:paraId="0C085769" w14:textId="18A1971C" w:rsidR="007F7ECF" w:rsidRDefault="008F2962" w:rsidP="007F7ECF">
      <w:pPr>
        <w:ind w:left="737"/>
      </w:pPr>
      <w:r>
        <w:t xml:space="preserve">The </w:t>
      </w:r>
      <w:r w:rsidR="0063694A">
        <w:t>Committee</w:t>
      </w:r>
      <w:r w:rsidR="007F7ECF">
        <w:t xml:space="preserve"> </w:t>
      </w:r>
      <w:r w:rsidR="00F024BC">
        <w:t xml:space="preserve">AGREED </w:t>
      </w:r>
      <w:r w:rsidR="007F7ECF">
        <w:t xml:space="preserve">that there were no </w:t>
      </w:r>
      <w:r>
        <w:t xml:space="preserve">other </w:t>
      </w:r>
      <w:r w:rsidR="007F7ECF">
        <w:t xml:space="preserve">matters arising from the Minutes of the meeting of the Governance &amp; Search Committee held on </w:t>
      </w:r>
      <w:r w:rsidR="00155504">
        <w:t>2</w:t>
      </w:r>
      <w:r w:rsidR="00830424">
        <w:t>6</w:t>
      </w:r>
      <w:r w:rsidR="00155504">
        <w:t xml:space="preserve"> </w:t>
      </w:r>
      <w:r w:rsidR="007C62DD">
        <w:t xml:space="preserve">June </w:t>
      </w:r>
      <w:r w:rsidR="007F7ECF">
        <w:t>202</w:t>
      </w:r>
      <w:r w:rsidR="00830424">
        <w:t>3</w:t>
      </w:r>
      <w:r w:rsidR="006406C9">
        <w:t xml:space="preserve"> to be addressed at this time</w:t>
      </w:r>
      <w:r w:rsidR="00854E51">
        <w:t xml:space="preserve"> </w:t>
      </w:r>
      <w:r w:rsidR="007D3840">
        <w:t xml:space="preserve">over and above the </w:t>
      </w:r>
      <w:r w:rsidR="00854E51">
        <w:t>items covered by the published Agenda</w:t>
      </w:r>
      <w:r w:rsidR="00A27807">
        <w:t>.</w:t>
      </w:r>
      <w:r w:rsidR="0063694A">
        <w:t xml:space="preserve"> </w:t>
      </w:r>
    </w:p>
    <w:p w14:paraId="4086963D" w14:textId="357F9105" w:rsidR="00774792" w:rsidRPr="00D87DF6" w:rsidRDefault="00AA7268" w:rsidP="00774792">
      <w:pPr>
        <w:rPr>
          <w:b/>
          <w:bCs/>
        </w:rPr>
      </w:pPr>
      <w:r>
        <w:rPr>
          <w:b/>
          <w:bCs/>
        </w:rPr>
        <w:lastRenderedPageBreak/>
        <w:t>5</w:t>
      </w:r>
      <w:r w:rsidR="00774792" w:rsidRPr="00D87DF6">
        <w:rPr>
          <w:b/>
          <w:bCs/>
        </w:rPr>
        <w:tab/>
      </w:r>
      <w:r w:rsidR="00774792">
        <w:rPr>
          <w:b/>
          <w:bCs/>
        </w:rPr>
        <w:t xml:space="preserve">AOC CODE OF GOOD GOVERNANCE </w:t>
      </w:r>
      <w:r w:rsidR="00774792" w:rsidRPr="00D87DF6">
        <w:rPr>
          <w:b/>
          <w:bCs/>
        </w:rPr>
        <w:t xml:space="preserve"> </w:t>
      </w:r>
    </w:p>
    <w:p w14:paraId="7EF4F907" w14:textId="5D992DC4" w:rsidR="00222801" w:rsidRDefault="00774792" w:rsidP="00222801">
      <w:pPr>
        <w:ind w:left="720"/>
      </w:pPr>
      <w:r>
        <w:t xml:space="preserve">The </w:t>
      </w:r>
      <w:r w:rsidR="00EB1246">
        <w:t>Committee</w:t>
      </w:r>
      <w:r>
        <w:t xml:space="preserve"> </w:t>
      </w:r>
      <w:r w:rsidR="006070CD">
        <w:t xml:space="preserve">noted that the updated AoC Code of Good Governance had </w:t>
      </w:r>
      <w:r w:rsidR="008307D0">
        <w:t xml:space="preserve">still </w:t>
      </w:r>
      <w:r w:rsidR="006070CD">
        <w:t xml:space="preserve">not </w:t>
      </w:r>
      <w:r w:rsidR="00911A59">
        <w:t xml:space="preserve">yet been published but it was </w:t>
      </w:r>
      <w:r w:rsidR="008307D0">
        <w:t xml:space="preserve">now understood that there would be a soft launch in late September and </w:t>
      </w:r>
      <w:r w:rsidR="00D016FC">
        <w:t xml:space="preserve">a formal release at the AoC Annual </w:t>
      </w:r>
      <w:r w:rsidR="00222801">
        <w:t>Conference</w:t>
      </w:r>
      <w:r w:rsidR="00D016FC">
        <w:t xml:space="preserve"> in November 2023.</w:t>
      </w:r>
      <w:r w:rsidR="00222801">
        <w:t xml:space="preserve"> </w:t>
      </w:r>
    </w:p>
    <w:p w14:paraId="7E67042D" w14:textId="523D7F10" w:rsidR="00DA051C" w:rsidRDefault="00783D5D" w:rsidP="00774792">
      <w:pPr>
        <w:ind w:left="720"/>
      </w:pPr>
      <w:r>
        <w:t>T</w:t>
      </w:r>
      <w:r w:rsidR="00DA051C">
        <w:t>he Committee AGREED:</w:t>
      </w:r>
    </w:p>
    <w:p w14:paraId="1E361A5E" w14:textId="1B4C4DD6" w:rsidR="001E0FBA" w:rsidRPr="001E0FBA" w:rsidRDefault="00DA051C" w:rsidP="00DA051C">
      <w:pPr>
        <w:pStyle w:val="ListParagraph"/>
        <w:numPr>
          <w:ilvl w:val="0"/>
          <w:numId w:val="17"/>
        </w:numPr>
        <w:rPr>
          <w:b/>
          <w:bCs/>
        </w:rPr>
      </w:pPr>
      <w:r>
        <w:t xml:space="preserve">To note that the updated </w:t>
      </w:r>
      <w:r w:rsidR="0049602F">
        <w:t xml:space="preserve">AoC </w:t>
      </w:r>
      <w:r w:rsidR="006D625C">
        <w:t xml:space="preserve">Code of Good Governance should be received </w:t>
      </w:r>
      <w:r w:rsidR="00783D5D">
        <w:t xml:space="preserve">within the next few weeks </w:t>
      </w:r>
      <w:r w:rsidR="008D0B20">
        <w:t xml:space="preserve">and </w:t>
      </w:r>
      <w:r w:rsidR="001B175E">
        <w:t xml:space="preserve">it would be circulated for review </w:t>
      </w:r>
      <w:r w:rsidR="008D0B20">
        <w:t xml:space="preserve">by Members prior to presentation to the next meeting </w:t>
      </w:r>
      <w:r w:rsidR="00A35FC2">
        <w:t xml:space="preserve">of the Committee </w:t>
      </w:r>
    </w:p>
    <w:p w14:paraId="4184CDDA" w14:textId="44A69BA9" w:rsidR="00774792" w:rsidRPr="00DA051C" w:rsidRDefault="00A35FC2" w:rsidP="00DA051C">
      <w:pPr>
        <w:pStyle w:val="ListParagraph"/>
        <w:numPr>
          <w:ilvl w:val="0"/>
          <w:numId w:val="17"/>
        </w:numPr>
        <w:rPr>
          <w:b/>
          <w:bCs/>
        </w:rPr>
      </w:pPr>
      <w:r>
        <w:t xml:space="preserve">The recommendation of the Committee on </w:t>
      </w:r>
      <w:r w:rsidR="009D784C">
        <w:t xml:space="preserve">the adoption of </w:t>
      </w:r>
      <w:r w:rsidR="001E0FBA">
        <w:t xml:space="preserve">the </w:t>
      </w:r>
      <w:r w:rsidR="009D784C">
        <w:t xml:space="preserve">updated </w:t>
      </w:r>
      <w:r w:rsidR="0049602F">
        <w:t xml:space="preserve">AoC </w:t>
      </w:r>
      <w:r w:rsidR="001E0FBA">
        <w:t xml:space="preserve">Code of Good Governance would be presented to the Corporation </w:t>
      </w:r>
      <w:r w:rsidR="009D784C">
        <w:t xml:space="preserve">in December </w:t>
      </w:r>
      <w:r w:rsidR="001E0FBA">
        <w:t>2023</w:t>
      </w:r>
      <w:r w:rsidR="0049602F">
        <w:t xml:space="preserve">. </w:t>
      </w:r>
    </w:p>
    <w:p w14:paraId="050F4F96" w14:textId="3FEBF081" w:rsidR="006A456C" w:rsidRPr="00910F21" w:rsidRDefault="00AA7268" w:rsidP="006A456C">
      <w:pPr>
        <w:ind w:left="720" w:hanging="720"/>
        <w:rPr>
          <w:b/>
          <w:bCs/>
        </w:rPr>
      </w:pPr>
      <w:bookmarkStart w:id="5" w:name="_Hlk107401449"/>
      <w:r>
        <w:rPr>
          <w:b/>
          <w:bCs/>
        </w:rPr>
        <w:t>6</w:t>
      </w:r>
      <w:r w:rsidR="006A456C" w:rsidRPr="00910F21">
        <w:rPr>
          <w:b/>
          <w:bCs/>
        </w:rPr>
        <w:tab/>
      </w:r>
      <w:r w:rsidR="00321DF1">
        <w:rPr>
          <w:b/>
          <w:bCs/>
        </w:rPr>
        <w:t>EXTERNAL REVIEW</w:t>
      </w:r>
      <w:r w:rsidR="00B64291">
        <w:rPr>
          <w:b/>
          <w:bCs/>
        </w:rPr>
        <w:t>S</w:t>
      </w:r>
      <w:r w:rsidR="00321DF1">
        <w:rPr>
          <w:b/>
          <w:bCs/>
        </w:rPr>
        <w:t xml:space="preserve"> OF GOVERNANCE </w:t>
      </w:r>
      <w:r w:rsidR="006A456C">
        <w:rPr>
          <w:b/>
          <w:bCs/>
        </w:rPr>
        <w:t xml:space="preserve">     </w:t>
      </w:r>
    </w:p>
    <w:p w14:paraId="4CCB0008" w14:textId="258A8DD5" w:rsidR="00CA73FD" w:rsidRDefault="006A456C" w:rsidP="00EE14E9">
      <w:pPr>
        <w:ind w:left="737"/>
      </w:pPr>
      <w:r>
        <w:t xml:space="preserve">The Committee </w:t>
      </w:r>
      <w:r w:rsidR="003F3383">
        <w:t xml:space="preserve">received the two proposals </w:t>
      </w:r>
      <w:r w:rsidR="00685078">
        <w:t xml:space="preserve">submitted </w:t>
      </w:r>
      <w:r w:rsidR="003F3383">
        <w:t xml:space="preserve">in response to the invitation following the </w:t>
      </w:r>
      <w:r w:rsidR="009960E1">
        <w:t>discussion</w:t>
      </w:r>
      <w:r w:rsidR="003F3383">
        <w:t xml:space="preserve"> at the last meeting </w:t>
      </w:r>
      <w:r w:rsidR="00584E9B">
        <w:t xml:space="preserve">relating to </w:t>
      </w:r>
      <w:r w:rsidR="00310EA2">
        <w:t>the external review</w:t>
      </w:r>
      <w:r w:rsidR="00B64291">
        <w:t>s</w:t>
      </w:r>
      <w:r w:rsidR="00310EA2">
        <w:t xml:space="preserve"> of governance</w:t>
      </w:r>
      <w:r w:rsidR="002A4A24">
        <w:t xml:space="preserve"> which</w:t>
      </w:r>
      <w:r w:rsidR="00584E9B">
        <w:t xml:space="preserve">, it was recalled, </w:t>
      </w:r>
      <w:r w:rsidR="002A4A24">
        <w:t xml:space="preserve"> were now a </w:t>
      </w:r>
      <w:r w:rsidR="001A1CC1">
        <w:t>regulatory</w:t>
      </w:r>
      <w:r w:rsidR="002A4A24">
        <w:t xml:space="preserve"> requirement</w:t>
      </w:r>
      <w:r w:rsidR="00CA73FD">
        <w:t xml:space="preserve"> placed on all </w:t>
      </w:r>
      <w:r w:rsidR="00503203">
        <w:t>Corporations</w:t>
      </w:r>
      <w:r w:rsidR="00CA73FD">
        <w:t xml:space="preserve"> such as NewVIc. </w:t>
      </w:r>
    </w:p>
    <w:p w14:paraId="4151861E" w14:textId="028FAEDB" w:rsidR="002964BD" w:rsidRDefault="009960E1" w:rsidP="00EE14E9">
      <w:pPr>
        <w:ind w:left="737"/>
      </w:pPr>
      <w:r>
        <w:t xml:space="preserve">It was explained that when approaching the Education &amp; Training Foundation (ETF) </w:t>
      </w:r>
      <w:r w:rsidR="00925407">
        <w:t xml:space="preserve">the Head of Governance was informed that no more </w:t>
      </w:r>
      <w:r w:rsidR="009F567A">
        <w:t>engagements</w:t>
      </w:r>
      <w:r w:rsidR="00925407">
        <w:t xml:space="preserve"> were being accepted </w:t>
      </w:r>
      <w:r w:rsidR="00BF111B">
        <w:t xml:space="preserve">and the ETF was withdrawing the service. In the circumstances </w:t>
      </w:r>
      <w:r w:rsidR="00E63F4D">
        <w:t xml:space="preserve">the Chair </w:t>
      </w:r>
      <w:r w:rsidR="00140CEF">
        <w:t xml:space="preserve">in discussion with the </w:t>
      </w:r>
      <w:r w:rsidR="00E63F4D">
        <w:t xml:space="preserve">Head of Governance had agreed to </w:t>
      </w:r>
      <w:r w:rsidR="00140CEF">
        <w:t>approach</w:t>
      </w:r>
      <w:r w:rsidR="00E63F4D">
        <w:t xml:space="preserve"> the AoC so that the</w:t>
      </w:r>
      <w:r w:rsidR="002964BD">
        <w:t xml:space="preserve">re was one national </w:t>
      </w:r>
      <w:r w:rsidR="009F567A">
        <w:t>organisation</w:t>
      </w:r>
      <w:r w:rsidR="002964BD">
        <w:t xml:space="preserve"> involved in the shortlist.</w:t>
      </w:r>
    </w:p>
    <w:p w14:paraId="7A0F142A" w14:textId="5F5F211A" w:rsidR="00CB2531" w:rsidRDefault="002964BD" w:rsidP="00EE14E9">
      <w:pPr>
        <w:ind w:left="737"/>
      </w:pPr>
      <w:r>
        <w:t>Stone King had responded that th</w:t>
      </w:r>
      <w:r w:rsidR="00F706EB">
        <w:t xml:space="preserve">ey did not have the capacity to take on any more </w:t>
      </w:r>
      <w:r w:rsidR="009F567A">
        <w:t>engagement</w:t>
      </w:r>
      <w:r w:rsidR="00C210C7">
        <w:t>s</w:t>
      </w:r>
      <w:r w:rsidR="00F706EB">
        <w:t xml:space="preserve"> in March 2024 which was when the </w:t>
      </w:r>
      <w:proofErr w:type="spellStart"/>
      <w:r w:rsidR="00F706EB">
        <w:t>NewVIC</w:t>
      </w:r>
      <w:proofErr w:type="spellEnd"/>
      <w:r w:rsidR="00F706EB">
        <w:t xml:space="preserve"> review was scheduled </w:t>
      </w:r>
      <w:r w:rsidR="00C210C7">
        <w:t xml:space="preserve">to take place </w:t>
      </w:r>
      <w:r w:rsidR="00F706EB">
        <w:t xml:space="preserve">to link </w:t>
      </w:r>
      <w:r w:rsidR="002926BE">
        <w:t xml:space="preserve">in </w:t>
      </w:r>
      <w:r w:rsidR="00F706EB">
        <w:t xml:space="preserve">with the cycle of Committee </w:t>
      </w:r>
      <w:r w:rsidR="009F567A">
        <w:t xml:space="preserve">and the Corporation </w:t>
      </w:r>
      <w:r w:rsidR="00CB2531">
        <w:t>meetings.</w:t>
      </w:r>
    </w:p>
    <w:p w14:paraId="6073D3E3" w14:textId="13AD2FDD" w:rsidR="005964FE" w:rsidRDefault="00CB2531" w:rsidP="00EE14E9">
      <w:pPr>
        <w:ind w:left="737"/>
      </w:pPr>
      <w:r>
        <w:t xml:space="preserve">The two proposals were carefully considered and were on balance </w:t>
      </w:r>
      <w:r w:rsidR="004E48FF">
        <w:t xml:space="preserve">thought by Members to be </w:t>
      </w:r>
      <w:r w:rsidR="00EA0253">
        <w:t>similar</w:t>
      </w:r>
      <w:r w:rsidR="005964FE">
        <w:t xml:space="preserve"> in terms of what was covered </w:t>
      </w:r>
      <w:r w:rsidR="004E48FF">
        <w:t xml:space="preserve">by the review </w:t>
      </w:r>
      <w:r w:rsidR="005964FE">
        <w:t xml:space="preserve">and the costs involved. </w:t>
      </w:r>
    </w:p>
    <w:p w14:paraId="69E439C5" w14:textId="22A1B192" w:rsidR="0011158D" w:rsidRDefault="005964FE" w:rsidP="00C720A9">
      <w:pPr>
        <w:ind w:left="737"/>
      </w:pPr>
      <w:r>
        <w:t xml:space="preserve">The Committee agreed, </w:t>
      </w:r>
      <w:r w:rsidR="00F06308">
        <w:t xml:space="preserve">following </w:t>
      </w:r>
      <w:r w:rsidR="00C720A9">
        <w:t>discussion</w:t>
      </w:r>
      <w:r w:rsidR="00F06308">
        <w:t xml:space="preserve">, to APPOINT the AoC and, </w:t>
      </w:r>
      <w:r w:rsidR="00C720A9">
        <w:t>specifically</w:t>
      </w:r>
      <w:r w:rsidR="00F06308">
        <w:t xml:space="preserve"> Sandra </w:t>
      </w:r>
      <w:proofErr w:type="spellStart"/>
      <w:r w:rsidR="00F06308">
        <w:t>P</w:t>
      </w:r>
      <w:r w:rsidR="006C2BE3">
        <w:t>rail</w:t>
      </w:r>
      <w:proofErr w:type="spellEnd"/>
      <w:r w:rsidR="006C2BE3">
        <w:t xml:space="preserve"> </w:t>
      </w:r>
      <w:r w:rsidR="00C720A9">
        <w:t xml:space="preserve">MBE </w:t>
      </w:r>
      <w:r w:rsidR="00F06308">
        <w:t xml:space="preserve">to </w:t>
      </w:r>
      <w:r w:rsidR="00C720A9">
        <w:t>carry</w:t>
      </w:r>
      <w:r w:rsidR="00F06308">
        <w:t xml:space="preserve"> out the </w:t>
      </w:r>
      <w:r w:rsidR="00863A8A">
        <w:t xml:space="preserve">NewVIc </w:t>
      </w:r>
      <w:r w:rsidR="00F06308">
        <w:t>external review of governance</w:t>
      </w:r>
      <w:r w:rsidR="00C720A9">
        <w:t>.</w:t>
      </w:r>
    </w:p>
    <w:p w14:paraId="2CE51588" w14:textId="377F6DD5" w:rsidR="00C720A9" w:rsidRDefault="00C720A9" w:rsidP="00C720A9">
      <w:pPr>
        <w:ind w:left="737"/>
      </w:pPr>
      <w:r>
        <w:t xml:space="preserve">The Head of Governance would now contact the AoC </w:t>
      </w:r>
      <w:r w:rsidR="00EA0253">
        <w:t xml:space="preserve">to progress the </w:t>
      </w:r>
      <w:r w:rsidR="00863A8A">
        <w:t>engagement</w:t>
      </w:r>
      <w:r w:rsidR="00EA0253">
        <w:t xml:space="preserve"> which would involve, initially, a scoping meeting between the AoC, reviewer, Chair of the Corporation, Principal &amp; Chief Executive and Head of Governance. Updates would be provided for Members as when key information on the arrangements for the review became available.  </w:t>
      </w:r>
    </w:p>
    <w:bookmarkEnd w:id="5"/>
    <w:p w14:paraId="45747BF6" w14:textId="01E0A966" w:rsidR="00EE14E9" w:rsidRPr="00910F21" w:rsidRDefault="00AA7268" w:rsidP="00EE14E9">
      <w:pPr>
        <w:ind w:left="720" w:hanging="720"/>
        <w:rPr>
          <w:b/>
          <w:bCs/>
        </w:rPr>
      </w:pPr>
      <w:r>
        <w:rPr>
          <w:b/>
          <w:bCs/>
        </w:rPr>
        <w:t>7</w:t>
      </w:r>
      <w:r>
        <w:rPr>
          <w:b/>
          <w:bCs/>
        </w:rPr>
        <w:tab/>
      </w:r>
      <w:r w:rsidR="00F610C8">
        <w:rPr>
          <w:b/>
          <w:bCs/>
        </w:rPr>
        <w:t xml:space="preserve">CORPORATION </w:t>
      </w:r>
      <w:r w:rsidR="008D5FD8">
        <w:rPr>
          <w:b/>
          <w:bCs/>
        </w:rPr>
        <w:t>ATTENDANCE – 202</w:t>
      </w:r>
      <w:r w:rsidR="007055E6">
        <w:rPr>
          <w:b/>
          <w:bCs/>
        </w:rPr>
        <w:t>2</w:t>
      </w:r>
      <w:r w:rsidR="008D5FD8">
        <w:rPr>
          <w:b/>
          <w:bCs/>
        </w:rPr>
        <w:t>/2</w:t>
      </w:r>
      <w:r w:rsidR="007055E6">
        <w:rPr>
          <w:b/>
          <w:bCs/>
        </w:rPr>
        <w:t>3</w:t>
      </w:r>
      <w:r w:rsidR="00EE14E9">
        <w:rPr>
          <w:b/>
          <w:bCs/>
        </w:rPr>
        <w:t xml:space="preserve">      </w:t>
      </w:r>
    </w:p>
    <w:p w14:paraId="4A50AE08" w14:textId="117A5E9D" w:rsidR="00733BC3" w:rsidRDefault="00EE14E9" w:rsidP="008D5FD8">
      <w:pPr>
        <w:ind w:left="737"/>
      </w:pPr>
      <w:r>
        <w:t xml:space="preserve">The Committee </w:t>
      </w:r>
      <w:r w:rsidR="00097E4F">
        <w:t>received</w:t>
      </w:r>
      <w:r w:rsidR="001B1EC6">
        <w:t xml:space="preserve"> the </w:t>
      </w:r>
      <w:r w:rsidR="00C573A2">
        <w:t xml:space="preserve">summary of the attendance </w:t>
      </w:r>
      <w:r w:rsidR="00733BC3">
        <w:t>by individual Members at meetings of the Corporation in 202</w:t>
      </w:r>
      <w:r w:rsidR="007055E6">
        <w:t>2</w:t>
      </w:r>
      <w:r w:rsidR="00733BC3">
        <w:t>/2</w:t>
      </w:r>
      <w:r w:rsidR="007055E6">
        <w:t>3</w:t>
      </w:r>
      <w:r w:rsidR="00733BC3">
        <w:t>.</w:t>
      </w:r>
    </w:p>
    <w:p w14:paraId="06E347D9" w14:textId="16FB2668" w:rsidR="00975F9B" w:rsidRDefault="00733BC3" w:rsidP="008D5FD8">
      <w:pPr>
        <w:ind w:left="737"/>
      </w:pPr>
      <w:r>
        <w:t xml:space="preserve">It was recognised that the overall data </w:t>
      </w:r>
      <w:r w:rsidR="007055E6">
        <w:t xml:space="preserve">would </w:t>
      </w:r>
      <w:r>
        <w:t xml:space="preserve">be included in the Annual Financial </w:t>
      </w:r>
      <w:r w:rsidR="00B309AD">
        <w:t>Statements</w:t>
      </w:r>
      <w:r>
        <w:t xml:space="preserve"> </w:t>
      </w:r>
      <w:r w:rsidR="00975F9B">
        <w:t>for 202</w:t>
      </w:r>
      <w:r w:rsidR="0035627E">
        <w:t>2</w:t>
      </w:r>
      <w:r w:rsidR="00975F9B">
        <w:t>/2</w:t>
      </w:r>
      <w:r w:rsidR="0035627E">
        <w:t>3</w:t>
      </w:r>
      <w:r w:rsidR="00975F9B">
        <w:t xml:space="preserve"> </w:t>
      </w:r>
      <w:r w:rsidR="0035627E">
        <w:t xml:space="preserve">to be </w:t>
      </w:r>
      <w:r w:rsidR="00975F9B">
        <w:t>approved by the Corporation in December 202</w:t>
      </w:r>
      <w:r w:rsidR="0035627E">
        <w:t>3</w:t>
      </w:r>
      <w:r w:rsidR="00975F9B">
        <w:t>.</w:t>
      </w:r>
    </w:p>
    <w:p w14:paraId="20C4720C" w14:textId="493D5BAC" w:rsidR="00EE14E9" w:rsidRDefault="00BD3778" w:rsidP="008D5FD8">
      <w:pPr>
        <w:ind w:left="737"/>
      </w:pPr>
      <w:r>
        <w:t xml:space="preserve">The NewVIc </w:t>
      </w:r>
      <w:r w:rsidR="003C3AA2">
        <w:t xml:space="preserve">Corporation Member </w:t>
      </w:r>
      <w:r>
        <w:t>attendance position</w:t>
      </w:r>
      <w:r w:rsidR="00867AD9">
        <w:t xml:space="preserve"> of 83%</w:t>
      </w:r>
      <w:r>
        <w:t xml:space="preserve"> </w:t>
      </w:r>
      <w:r w:rsidR="003C3AA2">
        <w:t xml:space="preserve">stood up to comparison with other </w:t>
      </w:r>
      <w:r w:rsidR="0050292E">
        <w:t xml:space="preserve">Corporations with the latest survey indicating: </w:t>
      </w:r>
      <w:r w:rsidR="00D25057">
        <w:t xml:space="preserve"> </w:t>
      </w:r>
      <w:r w:rsidR="00C573A2">
        <w:t xml:space="preserve"> </w:t>
      </w:r>
    </w:p>
    <w:p w14:paraId="13CEAFB3" w14:textId="77777777" w:rsidR="00485BD6" w:rsidRDefault="0081044D" w:rsidP="00867AD9">
      <w:pPr>
        <w:pStyle w:val="ListParagraph"/>
        <w:numPr>
          <w:ilvl w:val="0"/>
          <w:numId w:val="25"/>
        </w:numPr>
      </w:pPr>
      <w:bookmarkStart w:id="6" w:name="_Hlk147152723"/>
      <w:r>
        <w:t xml:space="preserve">Mean average attendance of the 18 sixth form colleges responding to the survey </w:t>
      </w:r>
      <w:r w:rsidR="00857C53">
        <w:t xml:space="preserve">– 82.8% with a range of </w:t>
      </w:r>
      <w:r w:rsidR="00485BD6">
        <w:t>69% to 91%</w:t>
      </w:r>
    </w:p>
    <w:bookmarkEnd w:id="6"/>
    <w:p w14:paraId="685EFC40" w14:textId="3B42E5E9" w:rsidR="00867AD9" w:rsidRDefault="00485BD6" w:rsidP="00D7441A">
      <w:pPr>
        <w:pStyle w:val="ListParagraph"/>
        <w:numPr>
          <w:ilvl w:val="0"/>
          <w:numId w:val="25"/>
        </w:numPr>
      </w:pPr>
      <w:r>
        <w:lastRenderedPageBreak/>
        <w:t xml:space="preserve">Mean average attendance of the 101 </w:t>
      </w:r>
      <w:r w:rsidR="00D4718B">
        <w:t>c</w:t>
      </w:r>
      <w:r>
        <w:t xml:space="preserve">olleges </w:t>
      </w:r>
      <w:r w:rsidR="00D4718B">
        <w:t xml:space="preserve">(GFEs and sixth form) </w:t>
      </w:r>
      <w:r>
        <w:t>responding to the survey – 82</w:t>
      </w:r>
      <w:r w:rsidR="00522C82">
        <w:t>.6</w:t>
      </w:r>
      <w:r>
        <w:t>8% with a range of 69% to 9</w:t>
      </w:r>
      <w:r w:rsidR="00522C82">
        <w:t>4</w:t>
      </w:r>
      <w:r>
        <w:t>%</w:t>
      </w:r>
    </w:p>
    <w:p w14:paraId="579E18CD" w14:textId="7DFCFAB6" w:rsidR="00AA7268" w:rsidRPr="00D87DF6" w:rsidRDefault="00AA7268" w:rsidP="00AA7268">
      <w:pPr>
        <w:rPr>
          <w:b/>
          <w:bCs/>
        </w:rPr>
      </w:pPr>
      <w:r>
        <w:rPr>
          <w:b/>
          <w:bCs/>
        </w:rPr>
        <w:t>8</w:t>
      </w:r>
      <w:r w:rsidRPr="00D87DF6">
        <w:rPr>
          <w:b/>
          <w:bCs/>
        </w:rPr>
        <w:tab/>
      </w:r>
      <w:r>
        <w:rPr>
          <w:b/>
          <w:bCs/>
        </w:rPr>
        <w:t xml:space="preserve">CONFIDENTIAL ITEMS OF </w:t>
      </w:r>
      <w:r w:rsidR="009F64E5">
        <w:rPr>
          <w:b/>
          <w:bCs/>
        </w:rPr>
        <w:t xml:space="preserve">CORPORATION AND COMMITTEE </w:t>
      </w:r>
      <w:r>
        <w:rPr>
          <w:b/>
          <w:bCs/>
        </w:rPr>
        <w:t xml:space="preserve">BUSINESS  </w:t>
      </w:r>
      <w:r w:rsidRPr="00D87DF6">
        <w:rPr>
          <w:b/>
          <w:bCs/>
        </w:rPr>
        <w:t xml:space="preserve"> </w:t>
      </w:r>
    </w:p>
    <w:p w14:paraId="46330C99" w14:textId="66D09683" w:rsidR="00CC4AF7" w:rsidRDefault="00AA7268" w:rsidP="00F16CA4">
      <w:pPr>
        <w:ind w:left="720"/>
      </w:pPr>
      <w:r>
        <w:t>The Committee</w:t>
      </w:r>
      <w:r w:rsidR="001B2FA4">
        <w:t xml:space="preserve"> was invited to consider if any </w:t>
      </w:r>
      <w:r w:rsidR="00F16CA4">
        <w:t xml:space="preserve">Minutes of the Corporation or Committees classified as confidential should now be made public and, therefore published on the governance </w:t>
      </w:r>
      <w:r w:rsidR="00837B80">
        <w:t xml:space="preserve">area </w:t>
      </w:r>
      <w:r w:rsidR="00F16CA4">
        <w:t xml:space="preserve">of the College website. </w:t>
      </w:r>
    </w:p>
    <w:p w14:paraId="3FC07458" w14:textId="49FA41EF" w:rsidR="00F16CA4" w:rsidRDefault="00F16CA4" w:rsidP="00F16CA4">
      <w:pPr>
        <w:ind w:left="720"/>
      </w:pPr>
      <w:r>
        <w:t xml:space="preserve">The majority of </w:t>
      </w:r>
      <w:r w:rsidR="00160719">
        <w:t xml:space="preserve">past Minutes regarded individual Senior Post Holders </w:t>
      </w:r>
      <w:r w:rsidR="0065028C">
        <w:t>or other sensitive matters which, it was thought by Members, should remain confidential.</w:t>
      </w:r>
    </w:p>
    <w:p w14:paraId="0E69F553" w14:textId="72FD7AB9" w:rsidR="0065028C" w:rsidRDefault="0065028C" w:rsidP="00F16CA4">
      <w:pPr>
        <w:ind w:left="720"/>
      </w:pPr>
      <w:r>
        <w:t xml:space="preserve">The one exception </w:t>
      </w:r>
      <w:r w:rsidR="00DA5088">
        <w:t xml:space="preserve">were the </w:t>
      </w:r>
      <w:bookmarkStart w:id="7" w:name="_Hlk147150610"/>
      <w:r w:rsidR="00DA5088">
        <w:t xml:space="preserve">Minutes of the Joint Meeting of the Curriculum, Quality &amp; </w:t>
      </w:r>
      <w:r w:rsidR="00F07797">
        <w:t>E</w:t>
      </w:r>
      <w:r w:rsidR="00DA5088">
        <w:t xml:space="preserve">ngagement Committee and the </w:t>
      </w:r>
      <w:r w:rsidR="00F07797">
        <w:t>Finance</w:t>
      </w:r>
      <w:r w:rsidR="00DA5088">
        <w:t xml:space="preserve"> &amp; Resources Committee held on 30 </w:t>
      </w:r>
      <w:r w:rsidR="00F07797">
        <w:t>January</w:t>
      </w:r>
      <w:r w:rsidR="00DA5088">
        <w:t xml:space="preserve"> 20</w:t>
      </w:r>
      <w:r w:rsidR="00F07797">
        <w:t>2</w:t>
      </w:r>
      <w:r w:rsidR="00DA5088">
        <w:t>3.</w:t>
      </w:r>
      <w:r w:rsidR="00F07797">
        <w:t xml:space="preserve"> </w:t>
      </w:r>
      <w:bookmarkEnd w:id="7"/>
      <w:r w:rsidR="00F07797">
        <w:t xml:space="preserve">As the issues addressed at the meeting </w:t>
      </w:r>
      <w:r w:rsidR="001D3F93">
        <w:t xml:space="preserve">were now widely known following the changes to the course offer and the associated implementation of the staff restructuring arrangements it was the view of the Committee that the Minutes could now be published.   </w:t>
      </w:r>
      <w:r w:rsidR="00DA5088">
        <w:t xml:space="preserve"> </w:t>
      </w:r>
    </w:p>
    <w:p w14:paraId="248489B1" w14:textId="798DD87F" w:rsidR="005E705E" w:rsidRDefault="005E705E" w:rsidP="00F16CA4">
      <w:pPr>
        <w:ind w:left="720"/>
      </w:pPr>
      <w:r>
        <w:t>The Committee agreed to RECOMMEND to the Corporation on 11 October 2023 that the Minutes of the Joint Meeting of the Curriculum, Quality &amp; Engagement Committee and the Finance &amp; Resources Committee held on 30 January 2023</w:t>
      </w:r>
      <w:r w:rsidR="00EA472B">
        <w:t xml:space="preserve"> are no longer classed as confidential and, therefore, are made public. </w:t>
      </w:r>
    </w:p>
    <w:p w14:paraId="7C243300" w14:textId="09ED2E95" w:rsidR="00AA7268" w:rsidRPr="00D87DF6" w:rsidRDefault="00AA7268" w:rsidP="00AA7268">
      <w:pPr>
        <w:rPr>
          <w:b/>
          <w:bCs/>
        </w:rPr>
      </w:pPr>
      <w:r>
        <w:rPr>
          <w:b/>
          <w:bCs/>
        </w:rPr>
        <w:t>9</w:t>
      </w:r>
      <w:r>
        <w:rPr>
          <w:b/>
          <w:bCs/>
        </w:rPr>
        <w:tab/>
      </w:r>
      <w:r w:rsidR="00CE0ED8">
        <w:rPr>
          <w:b/>
          <w:bCs/>
        </w:rPr>
        <w:t xml:space="preserve">CORPORATION MEMBERSHIP </w:t>
      </w:r>
      <w:r>
        <w:rPr>
          <w:b/>
          <w:bCs/>
        </w:rPr>
        <w:t xml:space="preserve">  </w:t>
      </w:r>
      <w:r w:rsidRPr="00D87DF6">
        <w:rPr>
          <w:b/>
          <w:bCs/>
        </w:rPr>
        <w:t xml:space="preserve"> </w:t>
      </w:r>
    </w:p>
    <w:p w14:paraId="47D9F714" w14:textId="1D76C6CA" w:rsidR="00AA7268" w:rsidRDefault="00AA7268" w:rsidP="003654BF">
      <w:pPr>
        <w:ind w:left="720"/>
      </w:pPr>
      <w:r>
        <w:t>The Committee</w:t>
      </w:r>
      <w:r w:rsidR="003069D2">
        <w:t xml:space="preserve"> recalled that at present there were 2 vacancies for Independent Members based on the current </w:t>
      </w:r>
      <w:r w:rsidR="0094645E">
        <w:t xml:space="preserve">determined membership although the Corporation did have the </w:t>
      </w:r>
      <w:r w:rsidR="003654BF">
        <w:t>discretion</w:t>
      </w:r>
      <w:r w:rsidR="0094645E">
        <w:t xml:space="preserve"> </w:t>
      </w:r>
      <w:r w:rsidR="003654BF">
        <w:t xml:space="preserve">to reduce the number if it wished. </w:t>
      </w:r>
      <w:r w:rsidR="003069D2">
        <w:t xml:space="preserve"> </w:t>
      </w:r>
    </w:p>
    <w:p w14:paraId="6B0E694B" w14:textId="72780010" w:rsidR="003654BF" w:rsidRDefault="00367AFA" w:rsidP="003654BF">
      <w:pPr>
        <w:ind w:left="720"/>
      </w:pPr>
      <w:r>
        <w:t xml:space="preserve">The Head of Governance advised that </w:t>
      </w:r>
      <w:r w:rsidR="00F51F70">
        <w:t xml:space="preserve">the </w:t>
      </w:r>
      <w:r w:rsidR="009749BB">
        <w:t xml:space="preserve">Skills </w:t>
      </w:r>
      <w:r w:rsidR="00974516">
        <w:t xml:space="preserve">and Knowledge </w:t>
      </w:r>
      <w:r w:rsidR="009749BB">
        <w:t xml:space="preserve">survey was </w:t>
      </w:r>
      <w:r w:rsidR="00320038">
        <w:t xml:space="preserve">being </w:t>
      </w:r>
      <w:r w:rsidR="009749BB">
        <w:t xml:space="preserve">updated </w:t>
      </w:r>
      <w:r w:rsidR="00320038">
        <w:t xml:space="preserve">with Members and the overall summary would be presented to the next meeting of the Committee. </w:t>
      </w:r>
    </w:p>
    <w:p w14:paraId="67EA8C7C" w14:textId="773279BF" w:rsidR="00320038" w:rsidRDefault="00320038" w:rsidP="003654BF">
      <w:pPr>
        <w:ind w:left="720"/>
      </w:pPr>
      <w:r>
        <w:t xml:space="preserve">It was recalled that it had </w:t>
      </w:r>
      <w:r w:rsidR="00103C6F">
        <w:t xml:space="preserve">previously </w:t>
      </w:r>
      <w:r>
        <w:t>been</w:t>
      </w:r>
      <w:r w:rsidR="00103C6F">
        <w:t xml:space="preserve"> agreed that</w:t>
      </w:r>
      <w:r>
        <w:t xml:space="preserve"> </w:t>
      </w:r>
      <w:r w:rsidR="00103C6F">
        <w:t xml:space="preserve">it would be </w:t>
      </w:r>
      <w:r w:rsidR="00BE3A9A">
        <w:t>beneficial</w:t>
      </w:r>
      <w:r w:rsidR="00103C6F">
        <w:t xml:space="preserve"> to the Corporation if a </w:t>
      </w:r>
      <w:r w:rsidR="00D5442F">
        <w:t>current or recently retired Head o</w:t>
      </w:r>
      <w:r w:rsidR="000B1E82">
        <w:t>r</w:t>
      </w:r>
      <w:r w:rsidR="00D5442F">
        <w:t xml:space="preserve"> Deputy Head of a Newham school could be appointed as a Member. The Principal &amp; Chief Executive </w:t>
      </w:r>
      <w:r w:rsidR="00BB204B">
        <w:t xml:space="preserve">was asked to use his contacts to see </w:t>
      </w:r>
      <w:r w:rsidR="002A6214">
        <w:t xml:space="preserve">if a suitable person could be considered for appointment. </w:t>
      </w:r>
    </w:p>
    <w:p w14:paraId="039F485D" w14:textId="3FA9B12C" w:rsidR="00BE3A9A" w:rsidRDefault="00BE3A9A" w:rsidP="003654BF">
      <w:pPr>
        <w:ind w:left="720"/>
      </w:pPr>
      <w:r>
        <w:t>A Special Meeting of the Corporation had been called for the following day, 13 September 2023, which may lead to the ending of the SPA and possible merger discussions</w:t>
      </w:r>
      <w:r w:rsidR="00730A38">
        <w:t xml:space="preserve">. If this is agreed </w:t>
      </w:r>
      <w:r w:rsidR="00BB204B">
        <w:t xml:space="preserve">by the Corporation it would be </w:t>
      </w:r>
      <w:r w:rsidR="002A6214">
        <w:t>appropriate</w:t>
      </w:r>
      <w:r w:rsidR="00BB204B">
        <w:t xml:space="preserve"> </w:t>
      </w:r>
      <w:r w:rsidR="00730A38">
        <w:t>t</w:t>
      </w:r>
      <w:r w:rsidR="002A6214">
        <w:t xml:space="preserve">o start the recruitment process </w:t>
      </w:r>
      <w:r w:rsidR="000850AF">
        <w:t>for one o</w:t>
      </w:r>
      <w:r w:rsidR="000824AD">
        <w:t>r</w:t>
      </w:r>
      <w:r w:rsidR="000850AF">
        <w:t xml:space="preserve"> possibly two new </w:t>
      </w:r>
      <w:r w:rsidR="00D9072E">
        <w:t>Independent</w:t>
      </w:r>
      <w:r w:rsidR="000850AF">
        <w:t xml:space="preserve"> Members </w:t>
      </w:r>
      <w:r w:rsidR="002A6214">
        <w:t>by about half term</w:t>
      </w:r>
      <w:r w:rsidR="000850AF">
        <w:t xml:space="preserve"> towards the end of October 2023</w:t>
      </w:r>
      <w:r w:rsidR="0037726D">
        <w:t xml:space="preserve">. Given the success in the last few years the </w:t>
      </w:r>
      <w:r w:rsidR="00D9072E">
        <w:t>A</w:t>
      </w:r>
      <w:r w:rsidR="0037726D">
        <w:t xml:space="preserve">oC would be engaged to support the </w:t>
      </w:r>
      <w:r w:rsidR="00D9072E">
        <w:t xml:space="preserve">Corporation in identifying possible new Members. </w:t>
      </w:r>
      <w:r w:rsidR="0037726D">
        <w:t xml:space="preserve"> </w:t>
      </w:r>
      <w:r w:rsidR="002A6214">
        <w:t xml:space="preserve"> </w:t>
      </w:r>
      <w:r w:rsidR="00730A38">
        <w:t xml:space="preserve"> </w:t>
      </w:r>
      <w:r>
        <w:t xml:space="preserve">  </w:t>
      </w:r>
    </w:p>
    <w:p w14:paraId="6594A818" w14:textId="7E33ABE3" w:rsidR="00045E4E" w:rsidRDefault="00EA472B" w:rsidP="00D9072E">
      <w:pPr>
        <w:ind w:left="720"/>
      </w:pPr>
      <w:r>
        <w:t xml:space="preserve">The Head of Governance took the opportunity to </w:t>
      </w:r>
      <w:r w:rsidR="003A1346">
        <w:t xml:space="preserve">advise the Committee that the arrangements leading to the appointment of the Teaching Staff Member, Support </w:t>
      </w:r>
      <w:r w:rsidR="009622C2">
        <w:t xml:space="preserve">Staff Member and Parent Member were in progress and it was hoped that the new Members would be available to attend the meeting of the Corporation on 11 October 2023. </w:t>
      </w:r>
      <w:r w:rsidR="00F805B6">
        <w:t xml:space="preserve"> </w:t>
      </w:r>
      <w:bookmarkStart w:id="8" w:name="_Hlk88640045"/>
      <w:r w:rsidR="00AF499F">
        <w:t xml:space="preserve"> </w:t>
      </w:r>
      <w:r w:rsidR="00045E4E">
        <w:t xml:space="preserve"> </w:t>
      </w:r>
    </w:p>
    <w:p w14:paraId="04FA58DB" w14:textId="615CD95A" w:rsidR="00E35ED6" w:rsidRPr="00D87DF6" w:rsidRDefault="00CE0ED8" w:rsidP="00E35ED6">
      <w:pPr>
        <w:rPr>
          <w:b/>
          <w:bCs/>
        </w:rPr>
      </w:pPr>
      <w:bookmarkStart w:id="9" w:name="_Hlk147148166"/>
      <w:r>
        <w:rPr>
          <w:b/>
          <w:bCs/>
        </w:rPr>
        <w:t>10</w:t>
      </w:r>
      <w:r>
        <w:rPr>
          <w:b/>
          <w:bCs/>
        </w:rPr>
        <w:tab/>
      </w:r>
      <w:r w:rsidR="006A456C">
        <w:rPr>
          <w:b/>
          <w:bCs/>
        </w:rPr>
        <w:t xml:space="preserve">DATE AND TIME OF NEXT MEETING </w:t>
      </w:r>
      <w:r w:rsidR="00D664C7">
        <w:rPr>
          <w:b/>
          <w:bCs/>
        </w:rPr>
        <w:t xml:space="preserve"> </w:t>
      </w:r>
      <w:r w:rsidR="00E35ED6" w:rsidRPr="00D87DF6">
        <w:rPr>
          <w:b/>
          <w:bCs/>
        </w:rPr>
        <w:t xml:space="preserve"> </w:t>
      </w:r>
    </w:p>
    <w:p w14:paraId="1FB7BF7B" w14:textId="7FB5D3E8" w:rsidR="00F23FEA" w:rsidRDefault="00E35ED6" w:rsidP="00F23FEA">
      <w:pPr>
        <w:ind w:left="737"/>
      </w:pPr>
      <w:r>
        <w:t xml:space="preserve">The Committee </w:t>
      </w:r>
      <w:bookmarkEnd w:id="9"/>
      <w:r w:rsidR="006A456C">
        <w:t xml:space="preserve">AGREED </w:t>
      </w:r>
      <w:r w:rsidR="00AA64A9">
        <w:t xml:space="preserve">to defer setting the date for </w:t>
      </w:r>
      <w:r w:rsidR="00015C9C">
        <w:t xml:space="preserve">the </w:t>
      </w:r>
      <w:r w:rsidR="00296815">
        <w:t xml:space="preserve">next meeting </w:t>
      </w:r>
      <w:r w:rsidR="00AA64A9">
        <w:t xml:space="preserve">until there </w:t>
      </w:r>
      <w:r w:rsidR="00494462">
        <w:t xml:space="preserve">were issues to be addressed such as the arrangements for the appointment </w:t>
      </w:r>
      <w:r w:rsidR="0042570F">
        <w:t>of new Members of the Corporation</w:t>
      </w:r>
      <w:r w:rsidR="00D24A03">
        <w:t>.</w:t>
      </w:r>
      <w:r w:rsidR="0042570F">
        <w:t xml:space="preserve"> </w:t>
      </w:r>
    </w:p>
    <w:p w14:paraId="58C83FFE" w14:textId="05AE4190" w:rsidR="00CF1A8E" w:rsidRDefault="00C737E4" w:rsidP="00F23FEA">
      <w:pPr>
        <w:ind w:left="737"/>
        <w:rPr>
          <w:b/>
          <w:bCs/>
        </w:rPr>
      </w:pPr>
      <w:r>
        <w:t xml:space="preserve">Further meetings would be arranged later in the year having regard to the business </w:t>
      </w:r>
      <w:r w:rsidR="00750223">
        <w:t xml:space="preserve">to be considered and the relative </w:t>
      </w:r>
      <w:r w:rsidR="00C574A3">
        <w:t>regency</w:t>
      </w:r>
      <w:r w:rsidR="00750223">
        <w:t xml:space="preserve">. </w:t>
      </w:r>
      <w:bookmarkEnd w:id="8"/>
    </w:p>
    <w:p w14:paraId="0F2EFA7E" w14:textId="2525FFC8" w:rsidR="00750223" w:rsidRDefault="00CE0ED8" w:rsidP="00750223">
      <w:pPr>
        <w:rPr>
          <w:b/>
          <w:bCs/>
        </w:rPr>
      </w:pPr>
      <w:r>
        <w:rPr>
          <w:b/>
          <w:bCs/>
        </w:rPr>
        <w:t>11</w:t>
      </w:r>
      <w:r w:rsidR="004277BD">
        <w:rPr>
          <w:b/>
          <w:bCs/>
        </w:rPr>
        <w:tab/>
      </w:r>
      <w:r w:rsidR="00750223">
        <w:rPr>
          <w:b/>
          <w:bCs/>
        </w:rPr>
        <w:t xml:space="preserve">CONFIDENTIAL ITEM OF BUSINESS </w:t>
      </w:r>
    </w:p>
    <w:p w14:paraId="404F8FFA" w14:textId="55674958" w:rsidR="009F74B8" w:rsidRDefault="00750223" w:rsidP="00750223">
      <w:pPr>
        <w:ind w:left="737"/>
      </w:pPr>
      <w:r>
        <w:t xml:space="preserve">The Committee </w:t>
      </w:r>
      <w:r w:rsidR="0042570F">
        <w:t xml:space="preserve">recalled the </w:t>
      </w:r>
      <w:r w:rsidR="004875C5">
        <w:t>confidential d</w:t>
      </w:r>
      <w:r w:rsidR="009F74B8">
        <w:t>iscussion</w:t>
      </w:r>
      <w:r>
        <w:t xml:space="preserve"> </w:t>
      </w:r>
      <w:r w:rsidR="004875C5">
        <w:t xml:space="preserve">at the meeting on 26 June 2023 </w:t>
      </w:r>
      <w:r>
        <w:t xml:space="preserve">on the arrangements for the recruitment of a new Head of Governance </w:t>
      </w:r>
      <w:r w:rsidR="009F74B8">
        <w:t xml:space="preserve">when it was known </w:t>
      </w:r>
      <w:r w:rsidR="00E01346">
        <w:t>when</w:t>
      </w:r>
      <w:r w:rsidR="009F74B8">
        <w:t xml:space="preserve"> the post would become vacant.</w:t>
      </w:r>
    </w:p>
    <w:p w14:paraId="0F80E1F1" w14:textId="0193B2E4" w:rsidR="0011110F" w:rsidRDefault="009F74B8" w:rsidP="00750223">
      <w:pPr>
        <w:ind w:left="737"/>
      </w:pPr>
      <w:r>
        <w:t xml:space="preserve">The </w:t>
      </w:r>
      <w:r w:rsidR="004875C5">
        <w:t xml:space="preserve">Committee </w:t>
      </w:r>
      <w:r w:rsidR="00CF7FB3">
        <w:t xml:space="preserve">AGREED that the </w:t>
      </w:r>
      <w:r w:rsidR="0097715B">
        <w:t xml:space="preserve">Minute </w:t>
      </w:r>
      <w:r w:rsidR="001A4AE2">
        <w:t xml:space="preserve">covering the discussion </w:t>
      </w:r>
      <w:r w:rsidR="00CF7FB3">
        <w:t xml:space="preserve">was </w:t>
      </w:r>
      <w:r w:rsidR="009D2E2F">
        <w:t>a correct record</w:t>
      </w:r>
      <w:r w:rsidR="0011110F">
        <w:t>.</w:t>
      </w:r>
    </w:p>
    <w:p w14:paraId="0DEADBA4" w14:textId="7F82A93E" w:rsidR="00750223" w:rsidRDefault="00BE1C4A" w:rsidP="00750223">
      <w:pPr>
        <w:ind w:left="737"/>
      </w:pPr>
      <w:r>
        <w:t>At this time the date</w:t>
      </w:r>
      <w:r w:rsidR="00885A6A">
        <w:t xml:space="preserve"> of resignation of the current Head of Governance </w:t>
      </w:r>
      <w:r w:rsidR="001A4AE2">
        <w:t xml:space="preserve">was not known </w:t>
      </w:r>
      <w:r w:rsidR="00885A6A">
        <w:t xml:space="preserve">as that was linked </w:t>
      </w:r>
      <w:r w:rsidR="001A4AE2">
        <w:t xml:space="preserve">in the main </w:t>
      </w:r>
      <w:r w:rsidR="00885A6A">
        <w:t xml:space="preserve">to further medical </w:t>
      </w:r>
      <w:r w:rsidR="00AB36BB">
        <w:t xml:space="preserve">checks in the coming months. Members confirmed that they were very happy with the support provided to the Corporation and </w:t>
      </w:r>
      <w:r w:rsidR="002C6230">
        <w:t xml:space="preserve">individual </w:t>
      </w:r>
      <w:r w:rsidR="002B278E">
        <w:t>Members</w:t>
      </w:r>
      <w:r w:rsidR="00AB36BB">
        <w:t xml:space="preserve"> by the Head of Governance and hoped he would stay with NewVIc for a while longer</w:t>
      </w:r>
      <w:r w:rsidR="002B278E">
        <w:t>.</w:t>
      </w:r>
      <w:r w:rsidR="0097715B">
        <w:t xml:space="preserve"> </w:t>
      </w:r>
    </w:p>
    <w:p w14:paraId="5730C989" w14:textId="53072BFF" w:rsidR="00A35060" w:rsidRDefault="00EB0271" w:rsidP="00EB0271">
      <w:pPr>
        <w:jc w:val="center"/>
      </w:pPr>
      <w:proofErr w:type="spellStart"/>
      <w:r>
        <w:t>ooo0ooo</w:t>
      </w:r>
      <w:proofErr w:type="spellEnd"/>
    </w:p>
    <w:sectPr w:rsidR="00A35060" w:rsidSect="00483419">
      <w:headerReference w:type="even" r:id="rId8"/>
      <w:headerReference w:type="default" r:id="rId9"/>
      <w:footerReference w:type="default" r:id="rId10"/>
      <w:headerReference w:type="first" r:id="rId11"/>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2173" w14:textId="77777777" w:rsidR="006B61A5" w:rsidRDefault="006B61A5" w:rsidP="00910F21">
      <w:pPr>
        <w:spacing w:after="0" w:line="240" w:lineRule="auto"/>
      </w:pPr>
      <w:r>
        <w:separator/>
      </w:r>
    </w:p>
  </w:endnote>
  <w:endnote w:type="continuationSeparator" w:id="0">
    <w:p w14:paraId="0F0901D5" w14:textId="77777777" w:rsidR="006B61A5" w:rsidRDefault="006B61A5"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747BAA35" w:rsidR="000C7B5D" w:rsidRPr="00932CEA" w:rsidRDefault="000C7B5D">
    <w:pPr>
      <w:pStyle w:val="Footer"/>
      <w:rPr>
        <w:sz w:val="16"/>
        <w:szCs w:val="16"/>
      </w:rPr>
    </w:pPr>
    <w:r w:rsidRPr="00932CEA">
      <w:rPr>
        <w:sz w:val="16"/>
        <w:szCs w:val="16"/>
      </w:rPr>
      <w:t xml:space="preserve">NewVIc </w:t>
    </w:r>
    <w:proofErr w:type="spellStart"/>
    <w:r w:rsidR="00F60D33">
      <w:rPr>
        <w:sz w:val="16"/>
        <w:szCs w:val="16"/>
      </w:rPr>
      <w:t>G&amp;S</w:t>
    </w:r>
    <w:proofErr w:type="spellEnd"/>
    <w:r w:rsidR="00F60D33">
      <w:rPr>
        <w:sz w:val="16"/>
        <w:szCs w:val="16"/>
      </w:rPr>
      <w:t xml:space="preserve"> Committee </w:t>
    </w:r>
    <w:r w:rsidR="00AA7268">
      <w:rPr>
        <w:sz w:val="16"/>
        <w:szCs w:val="16"/>
      </w:rPr>
      <w:t xml:space="preserve">12 September </w:t>
    </w:r>
    <w:r w:rsidR="00BF22D7">
      <w:rPr>
        <w:sz w:val="16"/>
        <w:szCs w:val="16"/>
      </w:rPr>
      <w:t>202</w:t>
    </w:r>
    <w:r w:rsidR="00B519DE">
      <w:rPr>
        <w:sz w:val="16"/>
        <w:szCs w:val="16"/>
      </w:rPr>
      <w:t>3</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A4CF" w14:textId="77777777" w:rsidR="006B61A5" w:rsidRDefault="006B61A5" w:rsidP="00910F21">
      <w:pPr>
        <w:spacing w:after="0" w:line="240" w:lineRule="auto"/>
      </w:pPr>
      <w:r>
        <w:separator/>
      </w:r>
    </w:p>
  </w:footnote>
  <w:footnote w:type="continuationSeparator" w:id="0">
    <w:p w14:paraId="7919C878" w14:textId="77777777" w:rsidR="006B61A5" w:rsidRDefault="006B61A5" w:rsidP="0091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0C87" w14:textId="78D8013A" w:rsidR="0004295F" w:rsidRDefault="00042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7ED1" w14:textId="11B4147F" w:rsidR="0004295F" w:rsidRDefault="00042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4B0" w14:textId="0EC6B9F1" w:rsidR="0004295F" w:rsidRDefault="00042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3F7"/>
    <w:multiLevelType w:val="hybridMultilevel"/>
    <w:tmpl w:val="EF620E7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 w15:restartNumberingAfterBreak="0">
    <w:nsid w:val="0F542DB2"/>
    <w:multiLevelType w:val="hybridMultilevel"/>
    <w:tmpl w:val="7D6CFD4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10AE2960"/>
    <w:multiLevelType w:val="hybridMultilevel"/>
    <w:tmpl w:val="0FA0A96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7C45D73"/>
    <w:multiLevelType w:val="hybridMultilevel"/>
    <w:tmpl w:val="A312584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1F7C1CEC"/>
    <w:multiLevelType w:val="hybridMultilevel"/>
    <w:tmpl w:val="79C614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5" w15:restartNumberingAfterBreak="0">
    <w:nsid w:val="24306DE5"/>
    <w:multiLevelType w:val="hybridMultilevel"/>
    <w:tmpl w:val="6FFEBCE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24CF4012"/>
    <w:multiLevelType w:val="hybridMultilevel"/>
    <w:tmpl w:val="76D2CAD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29AD1E25"/>
    <w:multiLevelType w:val="hybridMultilevel"/>
    <w:tmpl w:val="765AFB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EC2A5D"/>
    <w:multiLevelType w:val="hybridMultilevel"/>
    <w:tmpl w:val="DD9429A4"/>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9F5C11"/>
    <w:multiLevelType w:val="hybridMultilevel"/>
    <w:tmpl w:val="76006CB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0" w15:restartNumberingAfterBreak="0">
    <w:nsid w:val="35966781"/>
    <w:multiLevelType w:val="hybridMultilevel"/>
    <w:tmpl w:val="2820D7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374E588A"/>
    <w:multiLevelType w:val="hybridMultilevel"/>
    <w:tmpl w:val="E010865E"/>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38584BE2"/>
    <w:multiLevelType w:val="hybridMultilevel"/>
    <w:tmpl w:val="E82EC4F0"/>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426321AE"/>
    <w:multiLevelType w:val="hybridMultilevel"/>
    <w:tmpl w:val="87C6341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436839A1"/>
    <w:multiLevelType w:val="hybridMultilevel"/>
    <w:tmpl w:val="3BDA99C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4C4F2634"/>
    <w:multiLevelType w:val="hybridMultilevel"/>
    <w:tmpl w:val="ABE29AF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53BC11E9"/>
    <w:multiLevelType w:val="hybridMultilevel"/>
    <w:tmpl w:val="7D024B5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58E04038"/>
    <w:multiLevelType w:val="hybridMultilevel"/>
    <w:tmpl w:val="F05447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5D5016DB"/>
    <w:multiLevelType w:val="hybridMultilevel"/>
    <w:tmpl w:val="0DACED2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64252BED"/>
    <w:multiLevelType w:val="hybridMultilevel"/>
    <w:tmpl w:val="A0D0B70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0" w15:restartNumberingAfterBreak="0">
    <w:nsid w:val="675C106C"/>
    <w:multiLevelType w:val="hybridMultilevel"/>
    <w:tmpl w:val="5D563E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1" w15:restartNumberingAfterBreak="0">
    <w:nsid w:val="6FDB00C3"/>
    <w:multiLevelType w:val="hybridMultilevel"/>
    <w:tmpl w:val="E1FE5428"/>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2" w15:restartNumberingAfterBreak="0">
    <w:nsid w:val="716E5617"/>
    <w:multiLevelType w:val="hybridMultilevel"/>
    <w:tmpl w:val="02CA42D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3" w15:restartNumberingAfterBreak="0">
    <w:nsid w:val="79C66AA8"/>
    <w:multiLevelType w:val="hybridMultilevel"/>
    <w:tmpl w:val="FAD4410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4" w15:restartNumberingAfterBreak="0">
    <w:nsid w:val="7E1B1A8E"/>
    <w:multiLevelType w:val="hybridMultilevel"/>
    <w:tmpl w:val="D55817E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16cid:durableId="53748503">
    <w:abstractNumId w:val="10"/>
  </w:num>
  <w:num w:numId="2" w16cid:durableId="2048483386">
    <w:abstractNumId w:val="18"/>
  </w:num>
  <w:num w:numId="3" w16cid:durableId="541329836">
    <w:abstractNumId w:val="9"/>
  </w:num>
  <w:num w:numId="4" w16cid:durableId="958488974">
    <w:abstractNumId w:val="14"/>
  </w:num>
  <w:num w:numId="5" w16cid:durableId="1849176976">
    <w:abstractNumId w:val="20"/>
  </w:num>
  <w:num w:numId="6" w16cid:durableId="684092860">
    <w:abstractNumId w:val="1"/>
  </w:num>
  <w:num w:numId="7" w16cid:durableId="257251918">
    <w:abstractNumId w:val="5"/>
  </w:num>
  <w:num w:numId="8" w16cid:durableId="1968972235">
    <w:abstractNumId w:val="6"/>
  </w:num>
  <w:num w:numId="9" w16cid:durableId="783114313">
    <w:abstractNumId w:val="4"/>
  </w:num>
  <w:num w:numId="10" w16cid:durableId="624653227">
    <w:abstractNumId w:val="13"/>
  </w:num>
  <w:num w:numId="11" w16cid:durableId="2126078965">
    <w:abstractNumId w:val="0"/>
  </w:num>
  <w:num w:numId="12" w16cid:durableId="680620350">
    <w:abstractNumId w:val="11"/>
  </w:num>
  <w:num w:numId="13" w16cid:durableId="394402506">
    <w:abstractNumId w:val="19"/>
  </w:num>
  <w:num w:numId="14" w16cid:durableId="834036171">
    <w:abstractNumId w:val="22"/>
  </w:num>
  <w:num w:numId="15" w16cid:durableId="2024555109">
    <w:abstractNumId w:val="21"/>
  </w:num>
  <w:num w:numId="16" w16cid:durableId="986856219">
    <w:abstractNumId w:val="12"/>
  </w:num>
  <w:num w:numId="17" w16cid:durableId="1935939292">
    <w:abstractNumId w:val="8"/>
  </w:num>
  <w:num w:numId="18" w16cid:durableId="59718559">
    <w:abstractNumId w:val="23"/>
  </w:num>
  <w:num w:numId="19" w16cid:durableId="918056374">
    <w:abstractNumId w:val="7"/>
  </w:num>
  <w:num w:numId="20" w16cid:durableId="428283160">
    <w:abstractNumId w:val="24"/>
  </w:num>
  <w:num w:numId="21" w16cid:durableId="949775994">
    <w:abstractNumId w:val="3"/>
  </w:num>
  <w:num w:numId="22" w16cid:durableId="1518498792">
    <w:abstractNumId w:val="15"/>
  </w:num>
  <w:num w:numId="23" w16cid:durableId="229585087">
    <w:abstractNumId w:val="17"/>
  </w:num>
  <w:num w:numId="24" w16cid:durableId="1827478297">
    <w:abstractNumId w:val="16"/>
  </w:num>
  <w:num w:numId="25" w16cid:durableId="7211706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004EA"/>
    <w:rsid w:val="0000166C"/>
    <w:rsid w:val="00003243"/>
    <w:rsid w:val="00003AEC"/>
    <w:rsid w:val="00004CBC"/>
    <w:rsid w:val="00005290"/>
    <w:rsid w:val="00014E83"/>
    <w:rsid w:val="00015C9C"/>
    <w:rsid w:val="00016E30"/>
    <w:rsid w:val="00020472"/>
    <w:rsid w:val="00020E23"/>
    <w:rsid w:val="00026DAE"/>
    <w:rsid w:val="00035A7F"/>
    <w:rsid w:val="000413AE"/>
    <w:rsid w:val="00042183"/>
    <w:rsid w:val="0004295F"/>
    <w:rsid w:val="00045C4F"/>
    <w:rsid w:val="00045E4E"/>
    <w:rsid w:val="00047E22"/>
    <w:rsid w:val="00051F6D"/>
    <w:rsid w:val="0005311F"/>
    <w:rsid w:val="00055E9B"/>
    <w:rsid w:val="00056B97"/>
    <w:rsid w:val="000574C7"/>
    <w:rsid w:val="000634BC"/>
    <w:rsid w:val="00064ECB"/>
    <w:rsid w:val="000700B3"/>
    <w:rsid w:val="000701B4"/>
    <w:rsid w:val="00071797"/>
    <w:rsid w:val="00075ABD"/>
    <w:rsid w:val="00076F70"/>
    <w:rsid w:val="00081511"/>
    <w:rsid w:val="00081E18"/>
    <w:rsid w:val="000823B4"/>
    <w:rsid w:val="000824AD"/>
    <w:rsid w:val="00082FBE"/>
    <w:rsid w:val="000850AF"/>
    <w:rsid w:val="000852DD"/>
    <w:rsid w:val="0008767C"/>
    <w:rsid w:val="00097C8C"/>
    <w:rsid w:val="00097E4F"/>
    <w:rsid w:val="000A4C70"/>
    <w:rsid w:val="000A63E5"/>
    <w:rsid w:val="000A6E22"/>
    <w:rsid w:val="000A728A"/>
    <w:rsid w:val="000A788E"/>
    <w:rsid w:val="000B0139"/>
    <w:rsid w:val="000B1E82"/>
    <w:rsid w:val="000B3A24"/>
    <w:rsid w:val="000C321E"/>
    <w:rsid w:val="000C509C"/>
    <w:rsid w:val="000C7B5D"/>
    <w:rsid w:val="000D2394"/>
    <w:rsid w:val="000D2736"/>
    <w:rsid w:val="000D28E4"/>
    <w:rsid w:val="000D2902"/>
    <w:rsid w:val="000D34DE"/>
    <w:rsid w:val="000D3E83"/>
    <w:rsid w:val="000D5C27"/>
    <w:rsid w:val="000E0A8D"/>
    <w:rsid w:val="000E0B91"/>
    <w:rsid w:val="000E3D86"/>
    <w:rsid w:val="000E4F8C"/>
    <w:rsid w:val="000E51A0"/>
    <w:rsid w:val="000E6FD1"/>
    <w:rsid w:val="000F27B4"/>
    <w:rsid w:val="000F35C3"/>
    <w:rsid w:val="000F6A18"/>
    <w:rsid w:val="001015C7"/>
    <w:rsid w:val="00102C90"/>
    <w:rsid w:val="00103A5C"/>
    <w:rsid w:val="00103C6F"/>
    <w:rsid w:val="00104F77"/>
    <w:rsid w:val="00105F8F"/>
    <w:rsid w:val="00110871"/>
    <w:rsid w:val="0011110F"/>
    <w:rsid w:val="0011158D"/>
    <w:rsid w:val="00112032"/>
    <w:rsid w:val="00115C68"/>
    <w:rsid w:val="001161AF"/>
    <w:rsid w:val="00117C18"/>
    <w:rsid w:val="00117E5E"/>
    <w:rsid w:val="00120BAC"/>
    <w:rsid w:val="00121547"/>
    <w:rsid w:val="00121B42"/>
    <w:rsid w:val="00122A21"/>
    <w:rsid w:val="00122BCE"/>
    <w:rsid w:val="00127189"/>
    <w:rsid w:val="001301A4"/>
    <w:rsid w:val="001309CA"/>
    <w:rsid w:val="00133EA7"/>
    <w:rsid w:val="00134105"/>
    <w:rsid w:val="00134406"/>
    <w:rsid w:val="0014034D"/>
    <w:rsid w:val="00140CEF"/>
    <w:rsid w:val="001448F8"/>
    <w:rsid w:val="00145075"/>
    <w:rsid w:val="001467B0"/>
    <w:rsid w:val="001472E3"/>
    <w:rsid w:val="00147D67"/>
    <w:rsid w:val="00150C51"/>
    <w:rsid w:val="00152AE7"/>
    <w:rsid w:val="0015466D"/>
    <w:rsid w:val="00155504"/>
    <w:rsid w:val="001577B9"/>
    <w:rsid w:val="00157BAB"/>
    <w:rsid w:val="00160719"/>
    <w:rsid w:val="00164F10"/>
    <w:rsid w:val="0016578B"/>
    <w:rsid w:val="001672C2"/>
    <w:rsid w:val="0016734A"/>
    <w:rsid w:val="00167EC2"/>
    <w:rsid w:val="001742D7"/>
    <w:rsid w:val="00176055"/>
    <w:rsid w:val="00190131"/>
    <w:rsid w:val="001928FC"/>
    <w:rsid w:val="00192F2A"/>
    <w:rsid w:val="0019568B"/>
    <w:rsid w:val="00195CFA"/>
    <w:rsid w:val="00195F1C"/>
    <w:rsid w:val="001A1CC1"/>
    <w:rsid w:val="001A3149"/>
    <w:rsid w:val="001A4AE2"/>
    <w:rsid w:val="001B048C"/>
    <w:rsid w:val="001B06F5"/>
    <w:rsid w:val="001B175E"/>
    <w:rsid w:val="001B1ACA"/>
    <w:rsid w:val="001B1EC6"/>
    <w:rsid w:val="001B2FA4"/>
    <w:rsid w:val="001B4B1B"/>
    <w:rsid w:val="001B6781"/>
    <w:rsid w:val="001B6FF9"/>
    <w:rsid w:val="001B7372"/>
    <w:rsid w:val="001C390D"/>
    <w:rsid w:val="001C4ED5"/>
    <w:rsid w:val="001C5FD1"/>
    <w:rsid w:val="001C6D4C"/>
    <w:rsid w:val="001C77EC"/>
    <w:rsid w:val="001D0175"/>
    <w:rsid w:val="001D14CC"/>
    <w:rsid w:val="001D3897"/>
    <w:rsid w:val="001D390C"/>
    <w:rsid w:val="001D3F93"/>
    <w:rsid w:val="001D75FD"/>
    <w:rsid w:val="001E061E"/>
    <w:rsid w:val="001E0BAA"/>
    <w:rsid w:val="001E0FBA"/>
    <w:rsid w:val="001E2D54"/>
    <w:rsid w:val="001E4A24"/>
    <w:rsid w:val="001E5488"/>
    <w:rsid w:val="001E65F8"/>
    <w:rsid w:val="001F2111"/>
    <w:rsid w:val="00200092"/>
    <w:rsid w:val="00200F18"/>
    <w:rsid w:val="002023D2"/>
    <w:rsid w:val="002057E8"/>
    <w:rsid w:val="00205F63"/>
    <w:rsid w:val="00206444"/>
    <w:rsid w:val="002126D8"/>
    <w:rsid w:val="002143C8"/>
    <w:rsid w:val="00214C30"/>
    <w:rsid w:val="00214CA0"/>
    <w:rsid w:val="00217069"/>
    <w:rsid w:val="00220907"/>
    <w:rsid w:val="00222801"/>
    <w:rsid w:val="00224CB2"/>
    <w:rsid w:val="0022502B"/>
    <w:rsid w:val="002253D3"/>
    <w:rsid w:val="00225744"/>
    <w:rsid w:val="00227CF7"/>
    <w:rsid w:val="00233654"/>
    <w:rsid w:val="00234A41"/>
    <w:rsid w:val="0023570C"/>
    <w:rsid w:val="00237310"/>
    <w:rsid w:val="00240158"/>
    <w:rsid w:val="0024159C"/>
    <w:rsid w:val="002450F8"/>
    <w:rsid w:val="0024635E"/>
    <w:rsid w:val="00252D0E"/>
    <w:rsid w:val="002550F3"/>
    <w:rsid w:val="00263391"/>
    <w:rsid w:val="00263A65"/>
    <w:rsid w:val="00264746"/>
    <w:rsid w:val="00264932"/>
    <w:rsid w:val="002652D0"/>
    <w:rsid w:val="00270114"/>
    <w:rsid w:val="0027122D"/>
    <w:rsid w:val="00271F4F"/>
    <w:rsid w:val="00272745"/>
    <w:rsid w:val="002729D7"/>
    <w:rsid w:val="0027320E"/>
    <w:rsid w:val="00276218"/>
    <w:rsid w:val="00276515"/>
    <w:rsid w:val="00277916"/>
    <w:rsid w:val="00280672"/>
    <w:rsid w:val="002807DF"/>
    <w:rsid w:val="00280EA2"/>
    <w:rsid w:val="00280F7F"/>
    <w:rsid w:val="00281604"/>
    <w:rsid w:val="002821B2"/>
    <w:rsid w:val="0028229D"/>
    <w:rsid w:val="00284597"/>
    <w:rsid w:val="0029036B"/>
    <w:rsid w:val="002926BE"/>
    <w:rsid w:val="002928B7"/>
    <w:rsid w:val="0029446C"/>
    <w:rsid w:val="0029509D"/>
    <w:rsid w:val="002964BD"/>
    <w:rsid w:val="00296815"/>
    <w:rsid w:val="00297F27"/>
    <w:rsid w:val="002A0428"/>
    <w:rsid w:val="002A4A24"/>
    <w:rsid w:val="002A6214"/>
    <w:rsid w:val="002A6A92"/>
    <w:rsid w:val="002B13A8"/>
    <w:rsid w:val="002B1FC4"/>
    <w:rsid w:val="002B278E"/>
    <w:rsid w:val="002B2EEE"/>
    <w:rsid w:val="002B586B"/>
    <w:rsid w:val="002B58C6"/>
    <w:rsid w:val="002B6CF7"/>
    <w:rsid w:val="002C1E60"/>
    <w:rsid w:val="002C2081"/>
    <w:rsid w:val="002C5CEF"/>
    <w:rsid w:val="002C6230"/>
    <w:rsid w:val="002C624F"/>
    <w:rsid w:val="002C68C6"/>
    <w:rsid w:val="002D0BB8"/>
    <w:rsid w:val="002D1B11"/>
    <w:rsid w:val="002D213D"/>
    <w:rsid w:val="002D2B7F"/>
    <w:rsid w:val="002D51F5"/>
    <w:rsid w:val="002D6393"/>
    <w:rsid w:val="002D76FC"/>
    <w:rsid w:val="002D7EB3"/>
    <w:rsid w:val="002E4723"/>
    <w:rsid w:val="002F3010"/>
    <w:rsid w:val="002F45CA"/>
    <w:rsid w:val="002F4629"/>
    <w:rsid w:val="002F4E07"/>
    <w:rsid w:val="002F65C0"/>
    <w:rsid w:val="00300CC2"/>
    <w:rsid w:val="0030578A"/>
    <w:rsid w:val="003069D2"/>
    <w:rsid w:val="00310B91"/>
    <w:rsid w:val="00310EA2"/>
    <w:rsid w:val="00313547"/>
    <w:rsid w:val="00320038"/>
    <w:rsid w:val="0032147C"/>
    <w:rsid w:val="00321DF1"/>
    <w:rsid w:val="00325AC2"/>
    <w:rsid w:val="003269B6"/>
    <w:rsid w:val="00333226"/>
    <w:rsid w:val="003340D8"/>
    <w:rsid w:val="003344D0"/>
    <w:rsid w:val="00341121"/>
    <w:rsid w:val="00341622"/>
    <w:rsid w:val="003430BB"/>
    <w:rsid w:val="003442F9"/>
    <w:rsid w:val="003445E0"/>
    <w:rsid w:val="00350772"/>
    <w:rsid w:val="003546A0"/>
    <w:rsid w:val="0035627E"/>
    <w:rsid w:val="00356772"/>
    <w:rsid w:val="0035713F"/>
    <w:rsid w:val="003624B3"/>
    <w:rsid w:val="003626A9"/>
    <w:rsid w:val="00363B6F"/>
    <w:rsid w:val="00365036"/>
    <w:rsid w:val="003654BF"/>
    <w:rsid w:val="00366A46"/>
    <w:rsid w:val="00366F0A"/>
    <w:rsid w:val="00366F66"/>
    <w:rsid w:val="00367AFA"/>
    <w:rsid w:val="003718B6"/>
    <w:rsid w:val="00373A4F"/>
    <w:rsid w:val="0037467B"/>
    <w:rsid w:val="0037726D"/>
    <w:rsid w:val="00385E5B"/>
    <w:rsid w:val="00390BD6"/>
    <w:rsid w:val="00394B6C"/>
    <w:rsid w:val="003964B1"/>
    <w:rsid w:val="00397AE0"/>
    <w:rsid w:val="00397DAE"/>
    <w:rsid w:val="00397F10"/>
    <w:rsid w:val="003A1346"/>
    <w:rsid w:val="003A2501"/>
    <w:rsid w:val="003B05FE"/>
    <w:rsid w:val="003B5671"/>
    <w:rsid w:val="003B62B9"/>
    <w:rsid w:val="003C3AA2"/>
    <w:rsid w:val="003D0BDF"/>
    <w:rsid w:val="003D434B"/>
    <w:rsid w:val="003D45D0"/>
    <w:rsid w:val="003D492D"/>
    <w:rsid w:val="003D4DAD"/>
    <w:rsid w:val="003D7A8A"/>
    <w:rsid w:val="003E1211"/>
    <w:rsid w:val="003E2000"/>
    <w:rsid w:val="003E3800"/>
    <w:rsid w:val="003E3C82"/>
    <w:rsid w:val="003E4E6A"/>
    <w:rsid w:val="003F0682"/>
    <w:rsid w:val="003F277E"/>
    <w:rsid w:val="003F2C73"/>
    <w:rsid w:val="003F3383"/>
    <w:rsid w:val="003F3F9D"/>
    <w:rsid w:val="00401D34"/>
    <w:rsid w:val="004067F2"/>
    <w:rsid w:val="00410C26"/>
    <w:rsid w:val="00411463"/>
    <w:rsid w:val="00416683"/>
    <w:rsid w:val="0041704E"/>
    <w:rsid w:val="00417751"/>
    <w:rsid w:val="00417CBF"/>
    <w:rsid w:val="0042231A"/>
    <w:rsid w:val="004229DF"/>
    <w:rsid w:val="00425373"/>
    <w:rsid w:val="00425598"/>
    <w:rsid w:val="0042570F"/>
    <w:rsid w:val="004277BD"/>
    <w:rsid w:val="004333B0"/>
    <w:rsid w:val="004417F0"/>
    <w:rsid w:val="004418FA"/>
    <w:rsid w:val="00442ACC"/>
    <w:rsid w:val="004457D4"/>
    <w:rsid w:val="0044675F"/>
    <w:rsid w:val="004503C3"/>
    <w:rsid w:val="00450BC8"/>
    <w:rsid w:val="0045287D"/>
    <w:rsid w:val="00453EA3"/>
    <w:rsid w:val="00453EE4"/>
    <w:rsid w:val="004548EA"/>
    <w:rsid w:val="00455B68"/>
    <w:rsid w:val="004562B4"/>
    <w:rsid w:val="00456DD6"/>
    <w:rsid w:val="00457626"/>
    <w:rsid w:val="00461337"/>
    <w:rsid w:val="00462119"/>
    <w:rsid w:val="00462CB8"/>
    <w:rsid w:val="00470232"/>
    <w:rsid w:val="004730A8"/>
    <w:rsid w:val="004816C9"/>
    <w:rsid w:val="00483419"/>
    <w:rsid w:val="00484EE7"/>
    <w:rsid w:val="00485BD6"/>
    <w:rsid w:val="004868BA"/>
    <w:rsid w:val="004875C5"/>
    <w:rsid w:val="00487D87"/>
    <w:rsid w:val="004941CF"/>
    <w:rsid w:val="00494462"/>
    <w:rsid w:val="004951E5"/>
    <w:rsid w:val="0049602F"/>
    <w:rsid w:val="00497536"/>
    <w:rsid w:val="004A08AE"/>
    <w:rsid w:val="004A3747"/>
    <w:rsid w:val="004A5488"/>
    <w:rsid w:val="004B2000"/>
    <w:rsid w:val="004B253D"/>
    <w:rsid w:val="004B60A2"/>
    <w:rsid w:val="004C0C7C"/>
    <w:rsid w:val="004C1BE3"/>
    <w:rsid w:val="004C27B3"/>
    <w:rsid w:val="004C3389"/>
    <w:rsid w:val="004C3838"/>
    <w:rsid w:val="004C3ED7"/>
    <w:rsid w:val="004C5C93"/>
    <w:rsid w:val="004C6653"/>
    <w:rsid w:val="004C6AB7"/>
    <w:rsid w:val="004C6D19"/>
    <w:rsid w:val="004D1073"/>
    <w:rsid w:val="004D23CB"/>
    <w:rsid w:val="004D2FA7"/>
    <w:rsid w:val="004D30DE"/>
    <w:rsid w:val="004E3F42"/>
    <w:rsid w:val="004E48FF"/>
    <w:rsid w:val="004F06F2"/>
    <w:rsid w:val="004F0B6A"/>
    <w:rsid w:val="004F2392"/>
    <w:rsid w:val="004F2BC7"/>
    <w:rsid w:val="004F31C7"/>
    <w:rsid w:val="004F6B42"/>
    <w:rsid w:val="005001F1"/>
    <w:rsid w:val="0050292E"/>
    <w:rsid w:val="00503203"/>
    <w:rsid w:val="00506105"/>
    <w:rsid w:val="00512C4E"/>
    <w:rsid w:val="00515874"/>
    <w:rsid w:val="00520109"/>
    <w:rsid w:val="005218E4"/>
    <w:rsid w:val="00522C82"/>
    <w:rsid w:val="005238E3"/>
    <w:rsid w:val="00523F85"/>
    <w:rsid w:val="005275C7"/>
    <w:rsid w:val="00534821"/>
    <w:rsid w:val="00541739"/>
    <w:rsid w:val="00541E9B"/>
    <w:rsid w:val="005420E9"/>
    <w:rsid w:val="005435C7"/>
    <w:rsid w:val="00550062"/>
    <w:rsid w:val="00550394"/>
    <w:rsid w:val="005503B9"/>
    <w:rsid w:val="00550951"/>
    <w:rsid w:val="00550983"/>
    <w:rsid w:val="0055188E"/>
    <w:rsid w:val="0055304F"/>
    <w:rsid w:val="00560918"/>
    <w:rsid w:val="00561473"/>
    <w:rsid w:val="005643CB"/>
    <w:rsid w:val="00567450"/>
    <w:rsid w:val="00567B20"/>
    <w:rsid w:val="00570646"/>
    <w:rsid w:val="00572621"/>
    <w:rsid w:val="00572C26"/>
    <w:rsid w:val="005735A3"/>
    <w:rsid w:val="00577C87"/>
    <w:rsid w:val="00580687"/>
    <w:rsid w:val="0058283E"/>
    <w:rsid w:val="0058377C"/>
    <w:rsid w:val="00584D90"/>
    <w:rsid w:val="00584E9B"/>
    <w:rsid w:val="005856D7"/>
    <w:rsid w:val="005863C9"/>
    <w:rsid w:val="00586900"/>
    <w:rsid w:val="005964FE"/>
    <w:rsid w:val="00597424"/>
    <w:rsid w:val="0059782A"/>
    <w:rsid w:val="005A1FA0"/>
    <w:rsid w:val="005A356C"/>
    <w:rsid w:val="005A4DC0"/>
    <w:rsid w:val="005B6079"/>
    <w:rsid w:val="005B6DB9"/>
    <w:rsid w:val="005B6FB3"/>
    <w:rsid w:val="005B7C65"/>
    <w:rsid w:val="005C2901"/>
    <w:rsid w:val="005C732B"/>
    <w:rsid w:val="005D31F0"/>
    <w:rsid w:val="005D6116"/>
    <w:rsid w:val="005E0375"/>
    <w:rsid w:val="005E0513"/>
    <w:rsid w:val="005E0636"/>
    <w:rsid w:val="005E223C"/>
    <w:rsid w:val="005E2F9D"/>
    <w:rsid w:val="005E705E"/>
    <w:rsid w:val="0060365C"/>
    <w:rsid w:val="00604B49"/>
    <w:rsid w:val="00605BD5"/>
    <w:rsid w:val="006068BF"/>
    <w:rsid w:val="00606930"/>
    <w:rsid w:val="006070CD"/>
    <w:rsid w:val="00610FA0"/>
    <w:rsid w:val="00612DB2"/>
    <w:rsid w:val="00620913"/>
    <w:rsid w:val="006211B4"/>
    <w:rsid w:val="00622F1F"/>
    <w:rsid w:val="0063024C"/>
    <w:rsid w:val="0063349C"/>
    <w:rsid w:val="0063694A"/>
    <w:rsid w:val="006401CA"/>
    <w:rsid w:val="006406C9"/>
    <w:rsid w:val="00644399"/>
    <w:rsid w:val="006447D8"/>
    <w:rsid w:val="00647936"/>
    <w:rsid w:val="0065028C"/>
    <w:rsid w:val="00653D52"/>
    <w:rsid w:val="0065633F"/>
    <w:rsid w:val="00657670"/>
    <w:rsid w:val="00662324"/>
    <w:rsid w:val="00662780"/>
    <w:rsid w:val="00665CF4"/>
    <w:rsid w:val="00672166"/>
    <w:rsid w:val="00675147"/>
    <w:rsid w:val="0067669B"/>
    <w:rsid w:val="00680704"/>
    <w:rsid w:val="00680854"/>
    <w:rsid w:val="00681E09"/>
    <w:rsid w:val="00684CF7"/>
    <w:rsid w:val="00684FEB"/>
    <w:rsid w:val="00685078"/>
    <w:rsid w:val="0068737C"/>
    <w:rsid w:val="00691421"/>
    <w:rsid w:val="006943FB"/>
    <w:rsid w:val="006958C9"/>
    <w:rsid w:val="006A1D59"/>
    <w:rsid w:val="006A456C"/>
    <w:rsid w:val="006B152E"/>
    <w:rsid w:val="006B2B91"/>
    <w:rsid w:val="006B329F"/>
    <w:rsid w:val="006B61A5"/>
    <w:rsid w:val="006B7460"/>
    <w:rsid w:val="006B7CB4"/>
    <w:rsid w:val="006C0179"/>
    <w:rsid w:val="006C02AF"/>
    <w:rsid w:val="006C2BE3"/>
    <w:rsid w:val="006C5011"/>
    <w:rsid w:val="006C55FD"/>
    <w:rsid w:val="006C6691"/>
    <w:rsid w:val="006D4403"/>
    <w:rsid w:val="006D5471"/>
    <w:rsid w:val="006D625C"/>
    <w:rsid w:val="006D7809"/>
    <w:rsid w:val="006E0400"/>
    <w:rsid w:val="006E04B5"/>
    <w:rsid w:val="006E26C0"/>
    <w:rsid w:val="006E31C9"/>
    <w:rsid w:val="006E4C91"/>
    <w:rsid w:val="006E7D57"/>
    <w:rsid w:val="006F1EB9"/>
    <w:rsid w:val="006F4AB4"/>
    <w:rsid w:val="007007FB"/>
    <w:rsid w:val="00702650"/>
    <w:rsid w:val="007055E6"/>
    <w:rsid w:val="007107F7"/>
    <w:rsid w:val="007125BE"/>
    <w:rsid w:val="00716430"/>
    <w:rsid w:val="00721503"/>
    <w:rsid w:val="00721DC4"/>
    <w:rsid w:val="00730A38"/>
    <w:rsid w:val="00731327"/>
    <w:rsid w:val="00733A05"/>
    <w:rsid w:val="00733BC3"/>
    <w:rsid w:val="00734336"/>
    <w:rsid w:val="007360AC"/>
    <w:rsid w:val="007401A2"/>
    <w:rsid w:val="00742615"/>
    <w:rsid w:val="007435C0"/>
    <w:rsid w:val="007445FF"/>
    <w:rsid w:val="007457F7"/>
    <w:rsid w:val="00746546"/>
    <w:rsid w:val="00750223"/>
    <w:rsid w:val="007505F0"/>
    <w:rsid w:val="00750B1C"/>
    <w:rsid w:val="0075418A"/>
    <w:rsid w:val="00754DB8"/>
    <w:rsid w:val="0076438C"/>
    <w:rsid w:val="00764991"/>
    <w:rsid w:val="00764C58"/>
    <w:rsid w:val="0076741B"/>
    <w:rsid w:val="007707DD"/>
    <w:rsid w:val="00770DAA"/>
    <w:rsid w:val="00773D2F"/>
    <w:rsid w:val="00774792"/>
    <w:rsid w:val="00776148"/>
    <w:rsid w:val="007774A8"/>
    <w:rsid w:val="0078227B"/>
    <w:rsid w:val="00783D16"/>
    <w:rsid w:val="00783D5D"/>
    <w:rsid w:val="00787094"/>
    <w:rsid w:val="00787B4F"/>
    <w:rsid w:val="007900E8"/>
    <w:rsid w:val="007922DE"/>
    <w:rsid w:val="00794E55"/>
    <w:rsid w:val="00795A54"/>
    <w:rsid w:val="00797B28"/>
    <w:rsid w:val="007A2E1D"/>
    <w:rsid w:val="007A487C"/>
    <w:rsid w:val="007A57F7"/>
    <w:rsid w:val="007B3451"/>
    <w:rsid w:val="007B4E6D"/>
    <w:rsid w:val="007B593E"/>
    <w:rsid w:val="007B7C08"/>
    <w:rsid w:val="007C1F0F"/>
    <w:rsid w:val="007C25A9"/>
    <w:rsid w:val="007C47BC"/>
    <w:rsid w:val="007C6284"/>
    <w:rsid w:val="007C62DD"/>
    <w:rsid w:val="007D23D0"/>
    <w:rsid w:val="007D3840"/>
    <w:rsid w:val="007D5875"/>
    <w:rsid w:val="007D723F"/>
    <w:rsid w:val="007D75FC"/>
    <w:rsid w:val="007E0AED"/>
    <w:rsid w:val="007E19EF"/>
    <w:rsid w:val="007E20B5"/>
    <w:rsid w:val="007E2C3C"/>
    <w:rsid w:val="007E3D63"/>
    <w:rsid w:val="007E4331"/>
    <w:rsid w:val="007E6E25"/>
    <w:rsid w:val="007F0CD2"/>
    <w:rsid w:val="007F253F"/>
    <w:rsid w:val="007F31B9"/>
    <w:rsid w:val="007F4928"/>
    <w:rsid w:val="007F5862"/>
    <w:rsid w:val="007F7ECF"/>
    <w:rsid w:val="0080189F"/>
    <w:rsid w:val="00802E0B"/>
    <w:rsid w:val="0080486F"/>
    <w:rsid w:val="0081044D"/>
    <w:rsid w:val="0081080A"/>
    <w:rsid w:val="00811A3E"/>
    <w:rsid w:val="008125B7"/>
    <w:rsid w:val="00812DF5"/>
    <w:rsid w:val="00813F9D"/>
    <w:rsid w:val="00817DF4"/>
    <w:rsid w:val="00825D46"/>
    <w:rsid w:val="00830424"/>
    <w:rsid w:val="008307D0"/>
    <w:rsid w:val="00831D84"/>
    <w:rsid w:val="00834BC6"/>
    <w:rsid w:val="00834BF8"/>
    <w:rsid w:val="00837B80"/>
    <w:rsid w:val="00841740"/>
    <w:rsid w:val="008417AA"/>
    <w:rsid w:val="00842DAC"/>
    <w:rsid w:val="00845683"/>
    <w:rsid w:val="00850CF2"/>
    <w:rsid w:val="00851977"/>
    <w:rsid w:val="00851C5C"/>
    <w:rsid w:val="00852578"/>
    <w:rsid w:val="00853291"/>
    <w:rsid w:val="00853DBE"/>
    <w:rsid w:val="00854E51"/>
    <w:rsid w:val="00855025"/>
    <w:rsid w:val="00856D1B"/>
    <w:rsid w:val="00857C53"/>
    <w:rsid w:val="008620A0"/>
    <w:rsid w:val="008637D5"/>
    <w:rsid w:val="00863A8A"/>
    <w:rsid w:val="00863F42"/>
    <w:rsid w:val="00864465"/>
    <w:rsid w:val="008649D7"/>
    <w:rsid w:val="00865301"/>
    <w:rsid w:val="0086551D"/>
    <w:rsid w:val="00867AD9"/>
    <w:rsid w:val="0087006C"/>
    <w:rsid w:val="00870F99"/>
    <w:rsid w:val="008764AB"/>
    <w:rsid w:val="008808B5"/>
    <w:rsid w:val="008823DB"/>
    <w:rsid w:val="00882D07"/>
    <w:rsid w:val="008848B0"/>
    <w:rsid w:val="00885A6A"/>
    <w:rsid w:val="00885B22"/>
    <w:rsid w:val="00891D51"/>
    <w:rsid w:val="008929DF"/>
    <w:rsid w:val="00893240"/>
    <w:rsid w:val="008A15E3"/>
    <w:rsid w:val="008A2FB1"/>
    <w:rsid w:val="008A5C59"/>
    <w:rsid w:val="008A72EA"/>
    <w:rsid w:val="008B70EE"/>
    <w:rsid w:val="008C3F7F"/>
    <w:rsid w:val="008C526E"/>
    <w:rsid w:val="008D04B2"/>
    <w:rsid w:val="008D0B20"/>
    <w:rsid w:val="008D1129"/>
    <w:rsid w:val="008D12BC"/>
    <w:rsid w:val="008D1844"/>
    <w:rsid w:val="008D4B07"/>
    <w:rsid w:val="008D4DD3"/>
    <w:rsid w:val="008D5FD8"/>
    <w:rsid w:val="008D7AE9"/>
    <w:rsid w:val="008D7F75"/>
    <w:rsid w:val="008E044A"/>
    <w:rsid w:val="008E2E42"/>
    <w:rsid w:val="008E40AE"/>
    <w:rsid w:val="008F00D0"/>
    <w:rsid w:val="008F2962"/>
    <w:rsid w:val="008F2FFA"/>
    <w:rsid w:val="008F36D2"/>
    <w:rsid w:val="008F6192"/>
    <w:rsid w:val="008F7FDB"/>
    <w:rsid w:val="00900DFB"/>
    <w:rsid w:val="00901991"/>
    <w:rsid w:val="00901C71"/>
    <w:rsid w:val="00904A15"/>
    <w:rsid w:val="00907FEB"/>
    <w:rsid w:val="00910F21"/>
    <w:rsid w:val="009111E1"/>
    <w:rsid w:val="00911A59"/>
    <w:rsid w:val="00911E6B"/>
    <w:rsid w:val="0091237C"/>
    <w:rsid w:val="009161FC"/>
    <w:rsid w:val="0092010E"/>
    <w:rsid w:val="00920154"/>
    <w:rsid w:val="00925407"/>
    <w:rsid w:val="009279E2"/>
    <w:rsid w:val="00927EA7"/>
    <w:rsid w:val="00930BED"/>
    <w:rsid w:val="00931220"/>
    <w:rsid w:val="00932435"/>
    <w:rsid w:val="00932CEA"/>
    <w:rsid w:val="009335BE"/>
    <w:rsid w:val="00944876"/>
    <w:rsid w:val="0094497C"/>
    <w:rsid w:val="0094645E"/>
    <w:rsid w:val="009471B3"/>
    <w:rsid w:val="00947E2C"/>
    <w:rsid w:val="00955DC2"/>
    <w:rsid w:val="00960A29"/>
    <w:rsid w:val="00961664"/>
    <w:rsid w:val="009618A6"/>
    <w:rsid w:val="009622C2"/>
    <w:rsid w:val="00962E9E"/>
    <w:rsid w:val="00963AA4"/>
    <w:rsid w:val="0096617B"/>
    <w:rsid w:val="009709E8"/>
    <w:rsid w:val="00974516"/>
    <w:rsid w:val="00974609"/>
    <w:rsid w:val="00974667"/>
    <w:rsid w:val="009749BB"/>
    <w:rsid w:val="00975F9B"/>
    <w:rsid w:val="00976952"/>
    <w:rsid w:val="0097715B"/>
    <w:rsid w:val="00977DA0"/>
    <w:rsid w:val="009848FD"/>
    <w:rsid w:val="0099502E"/>
    <w:rsid w:val="009960E1"/>
    <w:rsid w:val="009A1245"/>
    <w:rsid w:val="009A2BFA"/>
    <w:rsid w:val="009A2DD7"/>
    <w:rsid w:val="009A4C26"/>
    <w:rsid w:val="009A4E9A"/>
    <w:rsid w:val="009A7902"/>
    <w:rsid w:val="009B2477"/>
    <w:rsid w:val="009B27C8"/>
    <w:rsid w:val="009B32AA"/>
    <w:rsid w:val="009C0975"/>
    <w:rsid w:val="009D1E90"/>
    <w:rsid w:val="009D2E2F"/>
    <w:rsid w:val="009D5CED"/>
    <w:rsid w:val="009D6926"/>
    <w:rsid w:val="009D784C"/>
    <w:rsid w:val="009D7919"/>
    <w:rsid w:val="009E0071"/>
    <w:rsid w:val="009E010A"/>
    <w:rsid w:val="009E0562"/>
    <w:rsid w:val="009E261F"/>
    <w:rsid w:val="009E7AC7"/>
    <w:rsid w:val="009F26CC"/>
    <w:rsid w:val="009F41D9"/>
    <w:rsid w:val="009F453B"/>
    <w:rsid w:val="009F4D1C"/>
    <w:rsid w:val="009F567A"/>
    <w:rsid w:val="009F64E5"/>
    <w:rsid w:val="009F6E8B"/>
    <w:rsid w:val="009F732D"/>
    <w:rsid w:val="009F74B8"/>
    <w:rsid w:val="00A018C2"/>
    <w:rsid w:val="00A01903"/>
    <w:rsid w:val="00A02741"/>
    <w:rsid w:val="00A02B4E"/>
    <w:rsid w:val="00A10F51"/>
    <w:rsid w:val="00A11CEF"/>
    <w:rsid w:val="00A143F0"/>
    <w:rsid w:val="00A1494B"/>
    <w:rsid w:val="00A14DCA"/>
    <w:rsid w:val="00A16691"/>
    <w:rsid w:val="00A17AAF"/>
    <w:rsid w:val="00A26CA1"/>
    <w:rsid w:val="00A26E6B"/>
    <w:rsid w:val="00A27807"/>
    <w:rsid w:val="00A343E0"/>
    <w:rsid w:val="00A35060"/>
    <w:rsid w:val="00A35FC2"/>
    <w:rsid w:val="00A3749C"/>
    <w:rsid w:val="00A40B5A"/>
    <w:rsid w:val="00A40DA6"/>
    <w:rsid w:val="00A4453F"/>
    <w:rsid w:val="00A47530"/>
    <w:rsid w:val="00A500A5"/>
    <w:rsid w:val="00A51E64"/>
    <w:rsid w:val="00A551C0"/>
    <w:rsid w:val="00A55C33"/>
    <w:rsid w:val="00A56473"/>
    <w:rsid w:val="00A5783A"/>
    <w:rsid w:val="00A61DC0"/>
    <w:rsid w:val="00A6341B"/>
    <w:rsid w:val="00A65DFF"/>
    <w:rsid w:val="00A6613C"/>
    <w:rsid w:val="00A71D41"/>
    <w:rsid w:val="00A74785"/>
    <w:rsid w:val="00A76657"/>
    <w:rsid w:val="00A77785"/>
    <w:rsid w:val="00A84741"/>
    <w:rsid w:val="00A85366"/>
    <w:rsid w:val="00A91E89"/>
    <w:rsid w:val="00A92369"/>
    <w:rsid w:val="00A92661"/>
    <w:rsid w:val="00A94134"/>
    <w:rsid w:val="00A94AB2"/>
    <w:rsid w:val="00A96732"/>
    <w:rsid w:val="00AA2ADE"/>
    <w:rsid w:val="00AA5229"/>
    <w:rsid w:val="00AA64A9"/>
    <w:rsid w:val="00AA7268"/>
    <w:rsid w:val="00AB28CC"/>
    <w:rsid w:val="00AB2952"/>
    <w:rsid w:val="00AB36BB"/>
    <w:rsid w:val="00AB583A"/>
    <w:rsid w:val="00AB7958"/>
    <w:rsid w:val="00AC1CEE"/>
    <w:rsid w:val="00AC1F41"/>
    <w:rsid w:val="00AC2A2F"/>
    <w:rsid w:val="00AC2BAA"/>
    <w:rsid w:val="00AC4BF4"/>
    <w:rsid w:val="00AD2DEA"/>
    <w:rsid w:val="00AD4957"/>
    <w:rsid w:val="00AD53B2"/>
    <w:rsid w:val="00AE064E"/>
    <w:rsid w:val="00AE0B93"/>
    <w:rsid w:val="00AF136C"/>
    <w:rsid w:val="00AF499F"/>
    <w:rsid w:val="00AF4F40"/>
    <w:rsid w:val="00AF5164"/>
    <w:rsid w:val="00B00C9F"/>
    <w:rsid w:val="00B01AD2"/>
    <w:rsid w:val="00B03FA1"/>
    <w:rsid w:val="00B04ECC"/>
    <w:rsid w:val="00B0740C"/>
    <w:rsid w:val="00B0762F"/>
    <w:rsid w:val="00B11E88"/>
    <w:rsid w:val="00B1462B"/>
    <w:rsid w:val="00B16382"/>
    <w:rsid w:val="00B16D15"/>
    <w:rsid w:val="00B17BD8"/>
    <w:rsid w:val="00B2679A"/>
    <w:rsid w:val="00B309AD"/>
    <w:rsid w:val="00B33104"/>
    <w:rsid w:val="00B3564C"/>
    <w:rsid w:val="00B36290"/>
    <w:rsid w:val="00B36CA6"/>
    <w:rsid w:val="00B4087F"/>
    <w:rsid w:val="00B44BE0"/>
    <w:rsid w:val="00B519DE"/>
    <w:rsid w:val="00B525BB"/>
    <w:rsid w:val="00B57EB4"/>
    <w:rsid w:val="00B60925"/>
    <w:rsid w:val="00B612D9"/>
    <w:rsid w:val="00B62382"/>
    <w:rsid w:val="00B64291"/>
    <w:rsid w:val="00B65B7D"/>
    <w:rsid w:val="00B66313"/>
    <w:rsid w:val="00B72E78"/>
    <w:rsid w:val="00B74DFE"/>
    <w:rsid w:val="00B75D45"/>
    <w:rsid w:val="00B76A03"/>
    <w:rsid w:val="00B76D70"/>
    <w:rsid w:val="00B7727E"/>
    <w:rsid w:val="00B80F6E"/>
    <w:rsid w:val="00B810A6"/>
    <w:rsid w:val="00B84F11"/>
    <w:rsid w:val="00B85DD9"/>
    <w:rsid w:val="00B87793"/>
    <w:rsid w:val="00B877AC"/>
    <w:rsid w:val="00B904A3"/>
    <w:rsid w:val="00B90783"/>
    <w:rsid w:val="00B91A76"/>
    <w:rsid w:val="00B926D8"/>
    <w:rsid w:val="00B93380"/>
    <w:rsid w:val="00B9377D"/>
    <w:rsid w:val="00B951CD"/>
    <w:rsid w:val="00B97605"/>
    <w:rsid w:val="00BA0C40"/>
    <w:rsid w:val="00BA2692"/>
    <w:rsid w:val="00BA2A00"/>
    <w:rsid w:val="00BA3ED9"/>
    <w:rsid w:val="00BA6BBB"/>
    <w:rsid w:val="00BB035A"/>
    <w:rsid w:val="00BB114F"/>
    <w:rsid w:val="00BB204B"/>
    <w:rsid w:val="00BB265A"/>
    <w:rsid w:val="00BB4116"/>
    <w:rsid w:val="00BB4969"/>
    <w:rsid w:val="00BB4CAB"/>
    <w:rsid w:val="00BB564F"/>
    <w:rsid w:val="00BC221F"/>
    <w:rsid w:val="00BC30FD"/>
    <w:rsid w:val="00BC3D5A"/>
    <w:rsid w:val="00BD1022"/>
    <w:rsid w:val="00BD355B"/>
    <w:rsid w:val="00BD3778"/>
    <w:rsid w:val="00BD47AE"/>
    <w:rsid w:val="00BD5E08"/>
    <w:rsid w:val="00BD7FC9"/>
    <w:rsid w:val="00BE1C4A"/>
    <w:rsid w:val="00BE2479"/>
    <w:rsid w:val="00BE3A9A"/>
    <w:rsid w:val="00BE3AC2"/>
    <w:rsid w:val="00BE3B0E"/>
    <w:rsid w:val="00BE4561"/>
    <w:rsid w:val="00BE508F"/>
    <w:rsid w:val="00BE5AF2"/>
    <w:rsid w:val="00BF068C"/>
    <w:rsid w:val="00BF111B"/>
    <w:rsid w:val="00BF22D7"/>
    <w:rsid w:val="00BF38D3"/>
    <w:rsid w:val="00BF6182"/>
    <w:rsid w:val="00C03EE0"/>
    <w:rsid w:val="00C13822"/>
    <w:rsid w:val="00C205FC"/>
    <w:rsid w:val="00C209B7"/>
    <w:rsid w:val="00C210C7"/>
    <w:rsid w:val="00C24B05"/>
    <w:rsid w:val="00C26F92"/>
    <w:rsid w:val="00C35664"/>
    <w:rsid w:val="00C35B2B"/>
    <w:rsid w:val="00C54532"/>
    <w:rsid w:val="00C54564"/>
    <w:rsid w:val="00C5496E"/>
    <w:rsid w:val="00C573A2"/>
    <w:rsid w:val="00C574A3"/>
    <w:rsid w:val="00C578FC"/>
    <w:rsid w:val="00C61935"/>
    <w:rsid w:val="00C660C4"/>
    <w:rsid w:val="00C720A9"/>
    <w:rsid w:val="00C73615"/>
    <w:rsid w:val="00C737E4"/>
    <w:rsid w:val="00C75331"/>
    <w:rsid w:val="00C81642"/>
    <w:rsid w:val="00C83883"/>
    <w:rsid w:val="00C838C5"/>
    <w:rsid w:val="00C83E69"/>
    <w:rsid w:val="00C84EB4"/>
    <w:rsid w:val="00C92192"/>
    <w:rsid w:val="00C92215"/>
    <w:rsid w:val="00C93DB0"/>
    <w:rsid w:val="00C941B1"/>
    <w:rsid w:val="00C9440A"/>
    <w:rsid w:val="00C96EF9"/>
    <w:rsid w:val="00CA010F"/>
    <w:rsid w:val="00CA0D13"/>
    <w:rsid w:val="00CA2163"/>
    <w:rsid w:val="00CA5BA7"/>
    <w:rsid w:val="00CA73FD"/>
    <w:rsid w:val="00CB0F2A"/>
    <w:rsid w:val="00CB2531"/>
    <w:rsid w:val="00CB7D5F"/>
    <w:rsid w:val="00CC0831"/>
    <w:rsid w:val="00CC33BF"/>
    <w:rsid w:val="00CC4AF7"/>
    <w:rsid w:val="00CC52F2"/>
    <w:rsid w:val="00CC5334"/>
    <w:rsid w:val="00CD1BD9"/>
    <w:rsid w:val="00CD3D49"/>
    <w:rsid w:val="00CD4243"/>
    <w:rsid w:val="00CD4F27"/>
    <w:rsid w:val="00CD552F"/>
    <w:rsid w:val="00CD560C"/>
    <w:rsid w:val="00CD71A5"/>
    <w:rsid w:val="00CE09B3"/>
    <w:rsid w:val="00CE0ED8"/>
    <w:rsid w:val="00CE124C"/>
    <w:rsid w:val="00CE4A3E"/>
    <w:rsid w:val="00CF1A8E"/>
    <w:rsid w:val="00CF1B5D"/>
    <w:rsid w:val="00CF3E7E"/>
    <w:rsid w:val="00CF403D"/>
    <w:rsid w:val="00CF7FB3"/>
    <w:rsid w:val="00D00630"/>
    <w:rsid w:val="00D016FC"/>
    <w:rsid w:val="00D103D7"/>
    <w:rsid w:val="00D10A1E"/>
    <w:rsid w:val="00D11AF4"/>
    <w:rsid w:val="00D1311B"/>
    <w:rsid w:val="00D132B1"/>
    <w:rsid w:val="00D14934"/>
    <w:rsid w:val="00D158EC"/>
    <w:rsid w:val="00D158F8"/>
    <w:rsid w:val="00D175B7"/>
    <w:rsid w:val="00D20F40"/>
    <w:rsid w:val="00D2100A"/>
    <w:rsid w:val="00D24A03"/>
    <w:rsid w:val="00D25057"/>
    <w:rsid w:val="00D27899"/>
    <w:rsid w:val="00D27CC3"/>
    <w:rsid w:val="00D30B49"/>
    <w:rsid w:val="00D329F6"/>
    <w:rsid w:val="00D32DCC"/>
    <w:rsid w:val="00D377C0"/>
    <w:rsid w:val="00D37EB2"/>
    <w:rsid w:val="00D42ADC"/>
    <w:rsid w:val="00D44EFF"/>
    <w:rsid w:val="00D46AD1"/>
    <w:rsid w:val="00D4718B"/>
    <w:rsid w:val="00D47748"/>
    <w:rsid w:val="00D53BF9"/>
    <w:rsid w:val="00D5442F"/>
    <w:rsid w:val="00D55A89"/>
    <w:rsid w:val="00D5797D"/>
    <w:rsid w:val="00D60756"/>
    <w:rsid w:val="00D61376"/>
    <w:rsid w:val="00D637A5"/>
    <w:rsid w:val="00D63F42"/>
    <w:rsid w:val="00D664C7"/>
    <w:rsid w:val="00D66961"/>
    <w:rsid w:val="00D674A3"/>
    <w:rsid w:val="00D72A2F"/>
    <w:rsid w:val="00D72D19"/>
    <w:rsid w:val="00D738CA"/>
    <w:rsid w:val="00D73B7E"/>
    <w:rsid w:val="00D74F22"/>
    <w:rsid w:val="00D80ABC"/>
    <w:rsid w:val="00D810AD"/>
    <w:rsid w:val="00D81932"/>
    <w:rsid w:val="00D81953"/>
    <w:rsid w:val="00D819B1"/>
    <w:rsid w:val="00D83B92"/>
    <w:rsid w:val="00D87DF6"/>
    <w:rsid w:val="00D902D6"/>
    <w:rsid w:val="00D9072E"/>
    <w:rsid w:val="00D915DB"/>
    <w:rsid w:val="00D932A4"/>
    <w:rsid w:val="00D9702F"/>
    <w:rsid w:val="00DA051C"/>
    <w:rsid w:val="00DA2443"/>
    <w:rsid w:val="00DA25DC"/>
    <w:rsid w:val="00DA4C00"/>
    <w:rsid w:val="00DA5088"/>
    <w:rsid w:val="00DA5AE9"/>
    <w:rsid w:val="00DA7A98"/>
    <w:rsid w:val="00DA7CCC"/>
    <w:rsid w:val="00DB10A0"/>
    <w:rsid w:val="00DC29A0"/>
    <w:rsid w:val="00DC58D8"/>
    <w:rsid w:val="00DD090A"/>
    <w:rsid w:val="00DD21DE"/>
    <w:rsid w:val="00DD3113"/>
    <w:rsid w:val="00DD3795"/>
    <w:rsid w:val="00DD67F5"/>
    <w:rsid w:val="00DD7AC4"/>
    <w:rsid w:val="00DE41C8"/>
    <w:rsid w:val="00DE521C"/>
    <w:rsid w:val="00DE5CA2"/>
    <w:rsid w:val="00DF04EC"/>
    <w:rsid w:val="00DF121E"/>
    <w:rsid w:val="00DF22A3"/>
    <w:rsid w:val="00DF3A41"/>
    <w:rsid w:val="00DF5DFC"/>
    <w:rsid w:val="00DF6855"/>
    <w:rsid w:val="00DF6EC2"/>
    <w:rsid w:val="00E01346"/>
    <w:rsid w:val="00E02B7C"/>
    <w:rsid w:val="00E117F9"/>
    <w:rsid w:val="00E15330"/>
    <w:rsid w:val="00E159E4"/>
    <w:rsid w:val="00E22739"/>
    <w:rsid w:val="00E24549"/>
    <w:rsid w:val="00E25ED4"/>
    <w:rsid w:val="00E266E6"/>
    <w:rsid w:val="00E2680A"/>
    <w:rsid w:val="00E32D47"/>
    <w:rsid w:val="00E338B8"/>
    <w:rsid w:val="00E35ED6"/>
    <w:rsid w:val="00E41F84"/>
    <w:rsid w:val="00E43132"/>
    <w:rsid w:val="00E4540C"/>
    <w:rsid w:val="00E45DD8"/>
    <w:rsid w:val="00E46AFE"/>
    <w:rsid w:val="00E5025F"/>
    <w:rsid w:val="00E505A8"/>
    <w:rsid w:val="00E51B3F"/>
    <w:rsid w:val="00E52166"/>
    <w:rsid w:val="00E5217C"/>
    <w:rsid w:val="00E54F53"/>
    <w:rsid w:val="00E56A76"/>
    <w:rsid w:val="00E5724A"/>
    <w:rsid w:val="00E6151F"/>
    <w:rsid w:val="00E61AE0"/>
    <w:rsid w:val="00E61D27"/>
    <w:rsid w:val="00E63F4D"/>
    <w:rsid w:val="00E6537F"/>
    <w:rsid w:val="00E67B15"/>
    <w:rsid w:val="00E74057"/>
    <w:rsid w:val="00E7630D"/>
    <w:rsid w:val="00E769E8"/>
    <w:rsid w:val="00E839CE"/>
    <w:rsid w:val="00E85223"/>
    <w:rsid w:val="00E85EE8"/>
    <w:rsid w:val="00E90832"/>
    <w:rsid w:val="00E91A27"/>
    <w:rsid w:val="00E91A30"/>
    <w:rsid w:val="00E9305E"/>
    <w:rsid w:val="00E964C7"/>
    <w:rsid w:val="00E9663D"/>
    <w:rsid w:val="00E96C78"/>
    <w:rsid w:val="00E972A9"/>
    <w:rsid w:val="00E973EA"/>
    <w:rsid w:val="00E97755"/>
    <w:rsid w:val="00EA0253"/>
    <w:rsid w:val="00EA06EF"/>
    <w:rsid w:val="00EA21ED"/>
    <w:rsid w:val="00EA472B"/>
    <w:rsid w:val="00EA4D2D"/>
    <w:rsid w:val="00EA723C"/>
    <w:rsid w:val="00EB0271"/>
    <w:rsid w:val="00EB1246"/>
    <w:rsid w:val="00EB2D6B"/>
    <w:rsid w:val="00EB2F44"/>
    <w:rsid w:val="00EB41C6"/>
    <w:rsid w:val="00EB523B"/>
    <w:rsid w:val="00EB5ADE"/>
    <w:rsid w:val="00EB5B39"/>
    <w:rsid w:val="00EB6206"/>
    <w:rsid w:val="00EC1B80"/>
    <w:rsid w:val="00EC32A6"/>
    <w:rsid w:val="00EC437F"/>
    <w:rsid w:val="00ED10B7"/>
    <w:rsid w:val="00ED2036"/>
    <w:rsid w:val="00ED2D43"/>
    <w:rsid w:val="00ED2E5C"/>
    <w:rsid w:val="00ED4DEE"/>
    <w:rsid w:val="00ED60F0"/>
    <w:rsid w:val="00ED6164"/>
    <w:rsid w:val="00EE148E"/>
    <w:rsid w:val="00EE14E9"/>
    <w:rsid w:val="00EE263F"/>
    <w:rsid w:val="00EE2E9B"/>
    <w:rsid w:val="00EE5571"/>
    <w:rsid w:val="00EE6287"/>
    <w:rsid w:val="00EE6548"/>
    <w:rsid w:val="00EF31C1"/>
    <w:rsid w:val="00EF48FB"/>
    <w:rsid w:val="00F000C2"/>
    <w:rsid w:val="00F024BC"/>
    <w:rsid w:val="00F03C69"/>
    <w:rsid w:val="00F057C0"/>
    <w:rsid w:val="00F06308"/>
    <w:rsid w:val="00F07797"/>
    <w:rsid w:val="00F10D0E"/>
    <w:rsid w:val="00F11DD5"/>
    <w:rsid w:val="00F14158"/>
    <w:rsid w:val="00F158F5"/>
    <w:rsid w:val="00F1629A"/>
    <w:rsid w:val="00F16CA4"/>
    <w:rsid w:val="00F173A4"/>
    <w:rsid w:val="00F23FEA"/>
    <w:rsid w:val="00F2472B"/>
    <w:rsid w:val="00F27442"/>
    <w:rsid w:val="00F34326"/>
    <w:rsid w:val="00F34B9F"/>
    <w:rsid w:val="00F35FB7"/>
    <w:rsid w:val="00F36EF3"/>
    <w:rsid w:val="00F40ECE"/>
    <w:rsid w:val="00F4281A"/>
    <w:rsid w:val="00F46D4C"/>
    <w:rsid w:val="00F474EB"/>
    <w:rsid w:val="00F51A76"/>
    <w:rsid w:val="00F51C1C"/>
    <w:rsid w:val="00F51F70"/>
    <w:rsid w:val="00F55384"/>
    <w:rsid w:val="00F55531"/>
    <w:rsid w:val="00F60D33"/>
    <w:rsid w:val="00F610C8"/>
    <w:rsid w:val="00F63472"/>
    <w:rsid w:val="00F640D5"/>
    <w:rsid w:val="00F65EB7"/>
    <w:rsid w:val="00F706EB"/>
    <w:rsid w:val="00F72785"/>
    <w:rsid w:val="00F76EC4"/>
    <w:rsid w:val="00F76F59"/>
    <w:rsid w:val="00F804EF"/>
    <w:rsid w:val="00F805B6"/>
    <w:rsid w:val="00F812FE"/>
    <w:rsid w:val="00F81F9F"/>
    <w:rsid w:val="00F82385"/>
    <w:rsid w:val="00F84C1E"/>
    <w:rsid w:val="00F85968"/>
    <w:rsid w:val="00F9131E"/>
    <w:rsid w:val="00F94712"/>
    <w:rsid w:val="00F974F1"/>
    <w:rsid w:val="00FA00B8"/>
    <w:rsid w:val="00FA1BF2"/>
    <w:rsid w:val="00FA3236"/>
    <w:rsid w:val="00FA72A6"/>
    <w:rsid w:val="00FB027F"/>
    <w:rsid w:val="00FB187D"/>
    <w:rsid w:val="00FB26A3"/>
    <w:rsid w:val="00FB309E"/>
    <w:rsid w:val="00FB6DF0"/>
    <w:rsid w:val="00FC14E8"/>
    <w:rsid w:val="00FC1B71"/>
    <w:rsid w:val="00FC38F7"/>
    <w:rsid w:val="00FC3BE4"/>
    <w:rsid w:val="00FC3F92"/>
    <w:rsid w:val="00FC4F6C"/>
    <w:rsid w:val="00FC630D"/>
    <w:rsid w:val="00FD0734"/>
    <w:rsid w:val="00FD435E"/>
    <w:rsid w:val="00FD6C5C"/>
    <w:rsid w:val="00FD708C"/>
    <w:rsid w:val="00FE07E2"/>
    <w:rsid w:val="00FE5119"/>
    <w:rsid w:val="00FE52A8"/>
    <w:rsid w:val="00FE70E0"/>
    <w:rsid w:val="00FF1E82"/>
    <w:rsid w:val="00FF3DD7"/>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Hyperlink">
    <w:name w:val="Hyperlink"/>
    <w:basedOn w:val="DefaultParagraphFont"/>
    <w:uiPriority w:val="99"/>
    <w:unhideWhenUsed/>
    <w:rsid w:val="00662780"/>
    <w:rPr>
      <w:color w:val="0563C1" w:themeColor="hyperlink"/>
      <w:u w:val="single"/>
    </w:rPr>
  </w:style>
  <w:style w:type="character" w:styleId="UnresolvedMention">
    <w:name w:val="Unresolved Mention"/>
    <w:basedOn w:val="DefaultParagraphFont"/>
    <w:uiPriority w:val="99"/>
    <w:semiHidden/>
    <w:unhideWhenUsed/>
    <w:rsid w:val="0066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3622">
      <w:bodyDiv w:val="1"/>
      <w:marLeft w:val="0"/>
      <w:marRight w:val="0"/>
      <w:marTop w:val="0"/>
      <w:marBottom w:val="0"/>
      <w:divBdr>
        <w:top w:val="none" w:sz="0" w:space="0" w:color="auto"/>
        <w:left w:val="none" w:sz="0" w:space="0" w:color="auto"/>
        <w:bottom w:val="none" w:sz="0" w:space="0" w:color="auto"/>
        <w:right w:val="none" w:sz="0" w:space="0" w:color="auto"/>
      </w:divBdr>
    </w:div>
    <w:div w:id="1254895569">
      <w:bodyDiv w:val="1"/>
      <w:marLeft w:val="0"/>
      <w:marRight w:val="0"/>
      <w:marTop w:val="0"/>
      <w:marBottom w:val="0"/>
      <w:divBdr>
        <w:top w:val="none" w:sz="0" w:space="0" w:color="auto"/>
        <w:left w:val="none" w:sz="0" w:space="0" w:color="auto"/>
        <w:bottom w:val="none" w:sz="0" w:space="0" w:color="auto"/>
        <w:right w:val="none" w:sz="0" w:space="0" w:color="auto"/>
      </w:divBdr>
    </w:div>
    <w:div w:id="1783186930">
      <w:bodyDiv w:val="1"/>
      <w:marLeft w:val="0"/>
      <w:marRight w:val="0"/>
      <w:marTop w:val="0"/>
      <w:marBottom w:val="0"/>
      <w:divBdr>
        <w:top w:val="none" w:sz="0" w:space="0" w:color="auto"/>
        <w:left w:val="none" w:sz="0" w:space="0" w:color="auto"/>
        <w:bottom w:val="none" w:sz="0" w:space="0" w:color="auto"/>
        <w:right w:val="none" w:sz="0" w:space="0" w:color="auto"/>
      </w:divBdr>
    </w:div>
    <w:div w:id="20868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FBF3-0644-4472-8B0A-36E837FE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109</cp:revision>
  <dcterms:created xsi:type="dcterms:W3CDTF">2023-10-02T12:39:00Z</dcterms:created>
  <dcterms:modified xsi:type="dcterms:W3CDTF">2023-11-17T14:29:00Z</dcterms:modified>
</cp:coreProperties>
</file>