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70D4D031" w:rsidR="008711CD" w:rsidRPr="00B33104" w:rsidRDefault="008711CD" w:rsidP="00D9702F">
      <w:pPr>
        <w:jc w:val="center"/>
        <w:rPr>
          <w:b/>
          <w:bCs/>
        </w:rPr>
      </w:pPr>
      <w:r>
        <w:rPr>
          <w:b/>
          <w:bCs/>
        </w:rPr>
        <w:t>Finance &amp; Resources Committee</w:t>
      </w:r>
    </w:p>
    <w:p w14:paraId="2083C52D" w14:textId="3CCFC10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1924F9">
        <w:rPr>
          <w:b/>
          <w:bCs/>
        </w:rPr>
        <w:t xml:space="preserve">9 March </w:t>
      </w:r>
      <w:r w:rsidRPr="00B33104">
        <w:rPr>
          <w:b/>
          <w:bCs/>
        </w:rPr>
        <w:t>20</w:t>
      </w:r>
      <w:r w:rsidR="00501B7E">
        <w:rPr>
          <w:b/>
          <w:bCs/>
        </w:rPr>
        <w:t>2</w:t>
      </w:r>
      <w:r w:rsidR="001924F9">
        <w:rPr>
          <w:b/>
          <w:bCs/>
        </w:rPr>
        <w:t>2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77FBC2BC" w:rsidR="00D9702F" w:rsidRDefault="008711CD" w:rsidP="00D9702F">
            <w:bookmarkStart w:id="0" w:name="_Hlk58239575"/>
            <w:r>
              <w:t xml:space="preserve">Simon Mayfield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  <w:bookmarkEnd w:id="0"/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23A48111" w:rsidR="00D9702F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992C21" w14:paraId="13C647B0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A6DB3DC" w14:textId="464CAE4B" w:rsidR="00992C21" w:rsidRDefault="00782574" w:rsidP="00CE0AE5">
            <w:r>
              <w:t>Susanne Datta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D99BE3C" w14:textId="34265933" w:rsidR="00992C21" w:rsidRDefault="00782574" w:rsidP="00CE0AE5">
            <w:r>
              <w:t xml:space="preserve">Interim HR Director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23F04C" w14:textId="3DD004EB" w:rsidR="00992C21" w:rsidRDefault="00782574" w:rsidP="00CE0AE5">
            <w:r>
              <w:t xml:space="preserve">Present </w:t>
            </w:r>
          </w:p>
        </w:tc>
      </w:tr>
      <w:tr w:rsidR="007D4966" w14:paraId="3AAA302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109D800" w14:textId="2D35539E" w:rsidR="007D4966" w:rsidRDefault="007D4966" w:rsidP="00CE0AE5">
            <w:r>
              <w:t>Michael Gain</w:t>
            </w:r>
            <w:r w:rsidR="002F47B9">
              <w:t>lall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B043D4" w14:textId="0275125C" w:rsidR="007D4966" w:rsidRDefault="007D4966" w:rsidP="00CE0AE5">
            <w:r>
              <w:t xml:space="preserve">Vice Principal Finance &amp; Operations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26EEF6" w14:textId="77777777" w:rsidR="007D4966" w:rsidRDefault="007D4966" w:rsidP="00CE0AE5">
            <w:r>
              <w:t xml:space="preserve">Present </w:t>
            </w:r>
          </w:p>
        </w:tc>
      </w:tr>
      <w:tr w:rsidR="007D4966" w14:paraId="3914595C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0536E2" w14:textId="06100B93" w:rsidR="007D4966" w:rsidRDefault="007D4966" w:rsidP="00CE0AE5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9174E3A" w14:textId="72D38CD2" w:rsidR="007D4966" w:rsidRDefault="007D4966" w:rsidP="00CE0AE5">
            <w:r>
              <w:t>Clerk to the Corporation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0BD8B" w14:textId="77777777" w:rsidR="007D4966" w:rsidRDefault="007D4966" w:rsidP="00CE0AE5">
            <w:r>
              <w:t xml:space="preserve">Present </w:t>
            </w:r>
          </w:p>
        </w:tc>
      </w:tr>
    </w:tbl>
    <w:p w14:paraId="78F833F3" w14:textId="77777777" w:rsidR="007D4966" w:rsidRPr="00B33104" w:rsidRDefault="007D4966" w:rsidP="00D9702F">
      <w:pPr>
        <w:rPr>
          <w:b/>
          <w:bCs/>
        </w:rPr>
      </w:pPr>
    </w:p>
    <w:p w14:paraId="5011FCC5" w14:textId="6DE9FD82" w:rsidR="00E463AF" w:rsidRDefault="00E463AF" w:rsidP="00E463AF">
      <w:pPr>
        <w:ind w:left="720" w:hanging="72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 xml:space="preserve">INTERIM </w:t>
      </w:r>
      <w:r w:rsidR="007A0AA8">
        <w:rPr>
          <w:b/>
          <w:bCs/>
        </w:rPr>
        <w:t xml:space="preserve">HR DIRECTOR </w:t>
      </w:r>
      <w:r>
        <w:rPr>
          <w:b/>
          <w:bCs/>
        </w:rPr>
        <w:t xml:space="preserve">   </w:t>
      </w:r>
    </w:p>
    <w:p w14:paraId="24715387" w14:textId="29EC5890" w:rsidR="00E463AF" w:rsidRDefault="00E463AF" w:rsidP="00160176">
      <w:pPr>
        <w:ind w:left="720"/>
        <w:rPr>
          <w:b/>
          <w:bCs/>
        </w:rPr>
      </w:pPr>
      <w:r>
        <w:t xml:space="preserve">The Committee </w:t>
      </w:r>
      <w:r w:rsidR="007A0AA8">
        <w:t xml:space="preserve">welcomed Susanne Datta to her </w:t>
      </w:r>
      <w:r w:rsidR="00160176">
        <w:t>first</w:t>
      </w:r>
      <w:r w:rsidR="007A0AA8">
        <w:t xml:space="preserve"> meeting </w:t>
      </w:r>
      <w:r w:rsidR="00160176">
        <w:t xml:space="preserve">of the Finance &amp; Resources Committee following her appointment as Interim HR Director. </w:t>
      </w:r>
    </w:p>
    <w:p w14:paraId="2AD214D1" w14:textId="1D785122" w:rsidR="00CC23A2" w:rsidRPr="00D87DF6" w:rsidRDefault="00160176" w:rsidP="00CC23A2">
      <w:pPr>
        <w:rPr>
          <w:b/>
          <w:bCs/>
        </w:rPr>
      </w:pPr>
      <w:r>
        <w:rPr>
          <w:b/>
          <w:bCs/>
        </w:rPr>
        <w:t>2</w:t>
      </w:r>
      <w:r w:rsidR="00CD5755" w:rsidRPr="00D60D1B">
        <w:rPr>
          <w:b/>
          <w:bCs/>
        </w:rPr>
        <w:tab/>
      </w:r>
      <w:bookmarkStart w:id="1" w:name="_Hlk55901175"/>
      <w:r w:rsidR="00CC23A2" w:rsidRPr="00D87DF6">
        <w:rPr>
          <w:b/>
          <w:bCs/>
        </w:rPr>
        <w:t xml:space="preserve">APOLOGIES FOR ABSENCE </w:t>
      </w:r>
    </w:p>
    <w:p w14:paraId="35DC0B25" w14:textId="1E22DE02" w:rsidR="00725BE4" w:rsidRDefault="00CC23A2" w:rsidP="00DA6641">
      <w:pPr>
        <w:ind w:left="737"/>
      </w:pPr>
      <w:r>
        <w:t>The Co</w:t>
      </w:r>
      <w:r w:rsidR="005C6EAA">
        <w:t>mmittee</w:t>
      </w:r>
      <w:r>
        <w:t xml:space="preserve"> </w:t>
      </w:r>
      <w:bookmarkEnd w:id="1"/>
      <w:r>
        <w:t xml:space="preserve">NOTED </w:t>
      </w:r>
      <w:r w:rsidR="00FC013D">
        <w:t xml:space="preserve">that all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837D7D">
        <w:t xml:space="preserve"> with </w:t>
      </w:r>
      <w:r w:rsidR="00953606">
        <w:t xml:space="preserve">Graham Willson </w:t>
      </w:r>
      <w:r w:rsidR="00837D7D">
        <w:t xml:space="preserve">joining the online </w:t>
      </w:r>
      <w:r w:rsidR="00054B06">
        <w:t xml:space="preserve">meeting </w:t>
      </w:r>
      <w:r w:rsidR="00D0578C">
        <w:t xml:space="preserve">during item </w:t>
      </w:r>
      <w:r w:rsidR="00CA0A28">
        <w:t>6 given other commitments</w:t>
      </w:r>
      <w:r w:rsidR="00466F6C">
        <w:t>.</w:t>
      </w:r>
    </w:p>
    <w:p w14:paraId="181C5428" w14:textId="3D5F0CC9" w:rsidR="00C746A9" w:rsidRDefault="00C746A9" w:rsidP="00DA6641">
      <w:pPr>
        <w:ind w:left="737"/>
      </w:pPr>
      <w:r>
        <w:t>The meeting was quorate from the beginning</w:t>
      </w:r>
      <w:r w:rsidR="007B6BF0">
        <w:t xml:space="preserve"> and throughout</w:t>
      </w:r>
      <w:r>
        <w:t xml:space="preserve">. </w:t>
      </w:r>
    </w:p>
    <w:p w14:paraId="1E0BC3D9" w14:textId="12126AB2" w:rsidR="00CC23A2" w:rsidRPr="00D87DF6" w:rsidRDefault="00CA0A28" w:rsidP="00CC23A2">
      <w:pPr>
        <w:rPr>
          <w:b/>
          <w:bCs/>
        </w:rPr>
      </w:pPr>
      <w:bookmarkStart w:id="2" w:name="_Hlk89678822"/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</w:t>
      </w:r>
      <w:bookmarkEnd w:id="2"/>
      <w:r>
        <w:t xml:space="preserve">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0C6A4E88" w:rsidR="00D87DF6" w:rsidRPr="00D87DF6" w:rsidRDefault="00CA0A28" w:rsidP="00EA06EF">
      <w:pPr>
        <w:ind w:left="720" w:hanging="720"/>
        <w:rPr>
          <w:b/>
          <w:bCs/>
        </w:rPr>
      </w:pPr>
      <w:bookmarkStart w:id="3" w:name="_Hlk54272196"/>
      <w:r>
        <w:rPr>
          <w:b/>
          <w:bCs/>
        </w:rPr>
        <w:t>4</w:t>
      </w:r>
      <w:r w:rsidR="00501B7E" w:rsidRPr="00D87DF6">
        <w:rPr>
          <w:b/>
          <w:bCs/>
        </w:rPr>
        <w:tab/>
      </w:r>
      <w:r w:rsidR="00A061FF" w:rsidRPr="00DA6641">
        <w:rPr>
          <w:b/>
          <w:bCs/>
        </w:rPr>
        <w:t xml:space="preserve"> </w:t>
      </w:r>
      <w:bookmarkStart w:id="4" w:name="_Hlk20397122"/>
      <w:bookmarkStart w:id="5" w:name="_Hlk42502548"/>
      <w:r w:rsidR="00AF2858">
        <w:rPr>
          <w:b/>
          <w:bCs/>
        </w:rPr>
        <w:t xml:space="preserve">MINUTES OF THE MEETING OF THE </w:t>
      </w:r>
      <w:r w:rsidR="00DA6641" w:rsidRPr="00DA6641">
        <w:rPr>
          <w:b/>
          <w:bCs/>
        </w:rPr>
        <w:t xml:space="preserve">FINANCE &amp; RESOURCES COMMITTEE </w:t>
      </w:r>
      <w:r w:rsidR="002405D3">
        <w:rPr>
          <w:b/>
          <w:bCs/>
        </w:rPr>
        <w:t xml:space="preserve">HELD ON </w:t>
      </w:r>
      <w:r w:rsidR="0011438C">
        <w:rPr>
          <w:b/>
          <w:bCs/>
        </w:rPr>
        <w:t>1</w:t>
      </w:r>
      <w:r>
        <w:rPr>
          <w:b/>
          <w:bCs/>
        </w:rPr>
        <w:t xml:space="preserve"> </w:t>
      </w:r>
      <w:r w:rsidR="002405D3">
        <w:rPr>
          <w:b/>
          <w:bCs/>
        </w:rPr>
        <w:t xml:space="preserve"> </w:t>
      </w:r>
      <w:r w:rsidR="00912488">
        <w:rPr>
          <w:b/>
          <w:bCs/>
        </w:rPr>
        <w:t>DECEMBER</w:t>
      </w:r>
      <w:r w:rsidR="002405D3">
        <w:rPr>
          <w:b/>
          <w:bCs/>
        </w:rPr>
        <w:t xml:space="preserve"> </w:t>
      </w:r>
      <w:r w:rsidR="00DA6641" w:rsidRPr="00DA6641">
        <w:rPr>
          <w:b/>
          <w:bCs/>
        </w:rPr>
        <w:t>202</w:t>
      </w:r>
      <w:r w:rsidR="0011438C">
        <w:rPr>
          <w:b/>
          <w:bCs/>
        </w:rPr>
        <w:t>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37EB201F" w:rsidR="00D87DF6" w:rsidRDefault="002F47B9" w:rsidP="00195CFA">
      <w:pPr>
        <w:ind w:left="737"/>
      </w:pPr>
      <w:r>
        <w:t xml:space="preserve">The Minutes of the meeting </w:t>
      </w:r>
      <w:r w:rsidR="00DA6641">
        <w:t xml:space="preserve">of the Finance &amp; Resources Committee </w:t>
      </w:r>
      <w:r w:rsidR="005F4ED7">
        <w:t xml:space="preserve">held on </w:t>
      </w:r>
      <w:r w:rsidR="0011438C">
        <w:t>1</w:t>
      </w:r>
      <w:r w:rsidR="00912488">
        <w:t xml:space="preserve"> December</w:t>
      </w:r>
      <w:r w:rsidR="00DA6641">
        <w:t xml:space="preserve"> 202</w:t>
      </w:r>
      <w:r w:rsidR="0011438C">
        <w:t>1</w:t>
      </w:r>
      <w:r w:rsidR="005F4ED7">
        <w:t xml:space="preserve"> were agreed to be a correct record</w:t>
      </w:r>
      <w:r w:rsidR="00DA6641">
        <w:t xml:space="preserve">. </w:t>
      </w:r>
      <w:r w:rsidR="005001F1">
        <w:t xml:space="preserve"> </w:t>
      </w:r>
      <w:r w:rsidR="00EA06EF">
        <w:t xml:space="preserve"> </w:t>
      </w:r>
      <w:bookmarkEnd w:id="4"/>
      <w:r w:rsidR="006C02AF">
        <w:t xml:space="preserve"> </w:t>
      </w:r>
    </w:p>
    <w:p w14:paraId="373D0962" w14:textId="52C4FACD" w:rsidR="00411463" w:rsidRPr="00E9305E" w:rsidRDefault="00F61E6F" w:rsidP="00411463">
      <w:pPr>
        <w:ind w:left="720" w:hanging="720"/>
        <w:rPr>
          <w:b/>
          <w:bCs/>
        </w:rPr>
      </w:pPr>
      <w:bookmarkStart w:id="6" w:name="_Hlk29990539"/>
      <w:r>
        <w:rPr>
          <w:b/>
          <w:bCs/>
        </w:rPr>
        <w:t>5</w:t>
      </w:r>
      <w:r w:rsidR="00411463" w:rsidRPr="00E9305E">
        <w:rPr>
          <w:b/>
          <w:bCs/>
        </w:rPr>
        <w:tab/>
      </w:r>
      <w:r w:rsidR="005F4ED7">
        <w:rPr>
          <w:b/>
          <w:bCs/>
        </w:rPr>
        <w:t xml:space="preserve">MATTERS ARISING FROM THE MINUTES OF </w:t>
      </w:r>
      <w:r w:rsidR="00DA6641">
        <w:rPr>
          <w:b/>
          <w:bCs/>
        </w:rPr>
        <w:t xml:space="preserve">THE </w:t>
      </w:r>
      <w:r w:rsidR="005F4ED7">
        <w:rPr>
          <w:b/>
          <w:bCs/>
        </w:rPr>
        <w:t xml:space="preserve">MEETING OF THE </w:t>
      </w:r>
      <w:r w:rsidR="00DA6641">
        <w:rPr>
          <w:b/>
          <w:bCs/>
        </w:rPr>
        <w:t xml:space="preserve">FINANCE &amp; RESOURCES COMMITTEE </w:t>
      </w:r>
      <w:r w:rsidR="005F4ED7">
        <w:rPr>
          <w:b/>
          <w:bCs/>
        </w:rPr>
        <w:t xml:space="preserve">HELD ON </w:t>
      </w:r>
      <w:r w:rsidR="0011438C">
        <w:rPr>
          <w:b/>
          <w:bCs/>
        </w:rPr>
        <w:t>1</w:t>
      </w:r>
      <w:r w:rsidR="00912488">
        <w:rPr>
          <w:b/>
          <w:bCs/>
        </w:rPr>
        <w:t xml:space="preserve"> DECEMBER</w:t>
      </w:r>
      <w:r w:rsidR="005F4ED7">
        <w:rPr>
          <w:b/>
          <w:bCs/>
        </w:rPr>
        <w:t xml:space="preserve"> 202</w:t>
      </w:r>
      <w:r w:rsidR="0011438C">
        <w:rPr>
          <w:b/>
          <w:bCs/>
        </w:rPr>
        <w:t>1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7443CBC9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</w:t>
      </w:r>
      <w:r w:rsidR="0039270F">
        <w:t>noted that there were no matters arising from the Minutes of</w:t>
      </w:r>
      <w:r w:rsidR="00DA6641">
        <w:t xml:space="preserve"> the </w:t>
      </w:r>
      <w:r w:rsidR="0039270F">
        <w:t xml:space="preserve">meeting of the </w:t>
      </w:r>
      <w:r w:rsidR="00DA6641">
        <w:t xml:space="preserve">Finance &amp; Resources Committee </w:t>
      </w:r>
      <w:r w:rsidR="0039270F">
        <w:t xml:space="preserve">held on </w:t>
      </w:r>
      <w:r w:rsidR="0011438C">
        <w:t>1</w:t>
      </w:r>
      <w:r w:rsidR="00912488">
        <w:t xml:space="preserve"> December</w:t>
      </w:r>
      <w:r w:rsidR="0039270F">
        <w:t xml:space="preserve"> 202</w:t>
      </w:r>
      <w:r w:rsidR="0011438C">
        <w:t>1</w:t>
      </w:r>
      <w:r w:rsidR="0039270F">
        <w:t xml:space="preserve"> which were not </w:t>
      </w:r>
      <w:r w:rsidR="001F3861">
        <w:t>covered by the published Agenda</w:t>
      </w:r>
      <w:r w:rsidR="00DA6641">
        <w:t>.</w:t>
      </w:r>
    </w:p>
    <w:p w14:paraId="3146C4B9" w14:textId="11C3B4B3" w:rsidR="006B243D" w:rsidRDefault="006B243D" w:rsidP="006B243D">
      <w:pPr>
        <w:ind w:left="720" w:hanging="720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</w:r>
      <w:r w:rsidR="00BA13B1">
        <w:rPr>
          <w:b/>
          <w:bCs/>
        </w:rPr>
        <w:t xml:space="preserve">ANNUAL HUMAN RESOURCES REPORT </w:t>
      </w:r>
      <w:r>
        <w:rPr>
          <w:b/>
          <w:bCs/>
        </w:rPr>
        <w:t>-  202</w:t>
      </w:r>
      <w:r w:rsidR="005A2221">
        <w:rPr>
          <w:b/>
          <w:bCs/>
        </w:rPr>
        <w:t>0</w:t>
      </w:r>
      <w:r>
        <w:rPr>
          <w:b/>
          <w:bCs/>
        </w:rPr>
        <w:t>/2</w:t>
      </w:r>
      <w:r w:rsidR="005A2221">
        <w:rPr>
          <w:b/>
          <w:bCs/>
        </w:rPr>
        <w:t>1</w:t>
      </w:r>
      <w:r>
        <w:rPr>
          <w:b/>
          <w:bCs/>
        </w:rPr>
        <w:t xml:space="preserve">   </w:t>
      </w:r>
    </w:p>
    <w:p w14:paraId="7BAE5902" w14:textId="5C7FDED0" w:rsidR="006B243D" w:rsidRDefault="006B243D" w:rsidP="006B243D">
      <w:pPr>
        <w:ind w:left="737"/>
      </w:pPr>
      <w:r>
        <w:t xml:space="preserve">The Committee </w:t>
      </w:r>
      <w:r w:rsidR="00E207BB">
        <w:t xml:space="preserve">received and discussed the Annual Human Resources </w:t>
      </w:r>
      <w:r w:rsidR="005A2221">
        <w:t>Report for 2020/21</w:t>
      </w:r>
      <w:r w:rsidR="000C6FE4">
        <w:t>.</w:t>
      </w:r>
    </w:p>
    <w:p w14:paraId="2F81B94B" w14:textId="7EEA67BD" w:rsidR="000C6FE4" w:rsidRDefault="000C6FE4" w:rsidP="006B243D">
      <w:pPr>
        <w:ind w:left="737"/>
      </w:pPr>
      <w:r>
        <w:t xml:space="preserve">The Interim HR Director took the Committee through the comprehensive document which covered such </w:t>
      </w:r>
      <w:r w:rsidR="009B6D1E">
        <w:t>issues as:</w:t>
      </w:r>
    </w:p>
    <w:p w14:paraId="2761853F" w14:textId="44A626DC" w:rsidR="009B6D1E" w:rsidRDefault="00F47C63" w:rsidP="009B6D1E">
      <w:pPr>
        <w:pStyle w:val="ListParagraph"/>
        <w:numPr>
          <w:ilvl w:val="0"/>
          <w:numId w:val="16"/>
        </w:numPr>
      </w:pPr>
      <w:r>
        <w:t>Workforce composition and headcount</w:t>
      </w:r>
    </w:p>
    <w:p w14:paraId="309678B1" w14:textId="1C4D3DA7" w:rsidR="00F47C63" w:rsidRDefault="00315269" w:rsidP="009B6D1E">
      <w:pPr>
        <w:pStyle w:val="ListParagraph"/>
        <w:numPr>
          <w:ilvl w:val="0"/>
          <w:numId w:val="16"/>
        </w:numPr>
      </w:pPr>
      <w:r>
        <w:t>Age profile</w:t>
      </w:r>
    </w:p>
    <w:p w14:paraId="5F66D1F6" w14:textId="1375081C" w:rsidR="00592DD5" w:rsidRDefault="00592DD5" w:rsidP="009B6D1E">
      <w:pPr>
        <w:pStyle w:val="ListParagraph"/>
        <w:numPr>
          <w:ilvl w:val="0"/>
          <w:numId w:val="16"/>
        </w:numPr>
      </w:pPr>
      <w:r>
        <w:t xml:space="preserve">Ethnicity profile </w:t>
      </w:r>
    </w:p>
    <w:p w14:paraId="1B1D27EF" w14:textId="5E3A6692" w:rsidR="00592DD5" w:rsidRDefault="00592DD5" w:rsidP="009B6D1E">
      <w:pPr>
        <w:pStyle w:val="ListParagraph"/>
        <w:numPr>
          <w:ilvl w:val="0"/>
          <w:numId w:val="16"/>
        </w:numPr>
      </w:pPr>
      <w:r>
        <w:lastRenderedPageBreak/>
        <w:t xml:space="preserve">Staff profile by religion </w:t>
      </w:r>
    </w:p>
    <w:p w14:paraId="7C0627AF" w14:textId="43DABF46" w:rsidR="00476749" w:rsidRDefault="00476749" w:rsidP="009B6D1E">
      <w:pPr>
        <w:pStyle w:val="ListParagraph"/>
        <w:numPr>
          <w:ilvl w:val="0"/>
          <w:numId w:val="16"/>
        </w:numPr>
      </w:pPr>
      <w:r>
        <w:t xml:space="preserve">Staff turnover and reasons </w:t>
      </w:r>
    </w:p>
    <w:p w14:paraId="2DDA7649" w14:textId="79960E0F" w:rsidR="00476749" w:rsidRDefault="00476749" w:rsidP="009B6D1E">
      <w:pPr>
        <w:pStyle w:val="ListParagraph"/>
        <w:numPr>
          <w:ilvl w:val="0"/>
          <w:numId w:val="16"/>
        </w:numPr>
      </w:pPr>
      <w:r>
        <w:t xml:space="preserve">Recruitment difficulties </w:t>
      </w:r>
    </w:p>
    <w:p w14:paraId="648135CB" w14:textId="08FE9512" w:rsidR="00476749" w:rsidRDefault="00476749" w:rsidP="009B6D1E">
      <w:pPr>
        <w:pStyle w:val="ListParagraph"/>
        <w:numPr>
          <w:ilvl w:val="0"/>
          <w:numId w:val="16"/>
        </w:numPr>
      </w:pPr>
      <w:r>
        <w:t xml:space="preserve">Workforce development </w:t>
      </w:r>
    </w:p>
    <w:p w14:paraId="0BAF5801" w14:textId="68424CDF" w:rsidR="008628EB" w:rsidRDefault="008628EB" w:rsidP="009B6D1E">
      <w:pPr>
        <w:pStyle w:val="ListParagraph"/>
        <w:numPr>
          <w:ilvl w:val="0"/>
          <w:numId w:val="16"/>
        </w:numPr>
      </w:pPr>
      <w:r>
        <w:t xml:space="preserve">Sickness absence </w:t>
      </w:r>
    </w:p>
    <w:p w14:paraId="5F628D25" w14:textId="204756EF" w:rsidR="008628EB" w:rsidRDefault="008628EB" w:rsidP="009B6D1E">
      <w:pPr>
        <w:pStyle w:val="ListParagraph"/>
        <w:numPr>
          <w:ilvl w:val="0"/>
          <w:numId w:val="16"/>
        </w:numPr>
      </w:pPr>
      <w:r>
        <w:t xml:space="preserve">Wellbeing </w:t>
      </w:r>
    </w:p>
    <w:p w14:paraId="5D0A278C" w14:textId="0C9A57E7" w:rsidR="008628EB" w:rsidRDefault="008628EB" w:rsidP="009B6D1E">
      <w:pPr>
        <w:pStyle w:val="ListParagraph"/>
        <w:numPr>
          <w:ilvl w:val="0"/>
          <w:numId w:val="16"/>
        </w:numPr>
      </w:pPr>
      <w:r>
        <w:t xml:space="preserve">Staff survey and staff morale (see also item </w:t>
      </w:r>
      <w:r w:rsidR="006B6039">
        <w:t>7 below)</w:t>
      </w:r>
    </w:p>
    <w:p w14:paraId="2AED60C8" w14:textId="77777777" w:rsidR="00CE34FD" w:rsidRDefault="00533CC8" w:rsidP="006B6039">
      <w:pPr>
        <w:ind w:left="737"/>
      </w:pPr>
      <w:r>
        <w:t xml:space="preserve">Key aspects from the latest analysis were highlighted </w:t>
      </w:r>
      <w:r w:rsidR="008713B1">
        <w:t>including</w:t>
      </w:r>
      <w:r w:rsidR="00CE34FD">
        <w:t>:</w:t>
      </w:r>
    </w:p>
    <w:p w14:paraId="2B04A208" w14:textId="77777777" w:rsidR="00CE34FD" w:rsidRDefault="008713B1" w:rsidP="00CE34FD">
      <w:pPr>
        <w:pStyle w:val="ListParagraph"/>
        <w:numPr>
          <w:ilvl w:val="0"/>
          <w:numId w:val="17"/>
        </w:numPr>
      </w:pPr>
      <w:r>
        <w:t>the increase in staff numbers</w:t>
      </w:r>
    </w:p>
    <w:p w14:paraId="54F4616D" w14:textId="77777777" w:rsidR="00CE34FD" w:rsidRDefault="008713B1" w:rsidP="00CE34FD">
      <w:pPr>
        <w:pStyle w:val="ListParagraph"/>
        <w:numPr>
          <w:ilvl w:val="0"/>
          <w:numId w:val="17"/>
        </w:numPr>
      </w:pPr>
      <w:r>
        <w:t xml:space="preserve">the fact that the College has an aging workforce and it is appropriate to </w:t>
      </w:r>
      <w:r w:rsidR="00CE34FD">
        <w:t>address succession planning</w:t>
      </w:r>
    </w:p>
    <w:p w14:paraId="5F5A0326" w14:textId="77777777" w:rsidR="00A615FD" w:rsidRDefault="00CE34FD" w:rsidP="00CE34FD">
      <w:pPr>
        <w:pStyle w:val="ListParagraph"/>
        <w:numPr>
          <w:ilvl w:val="0"/>
          <w:numId w:val="17"/>
        </w:numPr>
      </w:pPr>
      <w:r>
        <w:t xml:space="preserve">the </w:t>
      </w:r>
      <w:r w:rsidR="00A615FD">
        <w:t xml:space="preserve">profile by religion reflects the population of the London Borough of Newham </w:t>
      </w:r>
    </w:p>
    <w:p w14:paraId="69ED198B" w14:textId="77777777" w:rsidR="00C56E35" w:rsidRDefault="003652FD" w:rsidP="00CE34FD">
      <w:pPr>
        <w:pStyle w:val="ListParagraph"/>
        <w:numPr>
          <w:ilvl w:val="0"/>
          <w:numId w:val="17"/>
        </w:numPr>
      </w:pPr>
      <w:r>
        <w:t xml:space="preserve">the staff turnover at 16.7% was a little above the average for the FE sector at </w:t>
      </w:r>
      <w:r w:rsidR="00C56E35">
        <w:t>14.8%</w:t>
      </w:r>
    </w:p>
    <w:p w14:paraId="439E9AA3" w14:textId="679762B6" w:rsidR="006B6039" w:rsidRDefault="00C56E35" w:rsidP="00CE34FD">
      <w:pPr>
        <w:pStyle w:val="ListParagraph"/>
        <w:numPr>
          <w:ilvl w:val="0"/>
          <w:numId w:val="17"/>
        </w:numPr>
      </w:pPr>
      <w:r>
        <w:t xml:space="preserve">Sickness levels at 4.51% was below </w:t>
      </w:r>
      <w:r w:rsidR="003B123E">
        <w:t>the sector average</w:t>
      </w:r>
      <w:r w:rsidR="00CE34FD">
        <w:t xml:space="preserve">. </w:t>
      </w:r>
    </w:p>
    <w:p w14:paraId="2993E421" w14:textId="355D8EEC" w:rsidR="003B123E" w:rsidRDefault="003B123E" w:rsidP="003B123E">
      <w:pPr>
        <w:ind w:left="737"/>
      </w:pPr>
      <w:r>
        <w:t xml:space="preserve">The Committee AGREED following </w:t>
      </w:r>
      <w:r w:rsidR="000F6299">
        <w:t>discussion</w:t>
      </w:r>
      <w:r>
        <w:t>:</w:t>
      </w:r>
    </w:p>
    <w:p w14:paraId="40DBEA85" w14:textId="0F65E334" w:rsidR="00974DA3" w:rsidRDefault="003B123E" w:rsidP="003B123E">
      <w:pPr>
        <w:pStyle w:val="ListParagraph"/>
        <w:numPr>
          <w:ilvl w:val="0"/>
          <w:numId w:val="18"/>
        </w:numPr>
      </w:pPr>
      <w:r>
        <w:t xml:space="preserve">To </w:t>
      </w:r>
      <w:r w:rsidR="00974DA3">
        <w:t xml:space="preserve">note the Annual Human Resources Report for 2020/21 and to thank those involved for the </w:t>
      </w:r>
      <w:r w:rsidR="000F6299">
        <w:t>preparation</w:t>
      </w:r>
      <w:r w:rsidR="00974DA3">
        <w:t xml:space="preserve"> </w:t>
      </w:r>
    </w:p>
    <w:p w14:paraId="6B4DF7BA" w14:textId="0AC9B27B" w:rsidR="003B123E" w:rsidRDefault="00F9120F" w:rsidP="003B123E">
      <w:pPr>
        <w:pStyle w:val="ListParagraph"/>
        <w:numPr>
          <w:ilvl w:val="0"/>
          <w:numId w:val="18"/>
        </w:numPr>
      </w:pPr>
      <w:r>
        <w:t xml:space="preserve">To confirm the wish that information should be provided </w:t>
      </w:r>
      <w:r w:rsidR="00F11575">
        <w:t xml:space="preserve">in the future </w:t>
      </w:r>
      <w:r>
        <w:t xml:space="preserve">on the recruitment of staff </w:t>
      </w:r>
      <w:r w:rsidR="00E2750C">
        <w:t>with an a</w:t>
      </w:r>
      <w:r w:rsidR="00F23F96">
        <w:t>na</w:t>
      </w:r>
      <w:r w:rsidR="00E2750C">
        <w:t xml:space="preserve">lysis of the </w:t>
      </w:r>
      <w:r w:rsidR="00F04EFB">
        <w:t xml:space="preserve">ethnicity and gender </w:t>
      </w:r>
      <w:r w:rsidR="00E2750C">
        <w:t>profile</w:t>
      </w:r>
      <w:r w:rsidR="00E63E39">
        <w:t>s</w:t>
      </w:r>
      <w:r w:rsidR="00E2750C">
        <w:t xml:space="preserve"> at application, interview and appointment stages so as to have a better </w:t>
      </w:r>
      <w:r w:rsidR="000F6299">
        <w:t>understanding</w:t>
      </w:r>
      <w:r w:rsidR="00E2750C">
        <w:t xml:space="preserve"> of any </w:t>
      </w:r>
      <w:r w:rsidR="007D6095">
        <w:t xml:space="preserve">trends </w:t>
      </w:r>
    </w:p>
    <w:p w14:paraId="552AD5BD" w14:textId="66286CA1" w:rsidR="007D6095" w:rsidRDefault="007D6095" w:rsidP="003B123E">
      <w:pPr>
        <w:pStyle w:val="ListParagraph"/>
        <w:numPr>
          <w:ilvl w:val="0"/>
          <w:numId w:val="18"/>
        </w:numPr>
      </w:pPr>
      <w:r>
        <w:t xml:space="preserve">To request that the Annual Report for future years is presented to the Committee in the Autumn Term so that </w:t>
      </w:r>
      <w:r w:rsidR="000F6299">
        <w:t xml:space="preserve">Members have an opportunity to comment much earlier than at present </w:t>
      </w:r>
    </w:p>
    <w:p w14:paraId="52AB95EE" w14:textId="4F832993" w:rsidR="0011438C" w:rsidRPr="00D87DF6" w:rsidRDefault="002D6AB7" w:rsidP="0011438C">
      <w:pPr>
        <w:rPr>
          <w:b/>
          <w:bCs/>
        </w:rPr>
      </w:pPr>
      <w:r>
        <w:rPr>
          <w:b/>
          <w:bCs/>
        </w:rPr>
        <w:t>7</w:t>
      </w:r>
      <w:r w:rsidR="0011438C" w:rsidRPr="00D87DF6">
        <w:rPr>
          <w:b/>
          <w:bCs/>
        </w:rPr>
        <w:tab/>
      </w:r>
      <w:r w:rsidR="0011438C">
        <w:rPr>
          <w:b/>
          <w:bCs/>
        </w:rPr>
        <w:t>STAFF SURVEY</w:t>
      </w:r>
      <w:r w:rsidR="004F4DA9">
        <w:rPr>
          <w:b/>
          <w:bCs/>
        </w:rPr>
        <w:t xml:space="preserve"> AND STAFF MORALE </w:t>
      </w:r>
      <w:r w:rsidR="0011438C">
        <w:rPr>
          <w:b/>
          <w:bCs/>
        </w:rPr>
        <w:t xml:space="preserve"> </w:t>
      </w:r>
      <w:r w:rsidR="0011438C" w:rsidRPr="00D87DF6">
        <w:rPr>
          <w:b/>
          <w:bCs/>
        </w:rPr>
        <w:t xml:space="preserve"> </w:t>
      </w:r>
    </w:p>
    <w:p w14:paraId="5AA912B8" w14:textId="75157B53" w:rsidR="00446AE2" w:rsidRDefault="0011438C" w:rsidP="00581E60">
      <w:pPr>
        <w:ind w:left="737"/>
      </w:pPr>
      <w:r>
        <w:t xml:space="preserve">The </w:t>
      </w:r>
      <w:r w:rsidR="00B2011E">
        <w:t xml:space="preserve">Committee </w:t>
      </w:r>
      <w:r w:rsidR="004F4DA9">
        <w:t xml:space="preserve">received as part of the Annual Human Resources </w:t>
      </w:r>
      <w:r w:rsidR="00C07628">
        <w:t xml:space="preserve">Report for 2020/21 an update on the actions </w:t>
      </w:r>
      <w:r w:rsidR="00165FC0">
        <w:t>taken</w:t>
      </w:r>
      <w:r w:rsidR="00C07628">
        <w:t xml:space="preserve"> and those planned as a result of the most recent Staff Survey </w:t>
      </w:r>
      <w:r w:rsidR="00EC045D">
        <w:t xml:space="preserve">and the associated staff morale </w:t>
      </w:r>
      <w:r w:rsidR="00C07628">
        <w:t>which w</w:t>
      </w:r>
      <w:r w:rsidR="00EC045D">
        <w:t>ere</w:t>
      </w:r>
      <w:r w:rsidR="00C07628">
        <w:t xml:space="preserve"> discussed at length at the </w:t>
      </w:r>
      <w:r w:rsidR="00165FC0">
        <w:t xml:space="preserve">last meeting of the Committee on 1 December 2021. </w:t>
      </w:r>
    </w:p>
    <w:p w14:paraId="34C814DE" w14:textId="77777777" w:rsidR="00C81851" w:rsidRDefault="005655E0" w:rsidP="00581E60">
      <w:pPr>
        <w:ind w:left="737"/>
      </w:pPr>
      <w:r>
        <w:t>A number of key issues were highlighted</w:t>
      </w:r>
      <w:r w:rsidR="00C81851">
        <w:t>:</w:t>
      </w:r>
    </w:p>
    <w:p w14:paraId="705A159A" w14:textId="269F6010" w:rsidR="005655E0" w:rsidRDefault="007E510C" w:rsidP="00C81851">
      <w:pPr>
        <w:pStyle w:val="ListParagraph"/>
        <w:numPr>
          <w:ilvl w:val="0"/>
          <w:numId w:val="21"/>
        </w:numPr>
      </w:pPr>
      <w:r>
        <w:t xml:space="preserve">An </w:t>
      </w:r>
      <w:r w:rsidR="000D4B82">
        <w:t>acknowledgement</w:t>
      </w:r>
      <w:r>
        <w:t xml:space="preserve"> that</w:t>
      </w:r>
      <w:r w:rsidR="00637F12">
        <w:t xml:space="preserve"> staff morale is low and it is important that the Executive listen </w:t>
      </w:r>
      <w:r w:rsidR="000D4B82">
        <w:t xml:space="preserve">to how staff currently feel </w:t>
      </w:r>
    </w:p>
    <w:p w14:paraId="4ADEF6F5" w14:textId="56ADC6C8" w:rsidR="000D4B82" w:rsidRDefault="00EB01BE" w:rsidP="00C81851">
      <w:pPr>
        <w:pStyle w:val="ListParagraph"/>
        <w:numPr>
          <w:ilvl w:val="0"/>
          <w:numId w:val="21"/>
        </w:numPr>
      </w:pPr>
      <w:r>
        <w:t xml:space="preserve">Grievances had now been received following the ending of the </w:t>
      </w:r>
      <w:r w:rsidR="005425BC">
        <w:t>industrial</w:t>
      </w:r>
      <w:r>
        <w:t xml:space="preserve"> dispute with </w:t>
      </w:r>
      <w:r w:rsidR="005425BC">
        <w:t xml:space="preserve">members of the NEU when one of the claims concerned alleged bullying and harassment of staff </w:t>
      </w:r>
    </w:p>
    <w:p w14:paraId="4F017376" w14:textId="71FDDCA5" w:rsidR="005417A3" w:rsidRDefault="001877B8" w:rsidP="00C81851">
      <w:pPr>
        <w:pStyle w:val="ListParagraph"/>
        <w:numPr>
          <w:ilvl w:val="0"/>
          <w:numId w:val="21"/>
        </w:numPr>
      </w:pPr>
      <w:r>
        <w:t xml:space="preserve">The Executive would ensure that all staff had 121s with their line manager so that </w:t>
      </w:r>
      <w:r w:rsidR="00777FEF">
        <w:t xml:space="preserve">there was a regular dialogue and an opportunity to raise issues </w:t>
      </w:r>
    </w:p>
    <w:p w14:paraId="6DA086AD" w14:textId="245A09FF" w:rsidR="006C2A58" w:rsidRDefault="0000328A" w:rsidP="00C81851">
      <w:pPr>
        <w:pStyle w:val="ListParagraph"/>
        <w:numPr>
          <w:ilvl w:val="0"/>
          <w:numId w:val="21"/>
        </w:numPr>
      </w:pPr>
      <w:r>
        <w:t xml:space="preserve">The Occupational Health Service would be used to support staff as and when it was thought to be helpful and appropriate </w:t>
      </w:r>
    </w:p>
    <w:p w14:paraId="75156B56" w14:textId="2C965763" w:rsidR="002A61A9" w:rsidRDefault="007E2917" w:rsidP="00C81851">
      <w:pPr>
        <w:pStyle w:val="ListParagraph"/>
        <w:numPr>
          <w:ilvl w:val="0"/>
          <w:numId w:val="21"/>
        </w:numPr>
      </w:pPr>
      <w:r>
        <w:t xml:space="preserve">Wellbeing sessions were now provided on a Wednesday afternoon and later in the year it was proposed to arrange an afternoon tea event </w:t>
      </w:r>
    </w:p>
    <w:p w14:paraId="6ADAE301" w14:textId="33BECE0D" w:rsidR="006D4F04" w:rsidRDefault="006D4F04" w:rsidP="00C81851">
      <w:pPr>
        <w:pStyle w:val="ListParagraph"/>
        <w:numPr>
          <w:ilvl w:val="0"/>
          <w:numId w:val="21"/>
        </w:numPr>
      </w:pPr>
      <w:r>
        <w:t xml:space="preserve">The Staff Forum had not been meeting during the period of the strike but a session was </w:t>
      </w:r>
      <w:r w:rsidR="00305CD5">
        <w:t>planned for 16 March 2022</w:t>
      </w:r>
    </w:p>
    <w:p w14:paraId="4C20C333" w14:textId="77777777" w:rsidR="003B2AE3" w:rsidRDefault="0002458D" w:rsidP="00C81851">
      <w:pPr>
        <w:pStyle w:val="ListParagraph"/>
        <w:numPr>
          <w:ilvl w:val="0"/>
          <w:numId w:val="21"/>
        </w:numPr>
      </w:pPr>
      <w:r>
        <w:t xml:space="preserve">The </w:t>
      </w:r>
      <w:r w:rsidR="006E4A78">
        <w:t>intention to arrange a</w:t>
      </w:r>
      <w:r>
        <w:t xml:space="preserve"> new</w:t>
      </w:r>
      <w:r w:rsidR="006E4A78">
        <w:t xml:space="preserve"> Staff Survey </w:t>
      </w:r>
      <w:r w:rsidR="008B5930">
        <w:t xml:space="preserve">with the results being shared with all staff after the forthcoming Easter break </w:t>
      </w:r>
      <w:r w:rsidR="00AF6D7B">
        <w:t xml:space="preserve">rather than wait until the York Survey </w:t>
      </w:r>
      <w:r w:rsidR="00AF6D7B">
        <w:lastRenderedPageBreak/>
        <w:t xml:space="preserve">which was undertaken across the summer </w:t>
      </w:r>
      <w:r w:rsidR="003B2AE3">
        <w:t>with outcomes being known in the early Autumn</w:t>
      </w:r>
    </w:p>
    <w:p w14:paraId="20108E7A" w14:textId="23F9032F" w:rsidR="000D3E39" w:rsidRDefault="000E1408" w:rsidP="003B2AE3">
      <w:pPr>
        <w:ind w:left="737"/>
      </w:pPr>
      <w:r>
        <w:t xml:space="preserve">The Committee was advised that </w:t>
      </w:r>
      <w:r w:rsidR="00E2175F">
        <w:t xml:space="preserve">the College </w:t>
      </w:r>
      <w:r w:rsidR="00936C67">
        <w:t xml:space="preserve">proposed to </w:t>
      </w:r>
      <w:r w:rsidR="00E2175F">
        <w:t xml:space="preserve">engage QDP which was the largest independent </w:t>
      </w:r>
      <w:r w:rsidR="009E462D">
        <w:t>specialist</w:t>
      </w:r>
      <w:r w:rsidR="00E2175F">
        <w:t xml:space="preserve"> </w:t>
      </w:r>
      <w:r w:rsidR="009E462D">
        <w:t xml:space="preserve">in questionnaire </w:t>
      </w:r>
      <w:r w:rsidR="00725423">
        <w:t xml:space="preserve">based </w:t>
      </w:r>
      <w:r w:rsidR="00726D4C">
        <w:t>feedback</w:t>
      </w:r>
      <w:r w:rsidR="00725423">
        <w:t xml:space="preserve"> </w:t>
      </w:r>
      <w:r w:rsidR="00C066EE">
        <w:t xml:space="preserve">services to the </w:t>
      </w:r>
      <w:r w:rsidR="00297C6C">
        <w:t>Education</w:t>
      </w:r>
      <w:r w:rsidR="00C066EE">
        <w:t xml:space="preserve"> and Skills sector. </w:t>
      </w:r>
      <w:r w:rsidR="00297C6C">
        <w:t xml:space="preserve">It was not a case of starting </w:t>
      </w:r>
      <w:r w:rsidR="00D678EE">
        <w:t xml:space="preserve">from scratch as QDP </w:t>
      </w:r>
      <w:r w:rsidR="000F7CC7">
        <w:t xml:space="preserve">would </w:t>
      </w:r>
      <w:r w:rsidR="00BF6971">
        <w:t>incorporate</w:t>
      </w:r>
      <w:r w:rsidR="00944047">
        <w:t xml:space="preserve"> </w:t>
      </w:r>
      <w:r w:rsidR="000D3E39">
        <w:t xml:space="preserve">outcomes as the basis of comparisons. </w:t>
      </w:r>
    </w:p>
    <w:p w14:paraId="3A54E65A" w14:textId="48FFCF65" w:rsidR="000D3E39" w:rsidRDefault="000D3E39" w:rsidP="003B2AE3">
      <w:pPr>
        <w:ind w:left="737"/>
      </w:pPr>
      <w:r>
        <w:t xml:space="preserve">The Committee AGREED following </w:t>
      </w:r>
      <w:r w:rsidR="00BF6971">
        <w:t>discussion</w:t>
      </w:r>
      <w:r>
        <w:t>:</w:t>
      </w:r>
    </w:p>
    <w:p w14:paraId="0E8B5DF8" w14:textId="0342420D" w:rsidR="0002458D" w:rsidRDefault="000D3E39" w:rsidP="000D3E39">
      <w:pPr>
        <w:pStyle w:val="ListParagraph"/>
        <w:numPr>
          <w:ilvl w:val="0"/>
          <w:numId w:val="22"/>
        </w:numPr>
      </w:pPr>
      <w:r>
        <w:t>To note the update provided on the Staff Survey and Staff Mora</w:t>
      </w:r>
      <w:r w:rsidR="00BF6971">
        <w:t>l</w:t>
      </w:r>
      <w:r>
        <w:t xml:space="preserve">e </w:t>
      </w:r>
    </w:p>
    <w:p w14:paraId="7A488BAD" w14:textId="1CBA3038" w:rsidR="000D3E39" w:rsidRDefault="000D3E39" w:rsidP="000D3E39">
      <w:pPr>
        <w:pStyle w:val="ListParagraph"/>
        <w:numPr>
          <w:ilvl w:val="0"/>
          <w:numId w:val="22"/>
        </w:numPr>
      </w:pPr>
      <w:r>
        <w:t xml:space="preserve">To </w:t>
      </w:r>
      <w:r w:rsidR="005541B3">
        <w:t xml:space="preserve">support the proposal of the Executive to engage QDP to provide the vehicle for </w:t>
      </w:r>
      <w:r w:rsidR="006611E7">
        <w:t xml:space="preserve">carrying out future staff </w:t>
      </w:r>
      <w:r w:rsidR="0059772D">
        <w:t>surveys</w:t>
      </w:r>
    </w:p>
    <w:p w14:paraId="5CD84DA5" w14:textId="27FB2CCC" w:rsidR="006611E7" w:rsidRDefault="006611E7" w:rsidP="000D3E39">
      <w:pPr>
        <w:pStyle w:val="ListParagraph"/>
        <w:numPr>
          <w:ilvl w:val="0"/>
          <w:numId w:val="22"/>
        </w:numPr>
      </w:pPr>
      <w:r>
        <w:t xml:space="preserve">To look forward to receiving at the next meeting the outcomes from the staff survey to be conducted in the next few weeks and </w:t>
      </w:r>
      <w:r w:rsidR="0059772D">
        <w:t xml:space="preserve">the planned actions as a result. </w:t>
      </w:r>
    </w:p>
    <w:p w14:paraId="16C20FD4" w14:textId="3154C89D" w:rsidR="00E117B6" w:rsidRDefault="00E117B6" w:rsidP="00E117B6">
      <w:pPr>
        <w:ind w:left="720" w:hanging="720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ab/>
        <w:t>GENDER PAY GAP -  202</w:t>
      </w:r>
      <w:r w:rsidR="004B7063">
        <w:rPr>
          <w:b/>
          <w:bCs/>
        </w:rPr>
        <w:t>0</w:t>
      </w:r>
      <w:r>
        <w:rPr>
          <w:b/>
          <w:bCs/>
        </w:rPr>
        <w:t>/2</w:t>
      </w:r>
      <w:r w:rsidR="004B7063">
        <w:rPr>
          <w:b/>
          <w:bCs/>
        </w:rPr>
        <w:t>1</w:t>
      </w:r>
      <w:r>
        <w:rPr>
          <w:b/>
          <w:bCs/>
        </w:rPr>
        <w:t xml:space="preserve">   </w:t>
      </w:r>
    </w:p>
    <w:p w14:paraId="0434793D" w14:textId="61EC7EF6" w:rsidR="0000319C" w:rsidRDefault="00E117B6" w:rsidP="004B7063">
      <w:pPr>
        <w:ind w:left="720"/>
      </w:pPr>
      <w:r>
        <w:t xml:space="preserve">The Committee </w:t>
      </w:r>
      <w:r w:rsidR="004B7063">
        <w:t xml:space="preserve">received </w:t>
      </w:r>
      <w:r w:rsidR="00113124">
        <w:t xml:space="preserve">as part of the Annual Human </w:t>
      </w:r>
      <w:r w:rsidR="00BA7801">
        <w:t>Resources</w:t>
      </w:r>
      <w:r w:rsidR="00113124">
        <w:t xml:space="preserve"> Report for 2020/21 </w:t>
      </w:r>
      <w:r w:rsidR="0000319C">
        <w:t xml:space="preserve">data on the Gender </w:t>
      </w:r>
      <w:r w:rsidR="00BA7801">
        <w:t>P</w:t>
      </w:r>
      <w:r w:rsidR="0000319C">
        <w:t>ay Gap.</w:t>
      </w:r>
    </w:p>
    <w:p w14:paraId="59EB7E7B" w14:textId="77777777" w:rsidR="0000319C" w:rsidRDefault="0000319C" w:rsidP="004B7063">
      <w:pPr>
        <w:ind w:left="720"/>
      </w:pPr>
      <w:r>
        <w:t>The Committee AGREED:</w:t>
      </w:r>
    </w:p>
    <w:p w14:paraId="7C108AEE" w14:textId="16E67774" w:rsidR="00414FB3" w:rsidRPr="00414FB3" w:rsidRDefault="0000319C" w:rsidP="0000319C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To note </w:t>
      </w:r>
      <w:r w:rsidR="00BA7801">
        <w:t>the Gender Pay Gap data for 2020/21</w:t>
      </w:r>
      <w:r w:rsidR="00DE190B">
        <w:t xml:space="preserve"> which </w:t>
      </w:r>
      <w:r w:rsidR="00832ED3">
        <w:t xml:space="preserve">was 3.79% and well below all other comparable sectors </w:t>
      </w:r>
    </w:p>
    <w:p w14:paraId="3C3712C7" w14:textId="4B902650" w:rsidR="00E117B6" w:rsidRPr="0000319C" w:rsidRDefault="00414FB3" w:rsidP="0000319C">
      <w:pPr>
        <w:pStyle w:val="ListParagraph"/>
        <w:numPr>
          <w:ilvl w:val="0"/>
          <w:numId w:val="20"/>
        </w:numPr>
        <w:rPr>
          <w:b/>
          <w:bCs/>
        </w:rPr>
      </w:pPr>
      <w:r>
        <w:t>That</w:t>
      </w:r>
      <w:r w:rsidR="00260853">
        <w:t>,</w:t>
      </w:r>
      <w:r>
        <w:t xml:space="preserve"> as in past years</w:t>
      </w:r>
      <w:r w:rsidR="00260853">
        <w:t>,</w:t>
      </w:r>
      <w:r>
        <w:t xml:space="preserve"> the report would be added to the College website to meet the statutory requirements to publish such data</w:t>
      </w:r>
      <w:r w:rsidR="004B7063">
        <w:t xml:space="preserve"> </w:t>
      </w:r>
    </w:p>
    <w:p w14:paraId="1860CC75" w14:textId="13A49AF8" w:rsidR="004B7063" w:rsidRDefault="004B7063" w:rsidP="004B7063">
      <w:pPr>
        <w:ind w:left="720" w:hanging="720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ab/>
      </w:r>
      <w:r w:rsidR="00276E87">
        <w:rPr>
          <w:b/>
          <w:bCs/>
        </w:rPr>
        <w:t xml:space="preserve">ETHNICITY PAY GAP </w:t>
      </w:r>
      <w:r>
        <w:rPr>
          <w:b/>
          <w:bCs/>
        </w:rPr>
        <w:t xml:space="preserve"> -  202</w:t>
      </w:r>
      <w:r w:rsidR="00276E87">
        <w:rPr>
          <w:b/>
          <w:bCs/>
        </w:rPr>
        <w:t>0</w:t>
      </w:r>
      <w:r>
        <w:rPr>
          <w:b/>
          <w:bCs/>
        </w:rPr>
        <w:t>/2</w:t>
      </w:r>
      <w:r w:rsidR="00276E87">
        <w:rPr>
          <w:b/>
          <w:bCs/>
        </w:rPr>
        <w:t>1</w:t>
      </w:r>
      <w:r>
        <w:rPr>
          <w:b/>
          <w:bCs/>
        </w:rPr>
        <w:t xml:space="preserve">   </w:t>
      </w:r>
    </w:p>
    <w:p w14:paraId="7721DD00" w14:textId="0988ED97" w:rsidR="00061C6C" w:rsidRDefault="004B7063" w:rsidP="00276E87">
      <w:pPr>
        <w:ind w:left="720"/>
      </w:pPr>
      <w:r>
        <w:t xml:space="preserve">The Committee </w:t>
      </w:r>
      <w:r w:rsidR="00276E87">
        <w:t xml:space="preserve">received </w:t>
      </w:r>
      <w:r w:rsidR="00061C6C">
        <w:t xml:space="preserve">and considered the College’s </w:t>
      </w:r>
      <w:r w:rsidR="00641419">
        <w:t>Ethnicity</w:t>
      </w:r>
      <w:r w:rsidR="00061C6C">
        <w:t xml:space="preserve"> Pay Gap for 2020/21.</w:t>
      </w:r>
    </w:p>
    <w:p w14:paraId="5C128BAF" w14:textId="77777777" w:rsidR="0026053F" w:rsidRDefault="00061C6C" w:rsidP="00276E87">
      <w:pPr>
        <w:ind w:left="720"/>
      </w:pPr>
      <w:r>
        <w:t xml:space="preserve">Unlike the </w:t>
      </w:r>
      <w:r w:rsidR="0051725C">
        <w:t xml:space="preserve">Gender Pay Gap it was appreciated that </w:t>
      </w:r>
      <w:r w:rsidR="00641419">
        <w:t>there was no requirement to prepare a</w:t>
      </w:r>
      <w:r w:rsidR="0071518B">
        <w:t xml:space="preserve"> report </w:t>
      </w:r>
      <w:r w:rsidR="00675970">
        <w:t xml:space="preserve">covering the Ethnicity Pay Gap. However, </w:t>
      </w:r>
      <w:r w:rsidR="006F7418">
        <w:t xml:space="preserve">it was </w:t>
      </w:r>
      <w:r w:rsidR="00953997">
        <w:t xml:space="preserve">thought that it was good </w:t>
      </w:r>
      <w:r w:rsidR="0095198E">
        <w:t>practice and would now be part of the annual reporting cycle</w:t>
      </w:r>
      <w:r w:rsidR="004E3E67">
        <w:t xml:space="preserve"> and </w:t>
      </w:r>
      <w:r w:rsidR="0026053F">
        <w:t>published on the College website</w:t>
      </w:r>
      <w:r w:rsidR="0095198E">
        <w:t>.</w:t>
      </w:r>
    </w:p>
    <w:p w14:paraId="60DC4DD3" w14:textId="77777777" w:rsidR="00211E9B" w:rsidRDefault="00FE4430" w:rsidP="00276E87">
      <w:pPr>
        <w:ind w:left="720"/>
      </w:pPr>
      <w:r>
        <w:t xml:space="preserve">The data </w:t>
      </w:r>
      <w:r w:rsidR="00F450AB">
        <w:t>presented showed that the College’s ethnicity pay gap was</w:t>
      </w:r>
      <w:r w:rsidR="008E7C82">
        <w:t xml:space="preserve"> 1.89%</w:t>
      </w:r>
      <w:r w:rsidR="00211E9B">
        <w:t>.</w:t>
      </w:r>
    </w:p>
    <w:p w14:paraId="3D9A4212" w14:textId="77777777" w:rsidR="00A135A6" w:rsidRDefault="00211E9B" w:rsidP="00276E87">
      <w:pPr>
        <w:ind w:left="720"/>
      </w:pPr>
      <w:r>
        <w:t xml:space="preserve">The commentary to the report outlined the actions that were planned </w:t>
      </w:r>
      <w:r w:rsidR="00E74554">
        <w:t xml:space="preserve">to be taken by the College </w:t>
      </w:r>
      <w:r w:rsidR="00643AD5">
        <w:t xml:space="preserve">to reduce and remove the pay gap such as </w:t>
      </w:r>
      <w:r w:rsidR="00A135A6">
        <w:t xml:space="preserve">seeking a diverse balanced shortlist for all roles particularly at the early careers level. </w:t>
      </w:r>
    </w:p>
    <w:p w14:paraId="67D81ACD" w14:textId="68DC7784" w:rsidR="00FF64BB" w:rsidRDefault="00A135A6" w:rsidP="00276E87">
      <w:pPr>
        <w:ind w:left="720"/>
      </w:pPr>
      <w:r>
        <w:t>The Committee AGREED</w:t>
      </w:r>
      <w:r w:rsidR="00FF64BB">
        <w:t xml:space="preserve"> following discussion:</w:t>
      </w:r>
    </w:p>
    <w:p w14:paraId="33610112" w14:textId="0D308C2E" w:rsidR="00FF64BB" w:rsidRDefault="00FF64BB" w:rsidP="00FF64BB">
      <w:pPr>
        <w:pStyle w:val="ListParagraph"/>
        <w:numPr>
          <w:ilvl w:val="0"/>
          <w:numId w:val="19"/>
        </w:numPr>
      </w:pPr>
      <w:r>
        <w:t xml:space="preserve">To note what was thought to be an excellent </w:t>
      </w:r>
      <w:r w:rsidR="000923B1">
        <w:t xml:space="preserve">report on the College’s ethnicity pay gap including the actions being taken </w:t>
      </w:r>
    </w:p>
    <w:p w14:paraId="10E47BF5" w14:textId="49018CB3" w:rsidR="006F5811" w:rsidRDefault="006F5811" w:rsidP="00FF64BB">
      <w:pPr>
        <w:pStyle w:val="ListParagraph"/>
        <w:numPr>
          <w:ilvl w:val="0"/>
          <w:numId w:val="19"/>
        </w:numPr>
      </w:pPr>
      <w:r>
        <w:t>To note that the report would be published on the College we</w:t>
      </w:r>
      <w:r w:rsidR="0073639C">
        <w:t>b</w:t>
      </w:r>
      <w:r>
        <w:t>s</w:t>
      </w:r>
      <w:r w:rsidR="00113124">
        <w:t>i</w:t>
      </w:r>
      <w:r>
        <w:t>te so that it was available for all to see</w:t>
      </w:r>
    </w:p>
    <w:p w14:paraId="5C031B7C" w14:textId="0AB020DD" w:rsidR="006F5811" w:rsidRDefault="006F5811" w:rsidP="00FF64BB">
      <w:pPr>
        <w:pStyle w:val="ListParagraph"/>
        <w:numPr>
          <w:ilvl w:val="0"/>
          <w:numId w:val="19"/>
        </w:numPr>
      </w:pPr>
      <w:r>
        <w:t xml:space="preserve">To look </w:t>
      </w:r>
      <w:r w:rsidR="0073639C">
        <w:t>forward</w:t>
      </w:r>
      <w:r>
        <w:t xml:space="preserve"> to receiving </w:t>
      </w:r>
      <w:r w:rsidR="0073639C">
        <w:t>such an a</w:t>
      </w:r>
      <w:r w:rsidR="00113124">
        <w:t>nn</w:t>
      </w:r>
      <w:r w:rsidR="0073639C">
        <w:t xml:space="preserve">ual report in future years </w:t>
      </w:r>
    </w:p>
    <w:p w14:paraId="66C2D684" w14:textId="6AC2585D" w:rsidR="00BF393A" w:rsidRPr="00D87DF6" w:rsidRDefault="0073776A" w:rsidP="00BF393A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BF393A" w:rsidRPr="00D87DF6">
        <w:rPr>
          <w:b/>
          <w:bCs/>
        </w:rPr>
        <w:tab/>
      </w:r>
      <w:r w:rsidR="00BF393A" w:rsidRPr="005C64CB">
        <w:rPr>
          <w:b/>
          <w:bCs/>
        </w:rPr>
        <w:t xml:space="preserve"> KEY PERFORMANCE INDICATORS APPROPRIATE TO THE FINANCE &amp; RESOURCES COMMITTEE</w:t>
      </w:r>
      <w:r w:rsidR="00BF393A">
        <w:t xml:space="preserve">  </w:t>
      </w:r>
      <w:r w:rsidR="00BF393A">
        <w:rPr>
          <w:b/>
          <w:bCs/>
        </w:rPr>
        <w:t xml:space="preserve"> </w:t>
      </w:r>
      <w:r w:rsidR="00BF393A" w:rsidRPr="00D87DF6">
        <w:rPr>
          <w:b/>
          <w:bCs/>
        </w:rPr>
        <w:t xml:space="preserve"> </w:t>
      </w:r>
    </w:p>
    <w:p w14:paraId="5BAC74CF" w14:textId="107FEB91" w:rsidR="00BF393A" w:rsidRDefault="00BF393A" w:rsidP="00BF393A">
      <w:pPr>
        <w:ind w:left="737"/>
      </w:pPr>
      <w:r>
        <w:t xml:space="preserve">The Committee received the </w:t>
      </w:r>
      <w:r w:rsidR="00F355C6">
        <w:t xml:space="preserve">report relating to the </w:t>
      </w:r>
      <w:r>
        <w:t xml:space="preserve">Key Performance Indicators (KPIs) for the College to be tracked by the Finance &amp; Resources Committee on an ongoing basis.   </w:t>
      </w:r>
    </w:p>
    <w:p w14:paraId="2230D591" w14:textId="749AF1E1" w:rsidR="0058665C" w:rsidRDefault="0058665C" w:rsidP="00BF393A">
      <w:pPr>
        <w:ind w:left="737"/>
      </w:pPr>
      <w:r>
        <w:t xml:space="preserve">The particular attention of Members was drawn to the </w:t>
      </w:r>
      <w:r w:rsidR="00003D08">
        <w:t>inclusion</w:t>
      </w:r>
      <w:r>
        <w:t xml:space="preserve"> for the first time </w:t>
      </w:r>
      <w:r w:rsidR="00003D08">
        <w:t xml:space="preserve">data on staff utilisation – </w:t>
      </w:r>
      <w:r w:rsidR="00601977">
        <w:t xml:space="preserve">as at March 2022 this was calculated to be 95.5% against a target of </w:t>
      </w:r>
      <w:r w:rsidR="00D97A8D">
        <w:t>at least 90%</w:t>
      </w:r>
      <w:r w:rsidR="00003D08">
        <w:t xml:space="preserve">. </w:t>
      </w:r>
    </w:p>
    <w:p w14:paraId="0076834F" w14:textId="3FCE25DF" w:rsidR="00676F01" w:rsidRDefault="00676F01" w:rsidP="00BF393A">
      <w:pPr>
        <w:ind w:left="737"/>
      </w:pPr>
      <w:r>
        <w:lastRenderedPageBreak/>
        <w:t>The Committee AGREED following discussion:</w:t>
      </w:r>
    </w:p>
    <w:p w14:paraId="73D1DF0E" w14:textId="2F52B9B9" w:rsidR="00D03CB6" w:rsidRDefault="00676F01" w:rsidP="009833F6">
      <w:pPr>
        <w:pStyle w:val="ListParagraph"/>
        <w:numPr>
          <w:ilvl w:val="0"/>
          <w:numId w:val="6"/>
        </w:numPr>
      </w:pPr>
      <w:r>
        <w:t xml:space="preserve">To note the KPIs as presented </w:t>
      </w:r>
    </w:p>
    <w:p w14:paraId="188766A4" w14:textId="472C2C5C" w:rsidR="00110586" w:rsidRDefault="00110586" w:rsidP="009833F6">
      <w:pPr>
        <w:pStyle w:val="ListParagraph"/>
        <w:numPr>
          <w:ilvl w:val="0"/>
          <w:numId w:val="6"/>
        </w:numPr>
      </w:pPr>
      <w:r>
        <w:t xml:space="preserve">To recognise that the ESFA funding was front loaded and as a result </w:t>
      </w:r>
      <w:r w:rsidR="000A2755">
        <w:t xml:space="preserve">some of the KPIs looked </w:t>
      </w:r>
      <w:r w:rsidR="00DF41DD">
        <w:t xml:space="preserve">far </w:t>
      </w:r>
      <w:r w:rsidR="00AA0EAA">
        <w:t xml:space="preserve">better earlier in the year than later although the targets reflected </w:t>
      </w:r>
      <w:r w:rsidR="00B06132">
        <w:t xml:space="preserve">the position across the year as a whole </w:t>
      </w:r>
      <w:r>
        <w:t xml:space="preserve">  </w:t>
      </w:r>
    </w:p>
    <w:p w14:paraId="13A0129F" w14:textId="55356FEB" w:rsidR="007A71C5" w:rsidRDefault="0073776A" w:rsidP="007A71C5">
      <w:pPr>
        <w:ind w:left="720" w:hanging="720"/>
        <w:rPr>
          <w:b/>
          <w:bCs/>
        </w:rPr>
      </w:pPr>
      <w:r>
        <w:rPr>
          <w:b/>
          <w:bCs/>
        </w:rPr>
        <w:t>11</w:t>
      </w:r>
      <w:r w:rsidR="007A71C5">
        <w:rPr>
          <w:b/>
          <w:bCs/>
        </w:rPr>
        <w:tab/>
      </w:r>
      <w:r w:rsidR="003F792D">
        <w:rPr>
          <w:b/>
          <w:bCs/>
        </w:rPr>
        <w:t>STRATEGIC PLAN – 2022 TO 2025</w:t>
      </w:r>
      <w:r w:rsidR="007A71C5">
        <w:rPr>
          <w:b/>
          <w:bCs/>
        </w:rPr>
        <w:t xml:space="preserve">   </w:t>
      </w:r>
    </w:p>
    <w:p w14:paraId="016D5495" w14:textId="2C9C6240" w:rsidR="00450133" w:rsidRDefault="007A71C5" w:rsidP="00BD47FD">
      <w:pPr>
        <w:ind w:left="720"/>
      </w:pPr>
      <w:r>
        <w:t xml:space="preserve">The Committee </w:t>
      </w:r>
      <w:r w:rsidR="00A436BB">
        <w:t xml:space="preserve">was reminded that </w:t>
      </w:r>
      <w:r w:rsidR="003F6B98">
        <w:t>a Special Meeting of the Corporation had taken place on 19 January 2022</w:t>
      </w:r>
      <w:r w:rsidR="00BD47FD">
        <w:t xml:space="preserve"> </w:t>
      </w:r>
      <w:r w:rsidR="003522FD">
        <w:t>primarily</w:t>
      </w:r>
      <w:r w:rsidR="00BD47FD">
        <w:t xml:space="preserve"> to </w:t>
      </w:r>
      <w:r w:rsidR="003522FD">
        <w:t>discuss</w:t>
      </w:r>
      <w:r w:rsidR="00BD47FD">
        <w:t xml:space="preserve"> the key aspects of the proposed new College </w:t>
      </w:r>
      <w:r w:rsidR="003522FD">
        <w:t>Strategic</w:t>
      </w:r>
      <w:r w:rsidR="00BD47FD">
        <w:t xml:space="preserve"> Plan for the three year </w:t>
      </w:r>
      <w:r w:rsidR="003522FD">
        <w:t>period</w:t>
      </w:r>
      <w:r w:rsidR="00BD47FD">
        <w:t xml:space="preserve"> </w:t>
      </w:r>
      <w:r w:rsidR="00450133">
        <w:t>starting on 1 August 2022.</w:t>
      </w:r>
    </w:p>
    <w:p w14:paraId="1682CA44" w14:textId="16684941" w:rsidR="007A71C5" w:rsidRDefault="00450133" w:rsidP="00BD47FD">
      <w:pPr>
        <w:ind w:left="720"/>
      </w:pPr>
      <w:r>
        <w:t xml:space="preserve">In response to a question from a Member it was confirmed that the </w:t>
      </w:r>
      <w:r w:rsidR="00D63758">
        <w:t xml:space="preserve">proposed New Build project would be reflected in the new </w:t>
      </w:r>
      <w:r w:rsidR="003522FD">
        <w:t>Strategic</w:t>
      </w:r>
      <w:r w:rsidR="00D63758">
        <w:t xml:space="preserve"> Plan and there was an acknowledgement that experience </w:t>
      </w:r>
      <w:r w:rsidR="003522FD">
        <w:t>elsewhere</w:t>
      </w:r>
      <w:r w:rsidR="00D63758">
        <w:t xml:space="preserve"> showed that </w:t>
      </w:r>
      <w:r w:rsidR="003522FD">
        <w:t>financial</w:t>
      </w:r>
      <w:r w:rsidR="00746F36">
        <w:t xml:space="preserve"> health </w:t>
      </w:r>
      <w:r w:rsidR="00BA3F5C">
        <w:t>deteriorated</w:t>
      </w:r>
      <w:r w:rsidR="00746F36">
        <w:t xml:space="preserve"> as a </w:t>
      </w:r>
      <w:r w:rsidR="003522FD">
        <w:t>result</w:t>
      </w:r>
      <w:r w:rsidR="00746F36">
        <w:t xml:space="preserve"> of such a building </w:t>
      </w:r>
      <w:r w:rsidR="003522FD">
        <w:t xml:space="preserve">initiative. </w:t>
      </w:r>
      <w:r w:rsidR="00BA3F5C">
        <w:t xml:space="preserve">This may mean that the College would no longer be regarded as “outstanding” for a time in terms of financial health. </w:t>
      </w:r>
      <w:r>
        <w:t xml:space="preserve"> </w:t>
      </w:r>
      <w:r w:rsidR="00B54A29">
        <w:t xml:space="preserve"> </w:t>
      </w:r>
    </w:p>
    <w:p w14:paraId="5BBB0302" w14:textId="007FC1BC" w:rsidR="00435A00" w:rsidRDefault="00435A00" w:rsidP="00BD47FD">
      <w:pPr>
        <w:ind w:left="720"/>
      </w:pPr>
      <w:r>
        <w:t xml:space="preserve">A Member asked about such </w:t>
      </w:r>
      <w:r w:rsidR="006B71D9">
        <w:t xml:space="preserve">relatively new </w:t>
      </w:r>
      <w:r>
        <w:t xml:space="preserve">areas of provision as </w:t>
      </w:r>
      <w:r w:rsidR="007014FC">
        <w:t xml:space="preserve">the T Levels and if these would be </w:t>
      </w:r>
      <w:r w:rsidR="006B71D9">
        <w:t>explicitly</w:t>
      </w:r>
      <w:r w:rsidR="007014FC">
        <w:t xml:space="preserve"> tracked. It was confirmed that this issue would be addressed by the </w:t>
      </w:r>
      <w:r w:rsidR="006B71D9">
        <w:t>Curriculum</w:t>
      </w:r>
      <w:r w:rsidR="007014FC">
        <w:t xml:space="preserve">, Quality &amp; Engagement Committee which was due to meet on 17 March 2022 </w:t>
      </w:r>
      <w:r w:rsidR="00422CE3">
        <w:t xml:space="preserve">and there was an </w:t>
      </w:r>
      <w:r w:rsidR="006B71D9">
        <w:t>opportunity</w:t>
      </w:r>
      <w:r w:rsidR="00422CE3">
        <w:t xml:space="preserve"> to review the KPIs that were needed </w:t>
      </w:r>
      <w:r w:rsidR="006B71D9">
        <w:t xml:space="preserve">to enable the new Strategic Plan to be tracked. </w:t>
      </w:r>
      <w:r w:rsidR="007014FC">
        <w:t xml:space="preserve">  </w:t>
      </w:r>
    </w:p>
    <w:p w14:paraId="61940A64" w14:textId="400DEFED" w:rsidR="00034E9E" w:rsidRDefault="00034E9E" w:rsidP="00BD47FD">
      <w:pPr>
        <w:ind w:left="720"/>
      </w:pPr>
      <w:r>
        <w:t>The Principal &amp; Chief Executive explained that</w:t>
      </w:r>
      <w:r w:rsidR="003440C8">
        <w:t xml:space="preserve"> from the </w:t>
      </w:r>
      <w:r w:rsidR="005A00AD">
        <w:t>consultation</w:t>
      </w:r>
      <w:r w:rsidR="003440C8">
        <w:t xml:space="preserve"> so far</w:t>
      </w:r>
      <w:r w:rsidR="00A7737A">
        <w:t>,</w:t>
      </w:r>
      <w:r w:rsidR="003440C8">
        <w:t xml:space="preserve"> including with Members at the Special Meeting of the Corporation on 19 </w:t>
      </w:r>
      <w:r w:rsidR="005A00AD">
        <w:t>January</w:t>
      </w:r>
      <w:r w:rsidR="003440C8">
        <w:t xml:space="preserve"> 2022</w:t>
      </w:r>
      <w:r w:rsidR="00A7737A">
        <w:t>,</w:t>
      </w:r>
      <w:r w:rsidR="003440C8">
        <w:t xml:space="preserve"> </w:t>
      </w:r>
      <w:r w:rsidR="00C870C3">
        <w:t xml:space="preserve">key words had </w:t>
      </w:r>
      <w:r w:rsidR="005A00AD">
        <w:t>been</w:t>
      </w:r>
      <w:r w:rsidR="00C870C3">
        <w:t xml:space="preserve"> identified </w:t>
      </w:r>
      <w:r w:rsidR="005A00AD">
        <w:t>for inclusion</w:t>
      </w:r>
      <w:r w:rsidR="00C870C3">
        <w:t xml:space="preserve"> in the Mission </w:t>
      </w:r>
      <w:r w:rsidR="005A00AD">
        <w:t>Statement</w:t>
      </w:r>
      <w:r w:rsidR="00C870C3">
        <w:t xml:space="preserve"> and Vision Statement and these would be reflected in the draft to be presented to the Corporation on 30 March 2022. There was, however, more </w:t>
      </w:r>
      <w:r w:rsidR="0035627A">
        <w:t xml:space="preserve">consultation </w:t>
      </w:r>
      <w:r w:rsidR="00C870C3">
        <w:t>planned and th</w:t>
      </w:r>
      <w:r w:rsidR="005A00AD">
        <w:t xml:space="preserve">is would be taken into account in the final version which it was hoped would be approved by the Corporation on 13 July 2022. </w:t>
      </w:r>
      <w:r w:rsidR="00C870C3">
        <w:t xml:space="preserve"> </w:t>
      </w:r>
      <w:r>
        <w:t xml:space="preserve"> </w:t>
      </w:r>
    </w:p>
    <w:p w14:paraId="3D289DC7" w14:textId="137742F1" w:rsidR="006B71D9" w:rsidRDefault="00E85EE2" w:rsidP="00BD47FD">
      <w:pPr>
        <w:ind w:left="720"/>
      </w:pPr>
      <w:r>
        <w:t xml:space="preserve">The Committee </w:t>
      </w:r>
      <w:r w:rsidR="00B91ED6">
        <w:t xml:space="preserve">agreed following discussion: </w:t>
      </w:r>
    </w:p>
    <w:p w14:paraId="0D1368A3" w14:textId="4FADA060" w:rsidR="00B91ED6" w:rsidRDefault="00B91ED6" w:rsidP="00B91ED6">
      <w:pPr>
        <w:pStyle w:val="ListParagraph"/>
        <w:numPr>
          <w:ilvl w:val="0"/>
          <w:numId w:val="15"/>
        </w:numPr>
      </w:pPr>
      <w:r>
        <w:t>To note that the Principal &amp; Chief Executive would be presenting a working draft of the new Strategic Plan to the Corporation on 30 March 2022</w:t>
      </w:r>
    </w:p>
    <w:p w14:paraId="136D6638" w14:textId="3040963F" w:rsidR="00EC5AB6" w:rsidRDefault="00EC5AB6" w:rsidP="00B91ED6">
      <w:pPr>
        <w:pStyle w:val="ListParagraph"/>
        <w:numPr>
          <w:ilvl w:val="0"/>
          <w:numId w:val="15"/>
        </w:numPr>
      </w:pPr>
      <w:r>
        <w:t xml:space="preserve">That at </w:t>
      </w:r>
      <w:r w:rsidR="00AF3C9B">
        <w:t>this</w:t>
      </w:r>
      <w:r>
        <w:t xml:space="preserve"> time there was no need to change the KPIs reported to </w:t>
      </w:r>
      <w:r w:rsidR="00DE787F">
        <w:t xml:space="preserve">and considered by </w:t>
      </w:r>
      <w:r>
        <w:t xml:space="preserve">the </w:t>
      </w:r>
      <w:r w:rsidR="00AF3C9B">
        <w:t>Finance</w:t>
      </w:r>
      <w:r>
        <w:t xml:space="preserve"> &amp; </w:t>
      </w:r>
      <w:r w:rsidR="00AF3C9B">
        <w:t>Resources Committee</w:t>
      </w:r>
      <w:r>
        <w:t xml:space="preserve"> </w:t>
      </w:r>
    </w:p>
    <w:bookmarkEnd w:id="3"/>
    <w:bookmarkEnd w:id="5"/>
    <w:bookmarkEnd w:id="6"/>
    <w:p w14:paraId="131A1F9B" w14:textId="4A4E4DE6" w:rsidR="00F91DC0" w:rsidRPr="00E9305E" w:rsidRDefault="003F792D" w:rsidP="00F91DC0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73776A">
        <w:rPr>
          <w:b/>
          <w:bCs/>
        </w:rPr>
        <w:t>2</w:t>
      </w:r>
      <w:r w:rsidR="00F91DC0" w:rsidRPr="00E9305E">
        <w:rPr>
          <w:b/>
          <w:bCs/>
        </w:rPr>
        <w:tab/>
      </w:r>
      <w:r w:rsidR="00DA6641">
        <w:rPr>
          <w:b/>
          <w:bCs/>
        </w:rPr>
        <w:t xml:space="preserve">MANAGEMENT ACCOUNTS – </w:t>
      </w:r>
      <w:r w:rsidR="00C2574B">
        <w:rPr>
          <w:b/>
          <w:bCs/>
        </w:rPr>
        <w:t xml:space="preserve">JANUARY </w:t>
      </w:r>
      <w:r w:rsidR="00DA6641">
        <w:rPr>
          <w:b/>
          <w:bCs/>
        </w:rPr>
        <w:t>202</w:t>
      </w:r>
      <w:r w:rsidR="00C2574B">
        <w:rPr>
          <w:b/>
          <w:bCs/>
        </w:rPr>
        <w:t>2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BB9176F" w14:textId="17D8DC62" w:rsidR="00DA6641" w:rsidRDefault="00F91DC0" w:rsidP="00101547">
      <w:pPr>
        <w:ind w:left="737"/>
      </w:pPr>
      <w:r>
        <w:t>The Co</w:t>
      </w:r>
      <w:r w:rsidR="00DA6641">
        <w:t xml:space="preserve">mmittee received the Management Accounts for </w:t>
      </w:r>
      <w:r w:rsidR="00C2574B">
        <w:t>January</w:t>
      </w:r>
      <w:r w:rsidR="000548D7">
        <w:t xml:space="preserve"> </w:t>
      </w:r>
      <w:r w:rsidR="00DA6641">
        <w:t>202</w:t>
      </w:r>
      <w:r w:rsidR="00C2574B">
        <w:t>2</w:t>
      </w:r>
      <w:r w:rsidR="00DA6641">
        <w:t xml:space="preserve"> (Period </w:t>
      </w:r>
      <w:r w:rsidR="00A92FC2">
        <w:t>6</w:t>
      </w:r>
      <w:r w:rsidR="00DA6641">
        <w:t xml:space="preserve"> of 202</w:t>
      </w:r>
      <w:r w:rsidR="003A7875">
        <w:t>1</w:t>
      </w:r>
      <w:r w:rsidR="00DA6641">
        <w:t>/2</w:t>
      </w:r>
      <w:r w:rsidR="003A7875">
        <w:t>2</w:t>
      </w:r>
      <w:r w:rsidR="00DA6641">
        <w:t>).</w:t>
      </w:r>
    </w:p>
    <w:p w14:paraId="0CD7FB4C" w14:textId="26C4908B" w:rsidR="002D327A" w:rsidRDefault="00C05C4D" w:rsidP="00C863D0">
      <w:pPr>
        <w:ind w:left="737"/>
      </w:pPr>
      <w:r>
        <w:t>The Vice Principal Finance &amp; Operations</w:t>
      </w:r>
      <w:r w:rsidR="00D001DF">
        <w:t xml:space="preserve"> explained that </w:t>
      </w:r>
      <w:r w:rsidR="00D119E8">
        <w:t xml:space="preserve">the pay costs were being reviewed to </w:t>
      </w:r>
      <w:r w:rsidR="00060896">
        <w:t>reflect</w:t>
      </w:r>
      <w:r w:rsidR="00D119E8">
        <w:t xml:space="preserve"> </w:t>
      </w:r>
      <w:r w:rsidR="00060896">
        <w:t xml:space="preserve">vacancies and actuals to date. </w:t>
      </w:r>
      <w:r w:rsidR="00D119E8">
        <w:t xml:space="preserve"> </w:t>
      </w:r>
      <w:r>
        <w:t xml:space="preserve"> </w:t>
      </w:r>
    </w:p>
    <w:p w14:paraId="4E0CB269" w14:textId="68D3A17E" w:rsidR="00BF5D31" w:rsidRDefault="00716EEB" w:rsidP="00C863D0">
      <w:pPr>
        <w:ind w:left="737"/>
      </w:pPr>
      <w:r>
        <w:t xml:space="preserve">A Member asked for </w:t>
      </w:r>
      <w:r w:rsidR="00E018A4">
        <w:t xml:space="preserve">clarification of the term EBITDA </w:t>
      </w:r>
      <w:r w:rsidR="00D133EC">
        <w:t>– Earnings before interest, taxes</w:t>
      </w:r>
      <w:r w:rsidR="00BB3BAA">
        <w:t xml:space="preserve">, deprecation and amortisation - </w:t>
      </w:r>
      <w:r w:rsidR="00E018A4">
        <w:t xml:space="preserve">and this was provided by the Vice Principal </w:t>
      </w:r>
      <w:r w:rsidR="00FD2A8B">
        <w:t>Finance</w:t>
      </w:r>
      <w:r w:rsidR="00E018A4">
        <w:t xml:space="preserve"> &amp; Operations</w:t>
      </w:r>
      <w:r w:rsidR="002D0735">
        <w:t xml:space="preserve">. </w:t>
      </w:r>
      <w:r w:rsidR="00BF5D31">
        <w:t>Currently</w:t>
      </w:r>
      <w:r w:rsidR="002D0735">
        <w:t xml:space="preserve"> this was </w:t>
      </w:r>
      <w:r w:rsidR="00A80472">
        <w:t xml:space="preserve">22.86% which was in excess of the budget </w:t>
      </w:r>
      <w:r w:rsidR="00BF5D31">
        <w:t>forecast</w:t>
      </w:r>
      <w:r w:rsidR="00A80472">
        <w:t xml:space="preserve"> of </w:t>
      </w:r>
      <w:r w:rsidR="00BF5D31">
        <w:t xml:space="preserve">13.12%. </w:t>
      </w:r>
    </w:p>
    <w:p w14:paraId="3628BF3E" w14:textId="7E062D81" w:rsidR="00FD2A8B" w:rsidRDefault="00FD2A8B" w:rsidP="00C863D0">
      <w:pPr>
        <w:ind w:left="737"/>
      </w:pPr>
      <w:r>
        <w:t>In res</w:t>
      </w:r>
      <w:r w:rsidR="005B6C20">
        <w:t>p</w:t>
      </w:r>
      <w:r>
        <w:t xml:space="preserve">onse to a question from a Member it was </w:t>
      </w:r>
      <w:r w:rsidR="00A21914">
        <w:t>conf</w:t>
      </w:r>
      <w:r w:rsidR="005B6C20">
        <w:t>i</w:t>
      </w:r>
      <w:r w:rsidR="00A21914">
        <w:t xml:space="preserve">rmed that the College was tracking the increases in energy costs and this would be modelled for the purposes of preparing the Annual Budget for 2022/23 to be presented to the next scheduled meeting of the Committee. </w:t>
      </w:r>
    </w:p>
    <w:p w14:paraId="1E438028" w14:textId="77777777" w:rsidR="0035627A" w:rsidRDefault="0035627A" w:rsidP="00AD70F2">
      <w:pPr>
        <w:ind w:left="737"/>
      </w:pPr>
    </w:p>
    <w:p w14:paraId="4F5BCD0E" w14:textId="77777777" w:rsidR="0035627A" w:rsidRDefault="0035627A" w:rsidP="00AD70F2">
      <w:pPr>
        <w:ind w:left="737"/>
      </w:pPr>
    </w:p>
    <w:p w14:paraId="06A1B238" w14:textId="1E982F50" w:rsidR="00AD70F2" w:rsidRDefault="00AD70F2" w:rsidP="00AD70F2">
      <w:pPr>
        <w:ind w:left="737"/>
      </w:pPr>
      <w:r>
        <w:lastRenderedPageBreak/>
        <w:t>The Committee agreed to NOTE:</w:t>
      </w:r>
    </w:p>
    <w:p w14:paraId="754D0EED" w14:textId="66F49432" w:rsidR="00AD70F2" w:rsidRDefault="00AD70F2" w:rsidP="009833F6">
      <w:pPr>
        <w:pStyle w:val="ListParagraph"/>
        <w:numPr>
          <w:ilvl w:val="0"/>
          <w:numId w:val="2"/>
        </w:numPr>
      </w:pPr>
      <w:r>
        <w:t xml:space="preserve">the Management Accounts for </w:t>
      </w:r>
      <w:r w:rsidR="00C863D0">
        <w:t xml:space="preserve">January </w:t>
      </w:r>
      <w:r>
        <w:t>202</w:t>
      </w:r>
      <w:r w:rsidR="00C863D0">
        <w:t>2</w:t>
      </w:r>
      <w:r>
        <w:t xml:space="preserve"> which would now be made available to all Members of the Corporation for their information</w:t>
      </w:r>
    </w:p>
    <w:p w14:paraId="58CA4A86" w14:textId="20B4B725" w:rsidR="003133F6" w:rsidRDefault="009A16E5" w:rsidP="00453BFB">
      <w:pPr>
        <w:pStyle w:val="ListParagraph"/>
        <w:numPr>
          <w:ilvl w:val="0"/>
          <w:numId w:val="2"/>
        </w:numPr>
      </w:pPr>
      <w:r>
        <w:t xml:space="preserve">the </w:t>
      </w:r>
      <w:r w:rsidR="00D857D5">
        <w:t xml:space="preserve">continued strong financial position </w:t>
      </w:r>
      <w:r w:rsidR="005F3994">
        <w:t xml:space="preserve">including the number of cash days which </w:t>
      </w:r>
      <w:r w:rsidR="003133F6">
        <w:t>at the end of January 2022 were 215 days</w:t>
      </w:r>
      <w:r w:rsidR="00A8510D">
        <w:t xml:space="preserve"> which meant that the College retained the “outstanding” status based on the ESFA criteria </w:t>
      </w:r>
    </w:p>
    <w:p w14:paraId="64DAD001" w14:textId="094602D7" w:rsidR="00E2371F" w:rsidRDefault="00A8510D" w:rsidP="00B26464">
      <w:pPr>
        <w:pStyle w:val="ListParagraph"/>
        <w:numPr>
          <w:ilvl w:val="0"/>
          <w:numId w:val="2"/>
        </w:numPr>
      </w:pPr>
      <w:r>
        <w:t>t</w:t>
      </w:r>
      <w:r w:rsidR="00FA286F">
        <w:t xml:space="preserve">hat the </w:t>
      </w:r>
      <w:r w:rsidR="003119D0">
        <w:t xml:space="preserve">detailed </w:t>
      </w:r>
      <w:r w:rsidR="00FA286F">
        <w:t xml:space="preserve">position would change by the year end but </w:t>
      </w:r>
      <w:r w:rsidR="007D0D5E">
        <w:t xml:space="preserve">this should not affect the surplus out-turn position </w:t>
      </w:r>
      <w:r w:rsidR="006F296B">
        <w:t xml:space="preserve">and there was no intention on the part of the </w:t>
      </w:r>
      <w:r w:rsidR="00D001DF">
        <w:t>Executive</w:t>
      </w:r>
      <w:r w:rsidR="006F296B">
        <w:t xml:space="preserve"> to </w:t>
      </w:r>
      <w:r w:rsidR="00D001DF">
        <w:t xml:space="preserve">review </w:t>
      </w:r>
      <w:r w:rsidR="00B54A29">
        <w:t xml:space="preserve">the overall </w:t>
      </w:r>
      <w:r w:rsidR="00D001DF">
        <w:t xml:space="preserve">forecast </w:t>
      </w:r>
    </w:p>
    <w:p w14:paraId="361F1216" w14:textId="0EB69148" w:rsidR="00AD70F2" w:rsidRDefault="00E2371F" w:rsidP="00B26464">
      <w:pPr>
        <w:pStyle w:val="ListParagraph"/>
        <w:numPr>
          <w:ilvl w:val="0"/>
          <w:numId w:val="2"/>
        </w:numPr>
      </w:pPr>
      <w:r>
        <w:t xml:space="preserve">the Management </w:t>
      </w:r>
      <w:r w:rsidR="0036061A">
        <w:t>Accounts</w:t>
      </w:r>
      <w:r>
        <w:t xml:space="preserve"> </w:t>
      </w:r>
      <w:r w:rsidR="0036061A">
        <w:t>f</w:t>
      </w:r>
      <w:r>
        <w:t xml:space="preserve">or May 2022 would be presented to the Committee at the meeting scheduled for 29 June 2022 with the earlier periods made available via the </w:t>
      </w:r>
      <w:r w:rsidR="0036061A">
        <w:t>College website (Governors secure area)</w:t>
      </w:r>
      <w:r w:rsidR="00AD70F2">
        <w:t xml:space="preserve">. </w:t>
      </w:r>
    </w:p>
    <w:p w14:paraId="2943F587" w14:textId="518FE3CF" w:rsidR="0001458A" w:rsidRPr="00432F44" w:rsidRDefault="0001458A" w:rsidP="0001458A">
      <w:pPr>
        <w:ind w:left="1440" w:hanging="720"/>
        <w:rPr>
          <w:i/>
          <w:iCs/>
        </w:rPr>
      </w:pPr>
      <w:r w:rsidRPr="00432F44">
        <w:rPr>
          <w:i/>
          <w:iCs/>
        </w:rPr>
        <w:t xml:space="preserve">Note: </w:t>
      </w:r>
      <w:r w:rsidR="00432F44" w:rsidRPr="00432F44">
        <w:rPr>
          <w:i/>
          <w:iCs/>
        </w:rPr>
        <w:t xml:space="preserve">Susanne Datta left the meeting </w:t>
      </w:r>
    </w:p>
    <w:p w14:paraId="04CBBDC1" w14:textId="1BD688A8" w:rsidR="00720F82" w:rsidRPr="00D87DF6" w:rsidRDefault="003F792D" w:rsidP="00720F82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73776A">
        <w:rPr>
          <w:b/>
          <w:bCs/>
        </w:rPr>
        <w:t>3</w:t>
      </w:r>
      <w:r w:rsidR="00720F82" w:rsidRPr="00D87DF6">
        <w:rPr>
          <w:b/>
          <w:bCs/>
        </w:rPr>
        <w:tab/>
      </w:r>
      <w:r w:rsidR="00A92FC2">
        <w:rPr>
          <w:b/>
          <w:bCs/>
        </w:rPr>
        <w:t xml:space="preserve">FUNDING ALLOCATION </w:t>
      </w:r>
      <w:r w:rsidR="00E92E49">
        <w:rPr>
          <w:b/>
          <w:bCs/>
        </w:rPr>
        <w:t xml:space="preserve">- </w:t>
      </w:r>
      <w:r w:rsidR="00064556">
        <w:rPr>
          <w:b/>
          <w:bCs/>
        </w:rPr>
        <w:t xml:space="preserve"> 20</w:t>
      </w:r>
      <w:r w:rsidR="00EE4BD1">
        <w:rPr>
          <w:b/>
          <w:bCs/>
        </w:rPr>
        <w:t>2</w:t>
      </w:r>
      <w:r w:rsidR="00E92E49">
        <w:rPr>
          <w:b/>
          <w:bCs/>
        </w:rPr>
        <w:t>2/23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610AA6FC" w14:textId="77777777" w:rsidR="00F77609" w:rsidRDefault="00720F82" w:rsidP="00D11E5A">
      <w:pPr>
        <w:ind w:left="737"/>
      </w:pPr>
      <w:r>
        <w:t xml:space="preserve">The </w:t>
      </w:r>
      <w:r w:rsidR="00DA6641">
        <w:t xml:space="preserve">Committee </w:t>
      </w:r>
      <w:r w:rsidR="00E92E49">
        <w:t xml:space="preserve">NOTED </w:t>
      </w:r>
      <w:r w:rsidR="009525E4">
        <w:t xml:space="preserve">that the College </w:t>
      </w:r>
      <w:r w:rsidR="00006BDF">
        <w:t xml:space="preserve">had </w:t>
      </w:r>
      <w:r w:rsidR="00F90FEB">
        <w:t xml:space="preserve">recently </w:t>
      </w:r>
      <w:r w:rsidR="00006BDF">
        <w:t xml:space="preserve">received </w:t>
      </w:r>
      <w:r w:rsidR="00F90FEB">
        <w:t xml:space="preserve">from the ESFA </w:t>
      </w:r>
      <w:r w:rsidR="00006BDF">
        <w:t xml:space="preserve">the Funding Allocation for 2022/23 </w:t>
      </w:r>
      <w:r w:rsidR="00F90FEB">
        <w:t xml:space="preserve">which </w:t>
      </w:r>
      <w:r w:rsidR="004252DB">
        <w:t>provided an increase of £2</w:t>
      </w:r>
      <w:r w:rsidR="00FC7AFC">
        <w:t xml:space="preserve">,712,327 over the current year due in part to the </w:t>
      </w:r>
      <w:r w:rsidR="003A0EF9">
        <w:t>student enrolment exceeding the original target</w:t>
      </w:r>
      <w:r w:rsidR="00F77609">
        <w:t xml:space="preserve">. </w:t>
      </w:r>
    </w:p>
    <w:p w14:paraId="184D954A" w14:textId="50818444" w:rsidR="009E2993" w:rsidRDefault="00F77609" w:rsidP="00D11E5A">
      <w:pPr>
        <w:ind w:left="737"/>
      </w:pPr>
      <w:r>
        <w:t xml:space="preserve">A Member asked about </w:t>
      </w:r>
      <w:r w:rsidR="00183BCC">
        <w:t xml:space="preserve">the funding of High Needs </w:t>
      </w:r>
      <w:r w:rsidR="00447A7B">
        <w:t>learners</w:t>
      </w:r>
      <w:r w:rsidR="00183BCC">
        <w:t xml:space="preserve"> given the </w:t>
      </w:r>
      <w:r w:rsidR="00447A7B">
        <w:t>significance</w:t>
      </w:r>
      <w:r w:rsidR="00183BCC">
        <w:t xml:space="preserve"> when planning the New Build project. </w:t>
      </w:r>
      <w:r w:rsidR="00E95358">
        <w:t xml:space="preserve">It was explained that the present </w:t>
      </w:r>
      <w:r w:rsidR="002A2B50">
        <w:t>al</w:t>
      </w:r>
      <w:r w:rsidR="00E95358">
        <w:t xml:space="preserve">location </w:t>
      </w:r>
      <w:r w:rsidR="002A2B50">
        <w:t xml:space="preserve">anticipated 90 such </w:t>
      </w:r>
      <w:r w:rsidR="00447A7B">
        <w:t>learners</w:t>
      </w:r>
      <w:r w:rsidR="002A2B50">
        <w:t xml:space="preserve"> but it was possible to</w:t>
      </w:r>
      <w:r w:rsidR="00F547CB">
        <w:t xml:space="preserve"> </w:t>
      </w:r>
      <w:r w:rsidR="0066292A">
        <w:t>liaise</w:t>
      </w:r>
      <w:r w:rsidR="00F547CB">
        <w:t xml:space="preserve"> with the London Borough of Newham</w:t>
      </w:r>
      <w:r w:rsidR="009E2993">
        <w:t xml:space="preserve"> to seek additional finding in the light of actual High </w:t>
      </w:r>
      <w:r w:rsidR="0066292A">
        <w:t>Needs</w:t>
      </w:r>
      <w:r w:rsidR="009E2993">
        <w:t xml:space="preserve"> enrolment. </w:t>
      </w:r>
    </w:p>
    <w:p w14:paraId="4CB55431" w14:textId="4E9962FF" w:rsidR="00D11E5A" w:rsidRDefault="009E2993" w:rsidP="00D11E5A">
      <w:pPr>
        <w:ind w:left="737"/>
      </w:pPr>
      <w:r>
        <w:t xml:space="preserve">The </w:t>
      </w:r>
      <w:r w:rsidR="00531884">
        <w:t xml:space="preserve">Annual Budget for 2022/23 would be presented to the Committee on 29 June 2022 and this would be prepared </w:t>
      </w:r>
      <w:r w:rsidR="0066292A">
        <w:t xml:space="preserve">with regard to the ESFA finding allocation as the major source of income for the College. </w:t>
      </w:r>
      <w:r>
        <w:t xml:space="preserve"> </w:t>
      </w:r>
      <w:r w:rsidR="00F547CB">
        <w:t xml:space="preserve"> </w:t>
      </w:r>
      <w:r w:rsidR="003A0EF9">
        <w:t xml:space="preserve"> </w:t>
      </w:r>
      <w:r w:rsidR="00FC7AFC">
        <w:t xml:space="preserve"> </w:t>
      </w:r>
      <w:r w:rsidR="004252DB">
        <w:t xml:space="preserve"> </w:t>
      </w:r>
    </w:p>
    <w:p w14:paraId="15EF64F5" w14:textId="5070CD11" w:rsidR="00E325E4" w:rsidRPr="00D87DF6" w:rsidRDefault="003F792D" w:rsidP="00E325E4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73776A">
        <w:rPr>
          <w:b/>
          <w:bCs/>
        </w:rPr>
        <w:t>4</w:t>
      </w:r>
      <w:r w:rsidR="00E325E4" w:rsidRPr="00D87DF6">
        <w:rPr>
          <w:b/>
          <w:bCs/>
        </w:rPr>
        <w:tab/>
      </w:r>
      <w:r w:rsidR="001A4315">
        <w:rPr>
          <w:b/>
          <w:bCs/>
        </w:rPr>
        <w:t xml:space="preserve">GROWTH </w:t>
      </w:r>
      <w:r w:rsidR="00E325E4">
        <w:rPr>
          <w:b/>
          <w:bCs/>
        </w:rPr>
        <w:t>FUNDING ALLOCATION -  202</w:t>
      </w:r>
      <w:r w:rsidR="001A4315">
        <w:rPr>
          <w:b/>
          <w:bCs/>
        </w:rPr>
        <w:t>1</w:t>
      </w:r>
      <w:r w:rsidR="00E325E4">
        <w:rPr>
          <w:b/>
          <w:bCs/>
        </w:rPr>
        <w:t>/2</w:t>
      </w:r>
      <w:r w:rsidR="001A4315">
        <w:rPr>
          <w:b/>
          <w:bCs/>
        </w:rPr>
        <w:t>2</w:t>
      </w:r>
      <w:r w:rsidR="00E325E4">
        <w:rPr>
          <w:b/>
          <w:bCs/>
        </w:rPr>
        <w:t xml:space="preserve">  </w:t>
      </w:r>
      <w:r w:rsidR="00E325E4" w:rsidRPr="00D87DF6">
        <w:rPr>
          <w:b/>
          <w:bCs/>
        </w:rPr>
        <w:t xml:space="preserve"> </w:t>
      </w:r>
    </w:p>
    <w:p w14:paraId="0A6DA47C" w14:textId="4AA3B745" w:rsidR="00D11E5A" w:rsidRDefault="00E325E4" w:rsidP="00E325E4">
      <w:pPr>
        <w:ind w:left="737"/>
      </w:pPr>
      <w:r>
        <w:t xml:space="preserve">The Committee </w:t>
      </w:r>
      <w:r w:rsidR="001A4315">
        <w:t xml:space="preserve">was pleased to </w:t>
      </w:r>
      <w:r>
        <w:t>NOTE that the</w:t>
      </w:r>
      <w:r w:rsidR="001A4315">
        <w:t xml:space="preserve"> College would receive an additional </w:t>
      </w:r>
      <w:r w:rsidR="003A1143">
        <w:t xml:space="preserve">funding allocation of £602,255 to reflect the actual </w:t>
      </w:r>
      <w:r w:rsidR="00CD37B6">
        <w:t>enrolment</w:t>
      </w:r>
      <w:r w:rsidR="00B47131">
        <w:t xml:space="preserve"> over and above the original </w:t>
      </w:r>
      <w:r w:rsidR="00CD37B6">
        <w:t>target</w:t>
      </w:r>
      <w:r w:rsidR="00E0748F">
        <w:t xml:space="preserve"> for 2021/22</w:t>
      </w:r>
      <w:r w:rsidR="00B47131">
        <w:t xml:space="preserve">. </w:t>
      </w:r>
    </w:p>
    <w:p w14:paraId="627E3C60" w14:textId="7C148383" w:rsidR="00B47131" w:rsidRDefault="00B47131" w:rsidP="00E325E4">
      <w:pPr>
        <w:ind w:left="737"/>
      </w:pPr>
      <w:r>
        <w:t xml:space="preserve">The proposed </w:t>
      </w:r>
      <w:r w:rsidR="00CD37B6">
        <w:t xml:space="preserve">use of the allocation would be addressed later in the meeting as a confidential item. </w:t>
      </w:r>
    </w:p>
    <w:p w14:paraId="3D9FB65C" w14:textId="010552E2" w:rsidR="00D11E5A" w:rsidRPr="00E9305E" w:rsidRDefault="003F792D" w:rsidP="00D11E5A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73776A">
        <w:rPr>
          <w:b/>
          <w:bCs/>
        </w:rPr>
        <w:t>5</w:t>
      </w:r>
      <w:r w:rsidR="00D11E5A" w:rsidRPr="00E9305E">
        <w:rPr>
          <w:b/>
          <w:bCs/>
        </w:rPr>
        <w:tab/>
      </w:r>
      <w:r w:rsidR="00BA325F">
        <w:rPr>
          <w:b/>
          <w:bCs/>
        </w:rPr>
        <w:t xml:space="preserve">INDIVIDUALISED LEARNER DATA </w:t>
      </w:r>
      <w:r w:rsidR="00C148CF">
        <w:rPr>
          <w:b/>
          <w:bCs/>
        </w:rPr>
        <w:t xml:space="preserve"> (</w:t>
      </w:r>
      <w:r w:rsidR="00D11E5A">
        <w:rPr>
          <w:b/>
          <w:bCs/>
        </w:rPr>
        <w:t>ILR</w:t>
      </w:r>
      <w:r w:rsidR="00C148CF">
        <w:rPr>
          <w:b/>
          <w:bCs/>
        </w:rPr>
        <w:t>)</w:t>
      </w:r>
      <w:r w:rsidR="00D11E5A">
        <w:rPr>
          <w:b/>
          <w:bCs/>
        </w:rPr>
        <w:t xml:space="preserve"> DATA </w:t>
      </w:r>
      <w:r w:rsidR="009509E8">
        <w:rPr>
          <w:b/>
          <w:bCs/>
        </w:rPr>
        <w:t xml:space="preserve">INTEGRITY </w:t>
      </w:r>
      <w:r w:rsidR="00D11E5A">
        <w:rPr>
          <w:b/>
          <w:bCs/>
        </w:rPr>
        <w:t xml:space="preserve">  </w:t>
      </w:r>
      <w:r w:rsidR="00D11E5A" w:rsidRPr="00E9305E">
        <w:rPr>
          <w:b/>
          <w:bCs/>
        </w:rPr>
        <w:t xml:space="preserve">  </w:t>
      </w:r>
    </w:p>
    <w:p w14:paraId="6F4896D8" w14:textId="406049E5" w:rsidR="00D11E5A" w:rsidRDefault="00D11E5A" w:rsidP="00D11E5A">
      <w:pPr>
        <w:ind w:left="737"/>
      </w:pPr>
      <w:r>
        <w:t xml:space="preserve">The Committee </w:t>
      </w:r>
      <w:r w:rsidR="0073776A">
        <w:t xml:space="preserve">received and </w:t>
      </w:r>
      <w:r>
        <w:t>NOTED</w:t>
      </w:r>
      <w:r w:rsidR="0073776A">
        <w:t xml:space="preserve"> the report </w:t>
      </w:r>
      <w:r w:rsidR="00716641">
        <w:t>of the Vice Principal Finance &amp; Operations</w:t>
      </w:r>
      <w:r w:rsidR="001C5F25">
        <w:t xml:space="preserve"> which had been prepared following </w:t>
      </w:r>
      <w:r w:rsidR="00B61D22">
        <w:t xml:space="preserve">the </w:t>
      </w:r>
      <w:r w:rsidR="004B382A">
        <w:t xml:space="preserve">publication </w:t>
      </w:r>
      <w:r w:rsidR="006354CB">
        <w:t xml:space="preserve">of guidance by the ESFA on </w:t>
      </w:r>
      <w:r w:rsidR="00981E6E">
        <w:t xml:space="preserve">12 </w:t>
      </w:r>
      <w:r w:rsidR="00551BF2">
        <w:t>January 2022 on maintaining complete and accurate ILR data.</w:t>
      </w:r>
      <w:r>
        <w:t xml:space="preserve"> </w:t>
      </w:r>
    </w:p>
    <w:p w14:paraId="66745530" w14:textId="129C2DA7" w:rsidR="008B56C3" w:rsidRDefault="009E32EB" w:rsidP="00D11E5A">
      <w:pPr>
        <w:ind w:left="737"/>
      </w:pPr>
      <w:r>
        <w:t xml:space="preserve">It was </w:t>
      </w:r>
      <w:r w:rsidR="00E76D71">
        <w:t>explained that</w:t>
      </w:r>
      <w:r w:rsidR="00E05698">
        <w:t xml:space="preserve">, in the main, </w:t>
      </w:r>
      <w:r w:rsidR="00E76D71">
        <w:t xml:space="preserve"> Sixth Form Colleges such as NewVIc have one </w:t>
      </w:r>
      <w:r w:rsidR="00320452">
        <w:t>strand</w:t>
      </w:r>
      <w:r w:rsidR="00E76D71">
        <w:t xml:space="preserve"> of funding</w:t>
      </w:r>
      <w:r w:rsidR="00DE394A">
        <w:t xml:space="preserve"> for 16 to 19 year olds </w:t>
      </w:r>
      <w:r w:rsidR="00320452">
        <w:t>calculated</w:t>
      </w:r>
      <w:r w:rsidR="00DE394A">
        <w:t xml:space="preserve"> on a lagged basis without the need for in-</w:t>
      </w:r>
      <w:r w:rsidR="00320452">
        <w:t>year</w:t>
      </w:r>
      <w:r w:rsidR="00DE394A">
        <w:t xml:space="preserve"> </w:t>
      </w:r>
      <w:r w:rsidR="00320452">
        <w:t>reconciliations</w:t>
      </w:r>
      <w:r w:rsidR="00D5056B">
        <w:t xml:space="preserve">. </w:t>
      </w:r>
      <w:r w:rsidR="007D70A0">
        <w:t xml:space="preserve">This </w:t>
      </w:r>
      <w:r w:rsidR="008B56C3">
        <w:t xml:space="preserve">contrasts with a typical General FE College which may have 4 or </w:t>
      </w:r>
      <w:r w:rsidR="005B231E">
        <w:t>5</w:t>
      </w:r>
      <w:r w:rsidR="008B56C3">
        <w:t xml:space="preserve"> </w:t>
      </w:r>
      <w:r w:rsidR="007C05A2">
        <w:t xml:space="preserve">or even more </w:t>
      </w:r>
      <w:r w:rsidR="008B56C3">
        <w:t>sources of funding all with different requirements.</w:t>
      </w:r>
      <w:r w:rsidR="007C05A2">
        <w:t xml:space="preserve"> </w:t>
      </w:r>
    </w:p>
    <w:p w14:paraId="628DEEEC" w14:textId="67CE0A77" w:rsidR="001957E0" w:rsidRDefault="00473E60" w:rsidP="00D11E5A">
      <w:pPr>
        <w:ind w:left="737"/>
      </w:pPr>
      <w:r>
        <w:t xml:space="preserve">Using the ESFA provided </w:t>
      </w:r>
      <w:r w:rsidR="006A7EE5">
        <w:t>software</w:t>
      </w:r>
      <w:r>
        <w:t xml:space="preserve"> the College is </w:t>
      </w:r>
      <w:r w:rsidR="006A7EE5">
        <w:t>able to be proactive when submitting the in</w:t>
      </w:r>
      <w:r w:rsidR="008A49A5">
        <w:t>-year returns</w:t>
      </w:r>
      <w:r w:rsidR="006226FD">
        <w:t xml:space="preserve">. </w:t>
      </w:r>
    </w:p>
    <w:p w14:paraId="4AF52957" w14:textId="2D965F73" w:rsidR="00BA325F" w:rsidRDefault="006226FD" w:rsidP="00D11E5A">
      <w:pPr>
        <w:ind w:left="737"/>
      </w:pPr>
      <w:r>
        <w:t xml:space="preserve">The </w:t>
      </w:r>
      <w:r w:rsidR="001957E0">
        <w:t xml:space="preserve">Financial Statements Auditors will test the College returns when </w:t>
      </w:r>
      <w:r w:rsidR="00284B62">
        <w:t>undertaking</w:t>
      </w:r>
      <w:r w:rsidR="00860DF3">
        <w:t xml:space="preserve"> the year end </w:t>
      </w:r>
      <w:r w:rsidR="00011C62">
        <w:t xml:space="preserve">reviews and in some years the Internal Auditors will </w:t>
      </w:r>
      <w:r w:rsidR="00284B62">
        <w:t xml:space="preserve">focus on the ESFA funding position </w:t>
      </w:r>
      <w:r w:rsidR="00157EB9">
        <w:t xml:space="preserve">to ensure that the systems </w:t>
      </w:r>
      <w:r w:rsidR="00034429">
        <w:t xml:space="preserve">in place in the College </w:t>
      </w:r>
      <w:r w:rsidR="00157EB9">
        <w:t xml:space="preserve">are as efficient and effective as possible drawing on good practice elsewhere. </w:t>
      </w:r>
      <w:r w:rsidR="00860DF3">
        <w:t xml:space="preserve"> </w:t>
      </w:r>
      <w:r w:rsidR="001957E0">
        <w:t xml:space="preserve"> </w:t>
      </w:r>
      <w:r w:rsidR="008A49A5">
        <w:t xml:space="preserve"> </w:t>
      </w:r>
      <w:r w:rsidR="00DE394A">
        <w:t xml:space="preserve"> </w:t>
      </w:r>
    </w:p>
    <w:p w14:paraId="560F1BB6" w14:textId="34240C8A" w:rsidR="009509E8" w:rsidRPr="00E9305E" w:rsidRDefault="003F792D" w:rsidP="009509E8">
      <w:pPr>
        <w:ind w:left="720" w:hanging="720"/>
        <w:rPr>
          <w:b/>
          <w:bCs/>
        </w:rPr>
      </w:pPr>
      <w:r>
        <w:rPr>
          <w:b/>
          <w:bCs/>
        </w:rPr>
        <w:lastRenderedPageBreak/>
        <w:t>1</w:t>
      </w:r>
      <w:r w:rsidR="0073776A">
        <w:rPr>
          <w:b/>
          <w:bCs/>
        </w:rPr>
        <w:t>6</w:t>
      </w:r>
      <w:r w:rsidR="009509E8" w:rsidRPr="00E9305E">
        <w:rPr>
          <w:b/>
          <w:bCs/>
        </w:rPr>
        <w:tab/>
      </w:r>
      <w:r w:rsidR="009509E8">
        <w:rPr>
          <w:b/>
          <w:bCs/>
        </w:rPr>
        <w:t xml:space="preserve">FINANCIAL REGULATIONS   </w:t>
      </w:r>
      <w:r w:rsidR="009509E8" w:rsidRPr="00E9305E">
        <w:rPr>
          <w:b/>
          <w:bCs/>
        </w:rPr>
        <w:t xml:space="preserve">  </w:t>
      </w:r>
    </w:p>
    <w:p w14:paraId="672DFABE" w14:textId="2CEC05DF" w:rsidR="009509E8" w:rsidRDefault="009509E8" w:rsidP="00D11E5A">
      <w:pPr>
        <w:ind w:left="737"/>
      </w:pPr>
      <w:r>
        <w:t>The Committee</w:t>
      </w:r>
      <w:r w:rsidR="00052D49">
        <w:t xml:space="preserve"> received and considered the proposed update to the College Financial Regulations.  </w:t>
      </w:r>
      <w:r w:rsidR="008B27D6">
        <w:t xml:space="preserve"> </w:t>
      </w:r>
      <w:r>
        <w:t xml:space="preserve"> </w:t>
      </w:r>
    </w:p>
    <w:p w14:paraId="169ABC6B" w14:textId="0A02FB38" w:rsidR="00680058" w:rsidRDefault="00680058" w:rsidP="00D11E5A">
      <w:pPr>
        <w:ind w:left="737"/>
      </w:pPr>
      <w:r>
        <w:t xml:space="preserve">The </w:t>
      </w:r>
      <w:r w:rsidR="00224E50">
        <w:t xml:space="preserve">Vice Principal Finance &amp; Resources </w:t>
      </w:r>
      <w:r w:rsidR="00386188">
        <w:t xml:space="preserve">explained that there 2 </w:t>
      </w:r>
      <w:r w:rsidR="007C05A2">
        <w:t xml:space="preserve">proposed </w:t>
      </w:r>
      <w:r w:rsidR="00386188">
        <w:t>changes to the version of the Financial Regulations previously approved by the Committee:</w:t>
      </w:r>
    </w:p>
    <w:p w14:paraId="5804F910" w14:textId="748BC33B" w:rsidR="00386188" w:rsidRDefault="003E1D33" w:rsidP="00386188">
      <w:pPr>
        <w:pStyle w:val="ListParagraph"/>
        <w:numPr>
          <w:ilvl w:val="0"/>
          <w:numId w:val="12"/>
        </w:numPr>
      </w:pPr>
      <w:r>
        <w:t xml:space="preserve">Section 5.6 – Quotations section </w:t>
      </w:r>
      <w:r w:rsidR="00A05BE4">
        <w:t>–</w:t>
      </w:r>
      <w:r>
        <w:t xml:space="preserve"> </w:t>
      </w:r>
      <w:r w:rsidR="00A05BE4">
        <w:t xml:space="preserve">preferred list of suppliers </w:t>
      </w:r>
    </w:p>
    <w:p w14:paraId="5EC5688B" w14:textId="7E447D68" w:rsidR="00A05BE4" w:rsidRDefault="00A05BE4" w:rsidP="00386188">
      <w:pPr>
        <w:pStyle w:val="ListParagraph"/>
        <w:numPr>
          <w:ilvl w:val="0"/>
          <w:numId w:val="12"/>
        </w:numPr>
      </w:pPr>
      <w:r>
        <w:t xml:space="preserve">Section 5.8 </w:t>
      </w:r>
      <w:r w:rsidR="00655EF7">
        <w:t>–</w:t>
      </w:r>
      <w:r>
        <w:t xml:space="preserve"> </w:t>
      </w:r>
      <w:r w:rsidR="00655EF7">
        <w:t>reflects the fact that as a result of Brexit the OJEU requirements no longer apply</w:t>
      </w:r>
      <w:r w:rsidR="00D06911">
        <w:t xml:space="preserve"> – the College must</w:t>
      </w:r>
      <w:r w:rsidR="00CF366C">
        <w:t xml:space="preserve"> follow the public procurement thresholds </w:t>
      </w:r>
      <w:r w:rsidR="002B22FB">
        <w:t xml:space="preserve">which govern the award of public sector contracts </w:t>
      </w:r>
    </w:p>
    <w:p w14:paraId="532A9304" w14:textId="77777777" w:rsidR="00AC128B" w:rsidRDefault="008E74CF" w:rsidP="008E74CF">
      <w:pPr>
        <w:ind w:left="737"/>
      </w:pPr>
      <w:r>
        <w:t xml:space="preserve">A Member asked about the </w:t>
      </w:r>
      <w:r w:rsidR="003036E7">
        <w:t>decision</w:t>
      </w:r>
      <w:r>
        <w:t xml:space="preserve"> making </w:t>
      </w:r>
      <w:r w:rsidR="003036E7">
        <w:t>arrangements</w:t>
      </w:r>
      <w:r>
        <w:t xml:space="preserve"> when the Corporation will need to consider the </w:t>
      </w:r>
      <w:r w:rsidR="003036E7">
        <w:t xml:space="preserve">award of a contract. </w:t>
      </w:r>
      <w:r w:rsidR="00EE67A7">
        <w:t xml:space="preserve">The following </w:t>
      </w:r>
      <w:r w:rsidR="000F3D74">
        <w:t xml:space="preserve">specific </w:t>
      </w:r>
      <w:r w:rsidR="00AC128B">
        <w:t>provisions of the Financial Regulations were highlighted:</w:t>
      </w:r>
    </w:p>
    <w:p w14:paraId="24F22AFA" w14:textId="77777777" w:rsidR="004F2C0E" w:rsidRDefault="00AC128B" w:rsidP="00AC128B">
      <w:pPr>
        <w:pStyle w:val="ListParagraph"/>
        <w:numPr>
          <w:ilvl w:val="0"/>
          <w:numId w:val="13"/>
        </w:numPr>
      </w:pPr>
      <w:r>
        <w:t xml:space="preserve">Annex A </w:t>
      </w:r>
      <w:r w:rsidR="00E67C30">
        <w:t xml:space="preserve">– amounts over £500k require consideration by the Corporation </w:t>
      </w:r>
    </w:p>
    <w:p w14:paraId="53731AF7" w14:textId="29770D94" w:rsidR="003342BD" w:rsidRDefault="003342BD" w:rsidP="00AC128B">
      <w:pPr>
        <w:pStyle w:val="ListParagraph"/>
        <w:numPr>
          <w:ilvl w:val="0"/>
          <w:numId w:val="13"/>
        </w:numPr>
      </w:pPr>
      <w:r>
        <w:t>A</w:t>
      </w:r>
      <w:r w:rsidR="002E06D8">
        <w:t>nn</w:t>
      </w:r>
      <w:r>
        <w:t>ex B – Tendering Procedures</w:t>
      </w:r>
    </w:p>
    <w:p w14:paraId="6A60BC99" w14:textId="6D21B4FF" w:rsidR="008E74CF" w:rsidRDefault="00C40B39" w:rsidP="00AC128B">
      <w:pPr>
        <w:pStyle w:val="ListParagraph"/>
        <w:numPr>
          <w:ilvl w:val="0"/>
          <w:numId w:val="13"/>
        </w:numPr>
      </w:pPr>
      <w:r>
        <w:t xml:space="preserve">Annex F – Procurement Policy </w:t>
      </w:r>
    </w:p>
    <w:p w14:paraId="6742CCCE" w14:textId="4E81185E" w:rsidR="004601B9" w:rsidRDefault="004601B9" w:rsidP="002E06D8">
      <w:pPr>
        <w:ind w:left="737"/>
      </w:pPr>
      <w:r>
        <w:t xml:space="preserve">The Committee AGREED following </w:t>
      </w:r>
      <w:r w:rsidR="00DB2217">
        <w:t>discussion</w:t>
      </w:r>
      <w:r>
        <w:t>:</w:t>
      </w:r>
    </w:p>
    <w:p w14:paraId="5024EA0A" w14:textId="50F8FF02" w:rsidR="002E06D8" w:rsidRDefault="002A3A2E" w:rsidP="004601B9">
      <w:pPr>
        <w:pStyle w:val="ListParagraph"/>
        <w:numPr>
          <w:ilvl w:val="0"/>
          <w:numId w:val="14"/>
        </w:numPr>
      </w:pPr>
      <w:r>
        <w:t xml:space="preserve">To APPROVE the updated </w:t>
      </w:r>
      <w:r w:rsidR="00DB2217">
        <w:t>Financial</w:t>
      </w:r>
      <w:r>
        <w:t xml:space="preserve"> Regulations with immediate effect (9 March 2022)</w:t>
      </w:r>
    </w:p>
    <w:p w14:paraId="7554B750" w14:textId="3B29CCED" w:rsidR="002A3A2E" w:rsidRDefault="00263938" w:rsidP="004601B9">
      <w:pPr>
        <w:pStyle w:val="ListParagraph"/>
        <w:numPr>
          <w:ilvl w:val="0"/>
          <w:numId w:val="14"/>
        </w:numPr>
      </w:pPr>
      <w:r>
        <w:t xml:space="preserve">That the Vice Principal </w:t>
      </w:r>
      <w:r w:rsidR="00DB2217">
        <w:t>Finance</w:t>
      </w:r>
      <w:r>
        <w:t xml:space="preserve"> &amp; Operations </w:t>
      </w:r>
      <w:r w:rsidR="00DB2217">
        <w:t>revisit</w:t>
      </w:r>
      <w:r w:rsidR="00B177A3">
        <w:t xml:space="preserve">s and presents a report to the next meeting of the Committee </w:t>
      </w:r>
      <w:r w:rsidR="00DB2217">
        <w:t xml:space="preserve"> </w:t>
      </w:r>
      <w:r w:rsidR="001A6351">
        <w:t xml:space="preserve">on </w:t>
      </w:r>
      <w:r w:rsidR="00DB2217">
        <w:t xml:space="preserve">the decision making arrangements </w:t>
      </w:r>
      <w:r w:rsidR="001D790F">
        <w:t xml:space="preserve">for (1) using the preferred list of suppliers </w:t>
      </w:r>
      <w:r w:rsidR="00D95454">
        <w:t xml:space="preserve">so that performance is reviewed on an ongoing basis and (2) </w:t>
      </w:r>
      <w:r w:rsidR="00B177A3">
        <w:t>th</w:t>
      </w:r>
      <w:r w:rsidR="00E0666E">
        <w:t>ose instances</w:t>
      </w:r>
      <w:r w:rsidR="00B177A3">
        <w:t xml:space="preserve"> involving the Corporation</w:t>
      </w:r>
      <w:r w:rsidR="004F13D9">
        <w:t xml:space="preserve"> for the approval of expenditure and the award of a contract </w:t>
      </w:r>
      <w:r w:rsidR="00B177A3">
        <w:t xml:space="preserve"> </w:t>
      </w:r>
      <w:r>
        <w:t xml:space="preserve"> </w:t>
      </w:r>
    </w:p>
    <w:p w14:paraId="58C415DF" w14:textId="72DB4A62" w:rsidR="00720F82" w:rsidRPr="00E9305E" w:rsidRDefault="00A5482A" w:rsidP="00720F82">
      <w:pPr>
        <w:ind w:left="720" w:hanging="720"/>
        <w:rPr>
          <w:b/>
          <w:bCs/>
        </w:rPr>
      </w:pPr>
      <w:bookmarkStart w:id="7" w:name="_Hlk98145821"/>
      <w:r>
        <w:rPr>
          <w:b/>
          <w:bCs/>
        </w:rPr>
        <w:t>1</w:t>
      </w:r>
      <w:r w:rsidR="0073776A">
        <w:rPr>
          <w:b/>
          <w:bCs/>
        </w:rPr>
        <w:t>7</w:t>
      </w:r>
      <w:r w:rsidR="00720F82" w:rsidRPr="00E9305E">
        <w:rPr>
          <w:b/>
          <w:bCs/>
        </w:rPr>
        <w:tab/>
      </w:r>
      <w:r w:rsidR="00FD7D13">
        <w:rPr>
          <w:b/>
          <w:bCs/>
        </w:rPr>
        <w:t xml:space="preserve">ESTATES - UPDATE </w:t>
      </w:r>
      <w:r w:rsidR="00720F82">
        <w:rPr>
          <w:b/>
          <w:bCs/>
        </w:rPr>
        <w:t xml:space="preserve"> </w:t>
      </w:r>
      <w:r w:rsidR="00720F82" w:rsidRPr="00E9305E">
        <w:rPr>
          <w:b/>
          <w:bCs/>
        </w:rPr>
        <w:t xml:space="preserve">  </w:t>
      </w:r>
    </w:p>
    <w:p w14:paraId="3C5C29DD" w14:textId="77777777" w:rsidR="00E97075" w:rsidRDefault="00720F82" w:rsidP="00720F82">
      <w:pPr>
        <w:ind w:left="737"/>
      </w:pPr>
      <w:r>
        <w:t>The Co</w:t>
      </w:r>
      <w:r w:rsidR="005C64CB">
        <w:t xml:space="preserve">mmittee </w:t>
      </w:r>
      <w:r w:rsidR="00855CBB">
        <w:t xml:space="preserve">received and </w:t>
      </w:r>
      <w:r w:rsidR="0079783A">
        <w:t>NOTED th</w:t>
      </w:r>
      <w:r w:rsidR="00855CBB">
        <w:t xml:space="preserve">e </w:t>
      </w:r>
      <w:bookmarkEnd w:id="7"/>
      <w:r w:rsidR="002052BD">
        <w:t xml:space="preserve">Minutes </w:t>
      </w:r>
      <w:r w:rsidR="00917C04">
        <w:t>of the meeting of the New Build Task &amp; Finish Group held on 1 March 2022</w:t>
      </w:r>
      <w:r w:rsidR="00BC6D4D">
        <w:t>.</w:t>
      </w:r>
    </w:p>
    <w:p w14:paraId="7C1DFA4A" w14:textId="46DA47E7" w:rsidR="00BC6D4D" w:rsidRDefault="00E97075" w:rsidP="00720F82">
      <w:pPr>
        <w:ind w:left="737"/>
      </w:pPr>
      <w:r>
        <w:t xml:space="preserve">The following issues were drawn to the particular attention of the Committee:  </w:t>
      </w:r>
      <w:r w:rsidR="00BC6D4D">
        <w:t xml:space="preserve"> </w:t>
      </w:r>
    </w:p>
    <w:p w14:paraId="5B73A107" w14:textId="77777777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>The timetable for the preparation of the New Build project masterplan</w:t>
      </w:r>
    </w:p>
    <w:p w14:paraId="7DF57C41" w14:textId="77777777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>The arrangements for the consultation with staff, students and others</w:t>
      </w:r>
    </w:p>
    <w:p w14:paraId="4DACCD56" w14:textId="72B2B049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 xml:space="preserve">Sustainability would be a key feature to planning the New Build project – a College </w:t>
      </w:r>
      <w:r w:rsidR="00FB444E">
        <w:t xml:space="preserve">Sustainability </w:t>
      </w:r>
      <w:r w:rsidR="00BC74A6">
        <w:t>Strategy</w:t>
      </w:r>
      <w:r w:rsidR="00C43D50">
        <w:t xml:space="preserve"> </w:t>
      </w:r>
      <w:r w:rsidR="00BC74A6">
        <w:t xml:space="preserve">is being prepared for presentation to a future meeting of the New Build Group </w:t>
      </w:r>
      <w:r>
        <w:t xml:space="preserve">  </w:t>
      </w:r>
    </w:p>
    <w:p w14:paraId="794E42AA" w14:textId="77777777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>The fundamental importance of the Curriculum Plan to the New Build project and the intention was to present to the Curriculum, Quality &amp; Engagement Committee on 16 June 2022</w:t>
      </w:r>
    </w:p>
    <w:p w14:paraId="4A607F93" w14:textId="77777777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>The budget implications of the New Build project in 2022/23 would be covered in the proposed Annual Budget to be presented to the Finance &amp; Resources Committee on 29 June 2022 and the Corporation on 13 July 2022</w:t>
      </w:r>
    </w:p>
    <w:p w14:paraId="730B0224" w14:textId="492ECAB3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 xml:space="preserve">The application for £2.4m funding under the DfE Post 16 Capacity Fund had </w:t>
      </w:r>
      <w:r w:rsidR="001807DE">
        <w:t xml:space="preserve">originally </w:t>
      </w:r>
      <w:r>
        <w:t>been unsuccessful</w:t>
      </w:r>
      <w:r w:rsidR="00D33230">
        <w:t xml:space="preserve"> </w:t>
      </w:r>
      <w:r w:rsidR="00C26781">
        <w:t xml:space="preserve">but </w:t>
      </w:r>
      <w:r w:rsidR="009B4075">
        <w:t xml:space="preserve">since the meeting of the New Build Group </w:t>
      </w:r>
      <w:r w:rsidR="001807DE">
        <w:t xml:space="preserve">the College had just been notified that </w:t>
      </w:r>
      <w:r w:rsidR="00C26781">
        <w:t>was now app</w:t>
      </w:r>
      <w:r w:rsidR="001807DE">
        <w:t xml:space="preserve">roved </w:t>
      </w:r>
    </w:p>
    <w:p w14:paraId="085E13D2" w14:textId="77777777" w:rsidR="00C16FEB" w:rsidRDefault="00C16FEB" w:rsidP="00C16FEB">
      <w:pPr>
        <w:pStyle w:val="ListParagraph"/>
        <w:numPr>
          <w:ilvl w:val="0"/>
          <w:numId w:val="9"/>
        </w:numPr>
        <w:spacing w:line="256" w:lineRule="auto"/>
      </w:pPr>
      <w:r>
        <w:t>The College would continue to respond to Government and other opportunities to seek funding to support the plans relating to the College estate</w:t>
      </w:r>
    </w:p>
    <w:p w14:paraId="7F91F9D2" w14:textId="77777777" w:rsidR="00C207B9" w:rsidRDefault="00C207B9" w:rsidP="009B4075">
      <w:pPr>
        <w:spacing w:line="256" w:lineRule="auto"/>
        <w:ind w:left="737"/>
      </w:pPr>
    </w:p>
    <w:p w14:paraId="225C717B" w14:textId="6D6CBCC0" w:rsidR="00385C0C" w:rsidRDefault="009B4075" w:rsidP="009B4075">
      <w:pPr>
        <w:spacing w:line="256" w:lineRule="auto"/>
        <w:ind w:left="737"/>
      </w:pPr>
      <w:r>
        <w:lastRenderedPageBreak/>
        <w:t xml:space="preserve">The </w:t>
      </w:r>
      <w:r w:rsidR="00BD6102">
        <w:t>Committee agreed</w:t>
      </w:r>
      <w:r w:rsidR="00385C0C">
        <w:t>:</w:t>
      </w:r>
    </w:p>
    <w:p w14:paraId="7BD5253D" w14:textId="77777777" w:rsidR="00BD7340" w:rsidRDefault="00BD6102" w:rsidP="00BD7340">
      <w:pPr>
        <w:pStyle w:val="ListParagraph"/>
        <w:numPr>
          <w:ilvl w:val="0"/>
          <w:numId w:val="23"/>
        </w:numPr>
        <w:spacing w:line="256" w:lineRule="auto"/>
      </w:pPr>
      <w:r>
        <w:t>to NOTE th</w:t>
      </w:r>
      <w:r w:rsidR="00E53D88">
        <w:t xml:space="preserve">at the </w:t>
      </w:r>
      <w:r w:rsidR="004712B0">
        <w:t xml:space="preserve">College would be receiving £2.4m under the DfE Post 16 </w:t>
      </w:r>
      <w:r w:rsidR="00A017A6">
        <w:t>Capacity</w:t>
      </w:r>
      <w:r w:rsidR="004712B0">
        <w:t xml:space="preserve"> Fund </w:t>
      </w:r>
      <w:r w:rsidR="00FD5D2F">
        <w:t xml:space="preserve">which would require the College </w:t>
      </w:r>
      <w:r w:rsidR="00DB1682">
        <w:t xml:space="preserve">contributing £300k </w:t>
      </w:r>
      <w:r w:rsidR="005322CA">
        <w:t>by way of match funding</w:t>
      </w:r>
      <w:r w:rsidR="00BD7340">
        <w:t xml:space="preserve"> - t</w:t>
      </w:r>
      <w:r w:rsidR="005322CA">
        <w:t xml:space="preserve">he condition </w:t>
      </w:r>
      <w:r w:rsidR="002E6A69">
        <w:t xml:space="preserve">for the allocation was that the funds </w:t>
      </w:r>
      <w:r w:rsidR="00C47517">
        <w:t>were used within a year</w:t>
      </w:r>
    </w:p>
    <w:p w14:paraId="11B39B32" w14:textId="286CB51C" w:rsidR="009B4075" w:rsidRDefault="00C47517" w:rsidP="00C207B9">
      <w:pPr>
        <w:pStyle w:val="ListParagraph"/>
        <w:numPr>
          <w:ilvl w:val="0"/>
          <w:numId w:val="23"/>
        </w:numPr>
        <w:spacing w:line="256" w:lineRule="auto"/>
      </w:pPr>
      <w:r>
        <w:t xml:space="preserve">to </w:t>
      </w:r>
      <w:r w:rsidR="00E80923">
        <w:t xml:space="preserve"> look forward to hearing </w:t>
      </w:r>
      <w:r w:rsidR="00FC1297">
        <w:t xml:space="preserve">from the Executive </w:t>
      </w:r>
      <w:r w:rsidR="00E80923">
        <w:t xml:space="preserve">the proposed </w:t>
      </w:r>
      <w:r w:rsidR="00A017A6">
        <w:t>approach</w:t>
      </w:r>
      <w:r w:rsidR="00E80923">
        <w:t xml:space="preserve"> to making best use of the </w:t>
      </w:r>
      <w:r w:rsidR="00660C39">
        <w:t xml:space="preserve">Post 16 Capacity Fund </w:t>
      </w:r>
      <w:r w:rsidR="00A017A6">
        <w:t xml:space="preserve">allocation in the context of the </w:t>
      </w:r>
      <w:r w:rsidR="0094539B">
        <w:t xml:space="preserve">emerging plans </w:t>
      </w:r>
      <w:r w:rsidR="0054737E">
        <w:t xml:space="preserve">for the </w:t>
      </w:r>
      <w:r w:rsidR="00A017A6">
        <w:t xml:space="preserve">New Build project. </w:t>
      </w:r>
      <w:r w:rsidR="00BD6102">
        <w:t xml:space="preserve"> </w:t>
      </w:r>
    </w:p>
    <w:p w14:paraId="5B576DA8" w14:textId="76181CB6" w:rsidR="004D7471" w:rsidRDefault="004D7471" w:rsidP="009B4075">
      <w:pPr>
        <w:spacing w:line="256" w:lineRule="auto"/>
        <w:ind w:left="737"/>
      </w:pPr>
      <w:r>
        <w:t xml:space="preserve">The next meeting of the New Build Group was scheduled for 14 June 2022 and an update on key issues would be presented to the Committee on </w:t>
      </w:r>
      <w:r w:rsidR="00992B40">
        <w:t xml:space="preserve">29 June 2022. </w:t>
      </w:r>
    </w:p>
    <w:p w14:paraId="4A28716B" w14:textId="5887EEA7" w:rsidR="00B53AE1" w:rsidRPr="00E9305E" w:rsidRDefault="00A5482A" w:rsidP="00B53AE1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73776A">
        <w:rPr>
          <w:b/>
          <w:bCs/>
        </w:rPr>
        <w:t>8</w:t>
      </w:r>
      <w:r w:rsidR="00B53AE1" w:rsidRPr="00E9305E">
        <w:rPr>
          <w:b/>
          <w:bCs/>
        </w:rPr>
        <w:tab/>
      </w:r>
      <w:r w:rsidR="00B53AE1">
        <w:rPr>
          <w:b/>
          <w:bCs/>
        </w:rPr>
        <w:t xml:space="preserve">STREAMLINED ENERGY &amp; CARBON </w:t>
      </w:r>
      <w:r w:rsidR="001D16D0">
        <w:rPr>
          <w:b/>
          <w:bCs/>
        </w:rPr>
        <w:t>REPORTING (SECR)</w:t>
      </w:r>
      <w:r w:rsidR="00B53AE1">
        <w:rPr>
          <w:b/>
          <w:bCs/>
        </w:rPr>
        <w:t xml:space="preserve">  </w:t>
      </w:r>
      <w:r w:rsidR="00B53AE1" w:rsidRPr="00E9305E">
        <w:rPr>
          <w:b/>
          <w:bCs/>
        </w:rPr>
        <w:t xml:space="preserve">  </w:t>
      </w:r>
    </w:p>
    <w:p w14:paraId="0697AABA" w14:textId="11A62964" w:rsidR="00B53AE1" w:rsidRDefault="00B53AE1" w:rsidP="00B53AE1">
      <w:pPr>
        <w:ind w:left="737"/>
      </w:pPr>
      <w:r>
        <w:t xml:space="preserve">The Committee NOTED </w:t>
      </w:r>
      <w:r w:rsidR="000676ED">
        <w:t xml:space="preserve">the College’s </w:t>
      </w:r>
      <w:r w:rsidR="00B1611A">
        <w:t>annual stat</w:t>
      </w:r>
      <w:r w:rsidR="00F03E93">
        <w:t>e</w:t>
      </w:r>
      <w:r w:rsidR="00B1611A">
        <w:t>ment</w:t>
      </w:r>
      <w:r w:rsidR="00F03E93">
        <w:t xml:space="preserve"> for 2020/21 </w:t>
      </w:r>
      <w:r w:rsidR="00CD7DEA">
        <w:t xml:space="preserve">under the </w:t>
      </w:r>
      <w:r w:rsidR="0006180C">
        <w:t>Streamlined</w:t>
      </w:r>
      <w:r w:rsidR="00CD7DEA">
        <w:t xml:space="preserve"> Energy &amp; Carbon Reporting (SECR) arrangements </w:t>
      </w:r>
      <w:r w:rsidR="0006180C">
        <w:t xml:space="preserve">with a comparison against 2019/20. </w:t>
      </w:r>
      <w:r w:rsidR="00B1611A">
        <w:t xml:space="preserve"> </w:t>
      </w:r>
    </w:p>
    <w:p w14:paraId="2AC79E81" w14:textId="1E90704F" w:rsidR="001D16D0" w:rsidRPr="00E9305E" w:rsidRDefault="0073776A" w:rsidP="001D16D0">
      <w:pPr>
        <w:ind w:left="720" w:hanging="720"/>
        <w:rPr>
          <w:b/>
          <w:bCs/>
        </w:rPr>
      </w:pPr>
      <w:r>
        <w:rPr>
          <w:b/>
          <w:bCs/>
        </w:rPr>
        <w:t>19</w:t>
      </w:r>
      <w:r w:rsidR="001D16D0" w:rsidRPr="00E9305E">
        <w:rPr>
          <w:b/>
          <w:bCs/>
        </w:rPr>
        <w:tab/>
      </w:r>
      <w:r w:rsidR="00F46906">
        <w:rPr>
          <w:b/>
          <w:bCs/>
        </w:rPr>
        <w:t xml:space="preserve">FINANCIAL REGULATIONS – APPROVAL TO WAIVE TENDER REQUIREMENTS – SCIENCE LABORATORIES </w:t>
      </w:r>
      <w:r w:rsidR="001D16D0">
        <w:rPr>
          <w:b/>
          <w:bCs/>
        </w:rPr>
        <w:t xml:space="preserve"> </w:t>
      </w:r>
      <w:r w:rsidR="001D16D0" w:rsidRPr="00E9305E">
        <w:rPr>
          <w:b/>
          <w:bCs/>
        </w:rPr>
        <w:t xml:space="preserve">  </w:t>
      </w:r>
    </w:p>
    <w:p w14:paraId="0AF46F80" w14:textId="3BC6C2DF" w:rsidR="006442AF" w:rsidRDefault="001D16D0" w:rsidP="001D16D0">
      <w:pPr>
        <w:ind w:left="737"/>
      </w:pPr>
      <w:r>
        <w:t xml:space="preserve">The Committee NOTED </w:t>
      </w:r>
      <w:r w:rsidR="0006180C">
        <w:t xml:space="preserve">that the Chair of the Corporation and the Chair of the </w:t>
      </w:r>
      <w:r w:rsidR="002D6BA4">
        <w:t>Finance</w:t>
      </w:r>
      <w:r w:rsidR="0006180C">
        <w:t xml:space="preserve"> &amp; Resources Committee had </w:t>
      </w:r>
      <w:r w:rsidR="002F08F1">
        <w:t xml:space="preserve">approved the recommendation </w:t>
      </w:r>
      <w:r w:rsidR="002D6BA4">
        <w:t xml:space="preserve">that </w:t>
      </w:r>
      <w:r w:rsidR="00380E8E">
        <w:t xml:space="preserve">a firm be contracted to provide a new science laboratory </w:t>
      </w:r>
      <w:r w:rsidR="009E3321">
        <w:t xml:space="preserve">with </w:t>
      </w:r>
      <w:r w:rsidR="006442AF">
        <w:t xml:space="preserve">the </w:t>
      </w:r>
      <w:r w:rsidR="009E3321">
        <w:t xml:space="preserve">work </w:t>
      </w:r>
      <w:r w:rsidR="006442AF">
        <w:t xml:space="preserve">being carried out over the Easter </w:t>
      </w:r>
      <w:r w:rsidR="00395B7A">
        <w:t>holiday</w:t>
      </w:r>
      <w:r w:rsidR="006442AF">
        <w:t xml:space="preserve"> period.</w:t>
      </w:r>
    </w:p>
    <w:p w14:paraId="79CFE38E" w14:textId="25141745" w:rsidR="00B53AE1" w:rsidRDefault="00637910" w:rsidP="001D16D0">
      <w:pPr>
        <w:ind w:left="737"/>
      </w:pPr>
      <w:r>
        <w:t xml:space="preserve">The preferred firm had been identified following the receipt of three competitive </w:t>
      </w:r>
      <w:r w:rsidR="00395B7A">
        <w:t>quotes</w:t>
      </w:r>
      <w:r w:rsidR="00FE7460">
        <w:t xml:space="preserve"> and </w:t>
      </w:r>
      <w:r w:rsidR="00957CD2">
        <w:t xml:space="preserve">although the cost </w:t>
      </w:r>
      <w:r w:rsidR="008C53AD">
        <w:t xml:space="preserve">including VAT </w:t>
      </w:r>
      <w:r w:rsidR="00DF498A">
        <w:t xml:space="preserve">was over £50k and </w:t>
      </w:r>
      <w:r w:rsidR="00957CD2">
        <w:t xml:space="preserve">would normally require a tender process </w:t>
      </w:r>
      <w:r w:rsidR="009056BD">
        <w:t xml:space="preserve">this had been waived as provided for under the Financial Regulations. </w:t>
      </w:r>
      <w:r w:rsidR="00395B7A">
        <w:t xml:space="preserve"> </w:t>
      </w:r>
      <w:r w:rsidR="009E3321">
        <w:t xml:space="preserve"> </w:t>
      </w:r>
    </w:p>
    <w:p w14:paraId="786FD0AD" w14:textId="37FC9036" w:rsidR="00995873" w:rsidRPr="00E9305E" w:rsidRDefault="0073776A" w:rsidP="00995873">
      <w:pPr>
        <w:ind w:left="720" w:hanging="720"/>
        <w:rPr>
          <w:b/>
          <w:bCs/>
        </w:rPr>
      </w:pPr>
      <w:r>
        <w:rPr>
          <w:b/>
          <w:bCs/>
        </w:rPr>
        <w:t>20</w:t>
      </w:r>
      <w:r w:rsidR="00995873" w:rsidRPr="00E9305E">
        <w:rPr>
          <w:b/>
          <w:bCs/>
        </w:rPr>
        <w:tab/>
      </w:r>
      <w:r w:rsidR="000325BF">
        <w:rPr>
          <w:b/>
          <w:bCs/>
        </w:rPr>
        <w:t xml:space="preserve">DIGITAL STRATEGY – UPDATE </w:t>
      </w:r>
      <w:r w:rsidR="00995873">
        <w:rPr>
          <w:b/>
          <w:bCs/>
        </w:rPr>
        <w:t xml:space="preserve">  </w:t>
      </w:r>
      <w:r w:rsidR="00995873" w:rsidRPr="00E9305E">
        <w:rPr>
          <w:b/>
          <w:bCs/>
        </w:rPr>
        <w:t xml:space="preserve">  </w:t>
      </w:r>
    </w:p>
    <w:p w14:paraId="00AA2BD5" w14:textId="51B44632" w:rsidR="00995873" w:rsidRDefault="00995873" w:rsidP="00995873">
      <w:pPr>
        <w:ind w:left="737"/>
      </w:pPr>
      <w:r>
        <w:t xml:space="preserve">The Committee NOTED </w:t>
      </w:r>
      <w:r w:rsidR="0007594D">
        <w:t xml:space="preserve">the </w:t>
      </w:r>
      <w:r w:rsidR="008A69E4">
        <w:t xml:space="preserve">background to the formulation of a College Digital Strategy and that </w:t>
      </w:r>
      <w:r w:rsidR="00355640">
        <w:t xml:space="preserve">the 7 strategic aims were now being taken forward. </w:t>
      </w:r>
    </w:p>
    <w:p w14:paraId="19275866" w14:textId="0B640227" w:rsidR="00720F82" w:rsidRPr="00D87DF6" w:rsidRDefault="0073776A" w:rsidP="00720F82">
      <w:pPr>
        <w:ind w:left="720" w:hanging="720"/>
        <w:rPr>
          <w:b/>
          <w:bCs/>
        </w:rPr>
      </w:pPr>
      <w:r>
        <w:rPr>
          <w:b/>
          <w:bCs/>
        </w:rPr>
        <w:t>21</w:t>
      </w:r>
      <w:r w:rsidR="00720F82" w:rsidRPr="00D87DF6">
        <w:rPr>
          <w:b/>
          <w:bCs/>
        </w:rPr>
        <w:tab/>
      </w:r>
      <w:r w:rsidR="005C64CB">
        <w:rPr>
          <w:b/>
          <w:bCs/>
        </w:rPr>
        <w:t xml:space="preserve">HEALTH &amp; SAFETY </w:t>
      </w:r>
      <w:r w:rsidR="00482AD4">
        <w:rPr>
          <w:b/>
          <w:bCs/>
        </w:rPr>
        <w:t xml:space="preserve">– UPDATE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4E40F284" w14:textId="77777777" w:rsidR="00DD4190" w:rsidRDefault="00720F82" w:rsidP="00720F82">
      <w:pPr>
        <w:ind w:left="737"/>
      </w:pPr>
      <w:r>
        <w:t>The Co</w:t>
      </w:r>
      <w:r w:rsidR="005C64CB">
        <w:t>mmittee</w:t>
      </w:r>
      <w:r w:rsidR="00DD4190">
        <w:t xml:space="preserve"> received a Health &amp; Safety update which covered the following issues:</w:t>
      </w:r>
    </w:p>
    <w:p w14:paraId="7237FFC6" w14:textId="5FC8BF02" w:rsidR="00154352" w:rsidRDefault="00987484" w:rsidP="00DD4190">
      <w:pPr>
        <w:pStyle w:val="ListParagraph"/>
        <w:numPr>
          <w:ilvl w:val="0"/>
          <w:numId w:val="11"/>
        </w:numPr>
      </w:pPr>
      <w:r>
        <w:t xml:space="preserve">Codes of Practice </w:t>
      </w:r>
      <w:r w:rsidR="00E00364">
        <w:t xml:space="preserve">to support the approved Health &amp; Safety Policy </w:t>
      </w:r>
      <w:r w:rsidR="00603719">
        <w:t xml:space="preserve">– when the drafting was completed they will be uploaded to the College intranet so they are available for reference by all staff </w:t>
      </w:r>
    </w:p>
    <w:p w14:paraId="4CF4D3EF" w14:textId="7A938164" w:rsidR="00603719" w:rsidRDefault="005D586D" w:rsidP="00DD4190">
      <w:pPr>
        <w:pStyle w:val="ListParagraph"/>
        <w:numPr>
          <w:ilvl w:val="0"/>
          <w:numId w:val="11"/>
        </w:numPr>
      </w:pPr>
      <w:r>
        <w:t xml:space="preserve">First Aid changes </w:t>
      </w:r>
      <w:r w:rsidR="00E84BDF">
        <w:t xml:space="preserve">including payments </w:t>
      </w:r>
      <w:r w:rsidR="005D43E9">
        <w:t>and the introduction of a rota</w:t>
      </w:r>
    </w:p>
    <w:p w14:paraId="7B3790D0" w14:textId="5169D4F0" w:rsidR="005D43E9" w:rsidRDefault="00D5203C" w:rsidP="00DD4190">
      <w:pPr>
        <w:pStyle w:val="ListParagraph"/>
        <w:numPr>
          <w:ilvl w:val="0"/>
          <w:numId w:val="11"/>
        </w:numPr>
      </w:pPr>
      <w:r>
        <w:t xml:space="preserve">Reporting of accidents and incidents – system now in place </w:t>
      </w:r>
      <w:r w:rsidR="003D6819">
        <w:t xml:space="preserve">to make reports electronically </w:t>
      </w:r>
    </w:p>
    <w:p w14:paraId="7DBBD819" w14:textId="351A6CFA" w:rsidR="003D6819" w:rsidRDefault="003D6819" w:rsidP="00DD4190">
      <w:pPr>
        <w:pStyle w:val="ListParagraph"/>
        <w:numPr>
          <w:ilvl w:val="0"/>
          <w:numId w:val="11"/>
        </w:numPr>
      </w:pPr>
      <w:r>
        <w:t xml:space="preserve">Fire Wardens </w:t>
      </w:r>
      <w:r w:rsidR="00C6728F">
        <w:t xml:space="preserve">allocation </w:t>
      </w:r>
      <w:r w:rsidR="00437A66">
        <w:t xml:space="preserve">– new arrangements to be tested out via </w:t>
      </w:r>
      <w:r w:rsidR="00B76420">
        <w:t xml:space="preserve">a College </w:t>
      </w:r>
      <w:r w:rsidR="00437A66">
        <w:t xml:space="preserve">fire drill to take place </w:t>
      </w:r>
      <w:r w:rsidR="00B76420">
        <w:t>this month (March 2022)</w:t>
      </w:r>
      <w:r w:rsidR="00437A66">
        <w:t xml:space="preserve"> </w:t>
      </w:r>
    </w:p>
    <w:p w14:paraId="3A15F498" w14:textId="0B572652" w:rsidR="00B76420" w:rsidRDefault="00B76420" w:rsidP="00DD4190">
      <w:pPr>
        <w:pStyle w:val="ListParagraph"/>
        <w:numPr>
          <w:ilvl w:val="0"/>
          <w:numId w:val="11"/>
        </w:numPr>
      </w:pPr>
      <w:r>
        <w:t xml:space="preserve">Plans for staff training </w:t>
      </w:r>
    </w:p>
    <w:p w14:paraId="08A6AE4B" w14:textId="427CE23F" w:rsidR="00C63B27" w:rsidRDefault="00DC395A" w:rsidP="00DD4190">
      <w:pPr>
        <w:pStyle w:val="ListParagraph"/>
        <w:numPr>
          <w:ilvl w:val="0"/>
          <w:numId w:val="11"/>
        </w:numPr>
      </w:pPr>
      <w:r>
        <w:t xml:space="preserve">Accidents and incidents </w:t>
      </w:r>
      <w:r w:rsidR="0038526F">
        <w:t xml:space="preserve">– only 2 recent reports </w:t>
      </w:r>
      <w:r w:rsidR="00330596">
        <w:t xml:space="preserve">– </w:t>
      </w:r>
      <w:r w:rsidR="00F367BD">
        <w:t xml:space="preserve">the </w:t>
      </w:r>
      <w:r w:rsidR="00330596">
        <w:t xml:space="preserve">low number </w:t>
      </w:r>
      <w:r w:rsidR="00F367BD">
        <w:t xml:space="preserve">was </w:t>
      </w:r>
      <w:r w:rsidR="00330596">
        <w:t xml:space="preserve">probably </w:t>
      </w:r>
      <w:r w:rsidR="00B11E66">
        <w:t xml:space="preserve">due </w:t>
      </w:r>
      <w:r w:rsidR="00330596">
        <w:t>to Covid</w:t>
      </w:r>
      <w:r w:rsidR="00B11E66">
        <w:t xml:space="preserve"> related </w:t>
      </w:r>
      <w:r w:rsidR="00330596">
        <w:t>restrictions with</w:t>
      </w:r>
      <w:r w:rsidR="00F367BD">
        <w:t xml:space="preserve">, for example, </w:t>
      </w:r>
      <w:r w:rsidR="00330596">
        <w:t xml:space="preserve"> </w:t>
      </w:r>
      <w:r w:rsidR="00B11E66">
        <w:t xml:space="preserve">less sports activities than </w:t>
      </w:r>
      <w:r w:rsidR="00C63B27">
        <w:t xml:space="preserve">under normal circumstances </w:t>
      </w:r>
    </w:p>
    <w:p w14:paraId="7A8D1C8E" w14:textId="5F7F52ED" w:rsidR="00DC395A" w:rsidRDefault="00C63B27" w:rsidP="00DD4190">
      <w:pPr>
        <w:pStyle w:val="ListParagraph"/>
        <w:numPr>
          <w:ilvl w:val="0"/>
          <w:numId w:val="11"/>
        </w:numPr>
      </w:pPr>
      <w:r>
        <w:t xml:space="preserve">Risk </w:t>
      </w:r>
      <w:r w:rsidR="00BC43E7">
        <w:t>assessments</w:t>
      </w:r>
      <w:r>
        <w:t xml:space="preserve"> continue to be updated including </w:t>
      </w:r>
      <w:r w:rsidR="00BC43E7">
        <w:t xml:space="preserve">with regard to Covid </w:t>
      </w:r>
      <w:r w:rsidR="00B11E66">
        <w:t xml:space="preserve"> </w:t>
      </w:r>
      <w:r w:rsidR="00330596">
        <w:t xml:space="preserve"> </w:t>
      </w:r>
    </w:p>
    <w:p w14:paraId="55EEC75F" w14:textId="76C60FDC" w:rsidR="00BC43E7" w:rsidRDefault="00BC43E7" w:rsidP="00DD4190">
      <w:pPr>
        <w:pStyle w:val="ListParagraph"/>
        <w:numPr>
          <w:ilvl w:val="0"/>
          <w:numId w:val="11"/>
        </w:numPr>
      </w:pPr>
      <w:r>
        <w:t xml:space="preserve">Health &amp; Safety audits completed in Science and Engineering </w:t>
      </w:r>
      <w:r w:rsidR="00B562AF">
        <w:t>– good standards maintained despite the impact of Covid</w:t>
      </w:r>
      <w:r w:rsidR="00D35237">
        <w:t xml:space="preserve">, staff shortages and high student numbers </w:t>
      </w:r>
    </w:p>
    <w:p w14:paraId="75A5C4EC" w14:textId="5791D672" w:rsidR="00D35237" w:rsidRDefault="000876BB" w:rsidP="00DD4190">
      <w:pPr>
        <w:pStyle w:val="ListParagraph"/>
        <w:numPr>
          <w:ilvl w:val="0"/>
          <w:numId w:val="11"/>
        </w:numPr>
      </w:pPr>
      <w:r>
        <w:t xml:space="preserve">28 CO2 monitors supplied by the Government </w:t>
      </w:r>
      <w:r w:rsidR="00E15289">
        <w:t xml:space="preserve">to help identify areas of poor air quality </w:t>
      </w:r>
      <w:r w:rsidR="00A25B5E">
        <w:t xml:space="preserve">– readings were being </w:t>
      </w:r>
      <w:r w:rsidR="00606CAB">
        <w:t>taken</w:t>
      </w:r>
      <w:r w:rsidR="00A25B5E">
        <w:t xml:space="preserve"> </w:t>
      </w:r>
      <w:r w:rsidR="00020372">
        <w:t xml:space="preserve">and the College </w:t>
      </w:r>
      <w:r w:rsidR="00606CAB">
        <w:t>was committed to improving air quality as and when the need arose</w:t>
      </w:r>
      <w:r w:rsidR="00AF35BA">
        <w:t xml:space="preserve"> although so far no </w:t>
      </w:r>
      <w:r w:rsidR="006B7ADC">
        <w:t xml:space="preserve">concerns had been identified </w:t>
      </w:r>
      <w:r w:rsidR="00606CAB">
        <w:t xml:space="preserve"> </w:t>
      </w:r>
      <w:r>
        <w:t xml:space="preserve"> </w:t>
      </w:r>
    </w:p>
    <w:p w14:paraId="4959597D" w14:textId="4CFA1614" w:rsidR="00F563C9" w:rsidRDefault="009832ED" w:rsidP="00720F82">
      <w:pPr>
        <w:ind w:left="737"/>
      </w:pPr>
      <w:r>
        <w:lastRenderedPageBreak/>
        <w:t xml:space="preserve">The Committee agreed to NOTE the Health &amp; Safety update report </w:t>
      </w:r>
      <w:r w:rsidR="005467C2">
        <w:t xml:space="preserve">and to look forward to receiving further such reports at future meetings. </w:t>
      </w:r>
      <w:r>
        <w:t xml:space="preserve"> </w:t>
      </w:r>
    </w:p>
    <w:p w14:paraId="0C0A3006" w14:textId="75306BDF" w:rsidR="00865838" w:rsidRPr="00910F21" w:rsidRDefault="00A5482A" w:rsidP="00865838">
      <w:pPr>
        <w:rPr>
          <w:b/>
          <w:bCs/>
        </w:rPr>
      </w:pPr>
      <w:r>
        <w:rPr>
          <w:b/>
          <w:bCs/>
        </w:rPr>
        <w:t>2</w:t>
      </w:r>
      <w:r w:rsidR="0073776A">
        <w:rPr>
          <w:b/>
          <w:bCs/>
        </w:rPr>
        <w:t>2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473812">
        <w:rPr>
          <w:b/>
          <w:bCs/>
        </w:rPr>
        <w:t>1</w:t>
      </w:r>
      <w:r w:rsidR="00865838">
        <w:rPr>
          <w:b/>
          <w:bCs/>
        </w:rPr>
        <w:t>/2</w:t>
      </w:r>
      <w:r w:rsidR="00473812">
        <w:rPr>
          <w:b/>
          <w:bCs/>
        </w:rPr>
        <w:t>2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04AD9D68" w:rsidR="002048D8" w:rsidRDefault="00865838" w:rsidP="006F2958">
      <w:pPr>
        <w:ind w:left="737"/>
      </w:pPr>
      <w:r w:rsidRPr="001328D8">
        <w:t>The Co</w:t>
      </w:r>
      <w:r w:rsidR="00203FD2">
        <w:t xml:space="preserve">mmittee </w:t>
      </w:r>
      <w:r w:rsidR="002048D8">
        <w:t>NOTED the date</w:t>
      </w:r>
      <w:r w:rsidR="00203FD2">
        <w:t xml:space="preserve"> of the next scheduled meeting</w:t>
      </w:r>
      <w:r w:rsidR="002048D8">
        <w:t>:</w:t>
      </w:r>
    </w:p>
    <w:p w14:paraId="4D34247A" w14:textId="3662CED0" w:rsidR="00411463" w:rsidRDefault="002048D8" w:rsidP="009833F6">
      <w:pPr>
        <w:pStyle w:val="ListParagraph"/>
        <w:numPr>
          <w:ilvl w:val="0"/>
          <w:numId w:val="1"/>
        </w:numPr>
      </w:pPr>
      <w:r>
        <w:t xml:space="preserve">Wednesday </w:t>
      </w:r>
      <w:r w:rsidR="00473812">
        <w:t>29</w:t>
      </w:r>
      <w:r w:rsidR="00BA0F60">
        <w:t xml:space="preserve"> June </w:t>
      </w:r>
      <w:r>
        <w:t>202</w:t>
      </w:r>
      <w:r w:rsidR="00B24711">
        <w:t>2</w:t>
      </w:r>
      <w:r>
        <w:t xml:space="preserve"> </w:t>
      </w:r>
      <w:r w:rsidR="00BA0F60">
        <w:t>at 4 pm</w:t>
      </w:r>
    </w:p>
    <w:p w14:paraId="0F08EFD8" w14:textId="15339436" w:rsidR="005001F1" w:rsidRDefault="002048D8" w:rsidP="00BA0F60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13438CA6" w14:textId="3D68B5DA" w:rsidR="000A52B2" w:rsidRDefault="000A52B2" w:rsidP="00BA0F60">
      <w:pPr>
        <w:ind w:left="737"/>
      </w:pPr>
      <w:r>
        <w:t xml:space="preserve">The Committee recalled that it was for Members to decide the arrangements for meetings – in College, </w:t>
      </w:r>
      <w:r w:rsidR="008B1CD5">
        <w:t xml:space="preserve">online or hybrid. </w:t>
      </w:r>
    </w:p>
    <w:p w14:paraId="4ADF27F1" w14:textId="5DAF3C44" w:rsidR="008B1CD5" w:rsidRDefault="008B1CD5" w:rsidP="00BA0F60">
      <w:pPr>
        <w:ind w:left="737"/>
      </w:pPr>
      <w:r>
        <w:t xml:space="preserve">Whilst it was good to have options Members thought online </w:t>
      </w:r>
      <w:r w:rsidR="001F24ED">
        <w:t xml:space="preserve">worked well for the Committee but would be kept under ongoing review. </w:t>
      </w:r>
    </w:p>
    <w:p w14:paraId="24015D63" w14:textId="73E887F8" w:rsidR="00A17331" w:rsidRPr="00E9305E" w:rsidRDefault="00114C0C" w:rsidP="00A17331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73776A">
        <w:rPr>
          <w:b/>
          <w:bCs/>
        </w:rPr>
        <w:t>3</w:t>
      </w:r>
      <w:r w:rsidR="00A17331" w:rsidRPr="00E9305E">
        <w:rPr>
          <w:b/>
          <w:bCs/>
        </w:rPr>
        <w:tab/>
      </w:r>
      <w:r w:rsidR="00A17331">
        <w:rPr>
          <w:b/>
          <w:bCs/>
        </w:rPr>
        <w:t xml:space="preserve">LAURA DE VOS – STAFF MEMBER </w:t>
      </w:r>
      <w:r w:rsidR="00DB0839">
        <w:rPr>
          <w:b/>
          <w:bCs/>
        </w:rPr>
        <w:t xml:space="preserve">ON THE CORPORATION </w:t>
      </w:r>
      <w:r w:rsidR="00A17331">
        <w:rPr>
          <w:b/>
          <w:bCs/>
        </w:rPr>
        <w:t xml:space="preserve">  </w:t>
      </w:r>
      <w:r w:rsidR="00A17331" w:rsidRPr="00E9305E">
        <w:rPr>
          <w:b/>
          <w:bCs/>
        </w:rPr>
        <w:t xml:space="preserve">  </w:t>
      </w:r>
    </w:p>
    <w:p w14:paraId="2D645043" w14:textId="4E005A3A" w:rsidR="00DB0839" w:rsidRDefault="00A17331" w:rsidP="00DB0839">
      <w:pPr>
        <w:ind w:left="720"/>
      </w:pPr>
      <w:r>
        <w:t xml:space="preserve">The Committee NOTED that </w:t>
      </w:r>
      <w:r w:rsidR="00DB0839">
        <w:t xml:space="preserve">Laura de Vos would be leaving the </w:t>
      </w:r>
      <w:r w:rsidR="008068F4">
        <w:t>employment</w:t>
      </w:r>
      <w:r w:rsidR="00DB0839">
        <w:t xml:space="preserve"> of the College shortly and would, ther</w:t>
      </w:r>
      <w:r w:rsidR="008068F4">
        <w:t>efor</w:t>
      </w:r>
      <w:r w:rsidR="00DB0839">
        <w:t>e, be resigning from membership of the Corporation.</w:t>
      </w:r>
    </w:p>
    <w:p w14:paraId="2D810A90" w14:textId="3602CDE3" w:rsidR="00A17331" w:rsidRDefault="00DB0839" w:rsidP="00DB0839">
      <w:pPr>
        <w:ind w:left="720"/>
      </w:pPr>
      <w:r>
        <w:t xml:space="preserve">Members agreed </w:t>
      </w:r>
      <w:r w:rsidR="004011D6">
        <w:t xml:space="preserve">to thank </w:t>
      </w:r>
      <w:r w:rsidR="008068F4">
        <w:t>Laura</w:t>
      </w:r>
      <w:r w:rsidR="004011D6">
        <w:t xml:space="preserve"> for her contribution to the </w:t>
      </w:r>
      <w:r w:rsidR="008068F4">
        <w:t>Corporation</w:t>
      </w:r>
      <w:r w:rsidR="004011D6">
        <w:t xml:space="preserve"> </w:t>
      </w:r>
      <w:r w:rsidR="009E63CB">
        <w:t xml:space="preserve">and the Finance &amp; Resources Committee </w:t>
      </w:r>
      <w:r w:rsidR="004011D6">
        <w:t xml:space="preserve">over the last </w:t>
      </w:r>
      <w:r w:rsidR="00F84180">
        <w:t xml:space="preserve">18 months and to wish her well for the future. </w:t>
      </w:r>
    </w:p>
    <w:p w14:paraId="4C54AAC4" w14:textId="2F504039" w:rsidR="008068F4" w:rsidRDefault="008068F4" w:rsidP="00DB0839">
      <w:pPr>
        <w:ind w:left="720"/>
        <w:rPr>
          <w:b/>
          <w:bCs/>
        </w:rPr>
      </w:pPr>
      <w:r>
        <w:t>Arrangements were being made to appoint a new Staff Member from the College Support Staff and it was hoped that they would be able to attend the next meeting of the Committee</w:t>
      </w:r>
      <w:r w:rsidR="00D92834">
        <w:t xml:space="preserve"> scheduled for 29 June 2022</w:t>
      </w:r>
      <w:r>
        <w:t xml:space="preserve">. </w:t>
      </w:r>
    </w:p>
    <w:p w14:paraId="11B918F5" w14:textId="52C22DD7" w:rsidR="001F24ED" w:rsidRPr="00D87DF6" w:rsidRDefault="00114C0C" w:rsidP="001F24ED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73776A">
        <w:rPr>
          <w:b/>
          <w:bCs/>
        </w:rPr>
        <w:t>4</w:t>
      </w:r>
      <w:r w:rsidR="001F24ED" w:rsidRPr="00D87DF6">
        <w:rPr>
          <w:b/>
          <w:bCs/>
        </w:rPr>
        <w:tab/>
      </w:r>
      <w:r w:rsidR="000325BF">
        <w:rPr>
          <w:b/>
          <w:bCs/>
        </w:rPr>
        <w:t xml:space="preserve">CONFIDENTIAL </w:t>
      </w:r>
      <w:r w:rsidR="006F4B19">
        <w:rPr>
          <w:b/>
          <w:bCs/>
        </w:rPr>
        <w:t xml:space="preserve">ITEM OF BUSINESS </w:t>
      </w:r>
      <w:r w:rsidR="00260DFB">
        <w:rPr>
          <w:b/>
          <w:bCs/>
        </w:rPr>
        <w:t xml:space="preserve"> </w:t>
      </w:r>
      <w:r w:rsidR="001F24ED">
        <w:t xml:space="preserve">  </w:t>
      </w:r>
      <w:r w:rsidR="001F24ED">
        <w:rPr>
          <w:b/>
          <w:bCs/>
        </w:rPr>
        <w:t xml:space="preserve"> </w:t>
      </w:r>
      <w:r w:rsidR="001F24ED" w:rsidRPr="00D87DF6">
        <w:rPr>
          <w:b/>
          <w:bCs/>
        </w:rPr>
        <w:t xml:space="preserve"> </w:t>
      </w:r>
    </w:p>
    <w:p w14:paraId="04FF2B7A" w14:textId="3E9D271B" w:rsidR="001F24ED" w:rsidRDefault="001F24ED" w:rsidP="006F4B19">
      <w:pPr>
        <w:ind w:left="737"/>
      </w:pPr>
      <w:r>
        <w:t xml:space="preserve">The Committee </w:t>
      </w:r>
      <w:r w:rsidR="00593C56">
        <w:t xml:space="preserve">discussed </w:t>
      </w:r>
      <w:r w:rsidR="001116A0">
        <w:t xml:space="preserve">an item of business which at this time would be regarded as </w:t>
      </w:r>
      <w:r w:rsidR="00A17331">
        <w:t xml:space="preserve">confidential and, therefore, is covered in a separate Minute which will only be available to Independent and Parent Members on the Corporation. </w:t>
      </w:r>
      <w:r w:rsidR="001116A0">
        <w:t xml:space="preserve"> </w:t>
      </w:r>
    </w:p>
    <w:p w14:paraId="22EFD975" w14:textId="62A08D04" w:rsidR="005A23F7" w:rsidRDefault="005A23F7" w:rsidP="006F4B19">
      <w:pPr>
        <w:ind w:left="737"/>
      </w:pPr>
      <w:r>
        <w:t xml:space="preserve">Given the subject matter </w:t>
      </w:r>
      <w:r w:rsidR="002B1796">
        <w:t xml:space="preserve">of the item to be considered </w:t>
      </w:r>
      <w:r>
        <w:t xml:space="preserve">Laura de Vos withdrew from the meeting. </w:t>
      </w:r>
    </w:p>
    <w:p w14:paraId="101AC175" w14:textId="77777777" w:rsidR="001F24ED" w:rsidRDefault="001F24ED" w:rsidP="00BA0F60">
      <w:pPr>
        <w:ind w:left="737"/>
      </w:pPr>
    </w:p>
    <w:p w14:paraId="54E49892" w14:textId="77777777" w:rsidR="001F24ED" w:rsidRDefault="001F24ED" w:rsidP="00BA0F60">
      <w:pPr>
        <w:ind w:left="737"/>
      </w:pPr>
    </w:p>
    <w:p w14:paraId="001BE0AF" w14:textId="61D1666C" w:rsidR="00D63F42" w:rsidRDefault="00D63F42" w:rsidP="00D63F42">
      <w:r>
        <w:t xml:space="preserve"> Chair: ________________________________________ Date: ____________________________</w:t>
      </w:r>
    </w:p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BBA7" w14:textId="77777777" w:rsidR="00EB638E" w:rsidRDefault="00EB638E" w:rsidP="00910F21">
      <w:pPr>
        <w:spacing w:after="0" w:line="240" w:lineRule="auto"/>
      </w:pPr>
      <w:r>
        <w:separator/>
      </w:r>
    </w:p>
  </w:endnote>
  <w:endnote w:type="continuationSeparator" w:id="0">
    <w:p w14:paraId="110B07C6" w14:textId="77777777" w:rsidR="00EB638E" w:rsidRDefault="00EB638E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02577808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r w:rsidR="00DA6641">
      <w:rPr>
        <w:sz w:val="16"/>
        <w:szCs w:val="16"/>
      </w:rPr>
      <w:t xml:space="preserve">F&amp;R Committee </w:t>
    </w:r>
    <w:r w:rsidR="00154352">
      <w:rPr>
        <w:sz w:val="16"/>
        <w:szCs w:val="16"/>
      </w:rPr>
      <w:t xml:space="preserve">9 March </w:t>
    </w:r>
    <w:r>
      <w:rPr>
        <w:sz w:val="16"/>
        <w:szCs w:val="16"/>
      </w:rPr>
      <w:t>202</w:t>
    </w:r>
    <w:r w:rsidR="00154352">
      <w:rPr>
        <w:sz w:val="16"/>
        <w:szCs w:val="16"/>
      </w:rPr>
      <w:t>2</w:t>
    </w:r>
    <w:r w:rsidRPr="00932C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915E" w14:textId="77777777" w:rsidR="00EB638E" w:rsidRDefault="00EB638E" w:rsidP="00910F21">
      <w:pPr>
        <w:spacing w:after="0" w:line="240" w:lineRule="auto"/>
      </w:pPr>
      <w:r>
        <w:separator/>
      </w:r>
    </w:p>
  </w:footnote>
  <w:footnote w:type="continuationSeparator" w:id="0">
    <w:p w14:paraId="37FB0918" w14:textId="77777777" w:rsidR="00EB638E" w:rsidRDefault="00EB638E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8F0"/>
    <w:multiLevelType w:val="hybridMultilevel"/>
    <w:tmpl w:val="C19E6B3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8B710A5"/>
    <w:multiLevelType w:val="hybridMultilevel"/>
    <w:tmpl w:val="8990E93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5F46344"/>
    <w:multiLevelType w:val="hybridMultilevel"/>
    <w:tmpl w:val="D0D2C5EA"/>
    <w:lvl w:ilvl="0" w:tplc="0809000F">
      <w:start w:val="1"/>
      <w:numFmt w:val="decimal"/>
      <w:lvlText w:val="%1."/>
      <w:lvlJc w:val="left"/>
      <w:pPr>
        <w:ind w:left="1752" w:hanging="360"/>
      </w:pPr>
    </w:lvl>
    <w:lvl w:ilvl="1" w:tplc="08090019" w:tentative="1">
      <w:start w:val="1"/>
      <w:numFmt w:val="lowerLetter"/>
      <w:lvlText w:val="%2."/>
      <w:lvlJc w:val="left"/>
      <w:pPr>
        <w:ind w:left="2472" w:hanging="360"/>
      </w:pPr>
    </w:lvl>
    <w:lvl w:ilvl="2" w:tplc="0809001B" w:tentative="1">
      <w:start w:val="1"/>
      <w:numFmt w:val="lowerRoman"/>
      <w:lvlText w:val="%3."/>
      <w:lvlJc w:val="right"/>
      <w:pPr>
        <w:ind w:left="3192" w:hanging="180"/>
      </w:pPr>
    </w:lvl>
    <w:lvl w:ilvl="3" w:tplc="0809000F" w:tentative="1">
      <w:start w:val="1"/>
      <w:numFmt w:val="decimal"/>
      <w:lvlText w:val="%4."/>
      <w:lvlJc w:val="left"/>
      <w:pPr>
        <w:ind w:left="3912" w:hanging="360"/>
      </w:pPr>
    </w:lvl>
    <w:lvl w:ilvl="4" w:tplc="08090019" w:tentative="1">
      <w:start w:val="1"/>
      <w:numFmt w:val="lowerLetter"/>
      <w:lvlText w:val="%5."/>
      <w:lvlJc w:val="left"/>
      <w:pPr>
        <w:ind w:left="4632" w:hanging="360"/>
      </w:pPr>
    </w:lvl>
    <w:lvl w:ilvl="5" w:tplc="0809001B" w:tentative="1">
      <w:start w:val="1"/>
      <w:numFmt w:val="lowerRoman"/>
      <w:lvlText w:val="%6."/>
      <w:lvlJc w:val="right"/>
      <w:pPr>
        <w:ind w:left="5352" w:hanging="180"/>
      </w:pPr>
    </w:lvl>
    <w:lvl w:ilvl="6" w:tplc="0809000F" w:tentative="1">
      <w:start w:val="1"/>
      <w:numFmt w:val="decimal"/>
      <w:lvlText w:val="%7."/>
      <w:lvlJc w:val="left"/>
      <w:pPr>
        <w:ind w:left="6072" w:hanging="360"/>
      </w:pPr>
    </w:lvl>
    <w:lvl w:ilvl="7" w:tplc="08090019" w:tentative="1">
      <w:start w:val="1"/>
      <w:numFmt w:val="lowerLetter"/>
      <w:lvlText w:val="%8."/>
      <w:lvlJc w:val="left"/>
      <w:pPr>
        <w:ind w:left="6792" w:hanging="360"/>
      </w:pPr>
    </w:lvl>
    <w:lvl w:ilvl="8" w:tplc="08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 w15:restartNumberingAfterBreak="0">
    <w:nsid w:val="169E50EA"/>
    <w:multiLevelType w:val="hybridMultilevel"/>
    <w:tmpl w:val="DBD2BE2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6A27B55"/>
    <w:multiLevelType w:val="hybridMultilevel"/>
    <w:tmpl w:val="63AEA94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9020A12"/>
    <w:multiLevelType w:val="hybridMultilevel"/>
    <w:tmpl w:val="243EE11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1ED50574"/>
    <w:multiLevelType w:val="hybridMultilevel"/>
    <w:tmpl w:val="E77C385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2356586A"/>
    <w:multiLevelType w:val="hybridMultilevel"/>
    <w:tmpl w:val="4C8C2CA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9252105"/>
    <w:multiLevelType w:val="hybridMultilevel"/>
    <w:tmpl w:val="FD4AC85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2B726F6C"/>
    <w:multiLevelType w:val="hybridMultilevel"/>
    <w:tmpl w:val="B802D1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43DAA"/>
    <w:multiLevelType w:val="hybridMultilevel"/>
    <w:tmpl w:val="CDDA9C7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42E0B40"/>
    <w:multiLevelType w:val="hybridMultilevel"/>
    <w:tmpl w:val="9FB8BDE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A5F1680"/>
    <w:multiLevelType w:val="hybridMultilevel"/>
    <w:tmpl w:val="CB88A5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12D5F"/>
    <w:multiLevelType w:val="hybridMultilevel"/>
    <w:tmpl w:val="86D4F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E25A69"/>
    <w:multiLevelType w:val="hybridMultilevel"/>
    <w:tmpl w:val="6B3C36E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1D341C5"/>
    <w:multiLevelType w:val="hybridMultilevel"/>
    <w:tmpl w:val="DA081C2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D973040"/>
    <w:multiLevelType w:val="hybridMultilevel"/>
    <w:tmpl w:val="653AFA5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6340625C"/>
    <w:multiLevelType w:val="hybridMultilevel"/>
    <w:tmpl w:val="406CCF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6156D82"/>
    <w:multiLevelType w:val="hybridMultilevel"/>
    <w:tmpl w:val="C4AC9AE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FA5646D"/>
    <w:multiLevelType w:val="hybridMultilevel"/>
    <w:tmpl w:val="0DA6ED2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AD467AD"/>
    <w:multiLevelType w:val="hybridMultilevel"/>
    <w:tmpl w:val="62E216E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7"/>
  </w:num>
  <w:num w:numId="7">
    <w:abstractNumId w:val="12"/>
  </w:num>
  <w:num w:numId="8">
    <w:abstractNumId w:val="5"/>
  </w:num>
  <w:num w:numId="9">
    <w:abstractNumId w:val="3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20"/>
  </w:num>
  <w:num w:numId="18">
    <w:abstractNumId w:val="8"/>
  </w:num>
  <w:num w:numId="19">
    <w:abstractNumId w:val="9"/>
  </w:num>
  <w:num w:numId="20">
    <w:abstractNumId w:val="13"/>
  </w:num>
  <w:num w:numId="21">
    <w:abstractNumId w:val="21"/>
  </w:num>
  <w:num w:numId="22">
    <w:abstractNumId w:val="19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319C"/>
    <w:rsid w:val="0000328A"/>
    <w:rsid w:val="00003D08"/>
    <w:rsid w:val="00004CBC"/>
    <w:rsid w:val="00005663"/>
    <w:rsid w:val="00006BDF"/>
    <w:rsid w:val="0001126B"/>
    <w:rsid w:val="00011C62"/>
    <w:rsid w:val="00012723"/>
    <w:rsid w:val="0001458A"/>
    <w:rsid w:val="00016E30"/>
    <w:rsid w:val="00020372"/>
    <w:rsid w:val="0002458D"/>
    <w:rsid w:val="000325BF"/>
    <w:rsid w:val="00034429"/>
    <w:rsid w:val="00034E9E"/>
    <w:rsid w:val="000371C5"/>
    <w:rsid w:val="00037E38"/>
    <w:rsid w:val="000413AE"/>
    <w:rsid w:val="0005181C"/>
    <w:rsid w:val="00051F6D"/>
    <w:rsid w:val="00052D49"/>
    <w:rsid w:val="0005311F"/>
    <w:rsid w:val="000548D7"/>
    <w:rsid w:val="00054B06"/>
    <w:rsid w:val="0005712A"/>
    <w:rsid w:val="00060896"/>
    <w:rsid w:val="0006180C"/>
    <w:rsid w:val="00061C6C"/>
    <w:rsid w:val="00063679"/>
    <w:rsid w:val="00063F80"/>
    <w:rsid w:val="00064556"/>
    <w:rsid w:val="00064ECB"/>
    <w:rsid w:val="000654BB"/>
    <w:rsid w:val="000657E2"/>
    <w:rsid w:val="00065D52"/>
    <w:rsid w:val="000676ED"/>
    <w:rsid w:val="00072DE0"/>
    <w:rsid w:val="0007594D"/>
    <w:rsid w:val="00082524"/>
    <w:rsid w:val="00082A1F"/>
    <w:rsid w:val="00083FFE"/>
    <w:rsid w:val="000864D1"/>
    <w:rsid w:val="000870DA"/>
    <w:rsid w:val="000876BB"/>
    <w:rsid w:val="00090F2A"/>
    <w:rsid w:val="00091107"/>
    <w:rsid w:val="000923B1"/>
    <w:rsid w:val="000936C4"/>
    <w:rsid w:val="000A2755"/>
    <w:rsid w:val="000A52B2"/>
    <w:rsid w:val="000A6E22"/>
    <w:rsid w:val="000A788E"/>
    <w:rsid w:val="000B0139"/>
    <w:rsid w:val="000B081F"/>
    <w:rsid w:val="000B1A11"/>
    <w:rsid w:val="000B3697"/>
    <w:rsid w:val="000B3A24"/>
    <w:rsid w:val="000B6F76"/>
    <w:rsid w:val="000C1EF7"/>
    <w:rsid w:val="000C4B9F"/>
    <w:rsid w:val="000C4F48"/>
    <w:rsid w:val="000C6FE4"/>
    <w:rsid w:val="000C7B5D"/>
    <w:rsid w:val="000D0669"/>
    <w:rsid w:val="000D0C33"/>
    <w:rsid w:val="000D30C0"/>
    <w:rsid w:val="000D3E39"/>
    <w:rsid w:val="000D479D"/>
    <w:rsid w:val="000D4B82"/>
    <w:rsid w:val="000D73F4"/>
    <w:rsid w:val="000E1408"/>
    <w:rsid w:val="000E4D01"/>
    <w:rsid w:val="000E5CC6"/>
    <w:rsid w:val="000E6FD1"/>
    <w:rsid w:val="000F0319"/>
    <w:rsid w:val="000F3D74"/>
    <w:rsid w:val="000F6299"/>
    <w:rsid w:val="000F7CC7"/>
    <w:rsid w:val="00101547"/>
    <w:rsid w:val="001015C7"/>
    <w:rsid w:val="00103A5C"/>
    <w:rsid w:val="00104F77"/>
    <w:rsid w:val="00105F8F"/>
    <w:rsid w:val="00106507"/>
    <w:rsid w:val="00107498"/>
    <w:rsid w:val="00110586"/>
    <w:rsid w:val="001114B1"/>
    <w:rsid w:val="001116A0"/>
    <w:rsid w:val="00111787"/>
    <w:rsid w:val="00111DEC"/>
    <w:rsid w:val="001126EB"/>
    <w:rsid w:val="00113124"/>
    <w:rsid w:val="0011438C"/>
    <w:rsid w:val="00114C0C"/>
    <w:rsid w:val="00114FFE"/>
    <w:rsid w:val="00121FC5"/>
    <w:rsid w:val="00122CDC"/>
    <w:rsid w:val="00123990"/>
    <w:rsid w:val="0013277C"/>
    <w:rsid w:val="001328D8"/>
    <w:rsid w:val="00134406"/>
    <w:rsid w:val="00140BE1"/>
    <w:rsid w:val="00141B5C"/>
    <w:rsid w:val="001448F8"/>
    <w:rsid w:val="00147D67"/>
    <w:rsid w:val="001517A6"/>
    <w:rsid w:val="00151A97"/>
    <w:rsid w:val="00153BC5"/>
    <w:rsid w:val="00154352"/>
    <w:rsid w:val="001557BE"/>
    <w:rsid w:val="00157EB9"/>
    <w:rsid w:val="0016004B"/>
    <w:rsid w:val="00160176"/>
    <w:rsid w:val="001655FD"/>
    <w:rsid w:val="00165AA8"/>
    <w:rsid w:val="00165FC0"/>
    <w:rsid w:val="00166E30"/>
    <w:rsid w:val="00171D0D"/>
    <w:rsid w:val="001807DE"/>
    <w:rsid w:val="001816EB"/>
    <w:rsid w:val="00183BCC"/>
    <w:rsid w:val="001877B8"/>
    <w:rsid w:val="001903C6"/>
    <w:rsid w:val="00192376"/>
    <w:rsid w:val="001924F9"/>
    <w:rsid w:val="001951F7"/>
    <w:rsid w:val="001957E0"/>
    <w:rsid w:val="00195CFA"/>
    <w:rsid w:val="001A04B7"/>
    <w:rsid w:val="001A08E0"/>
    <w:rsid w:val="001A4315"/>
    <w:rsid w:val="001A4A0F"/>
    <w:rsid w:val="001A5D5B"/>
    <w:rsid w:val="001A6351"/>
    <w:rsid w:val="001B6781"/>
    <w:rsid w:val="001B7372"/>
    <w:rsid w:val="001C3389"/>
    <w:rsid w:val="001C4ED5"/>
    <w:rsid w:val="001C5181"/>
    <w:rsid w:val="001C5F25"/>
    <w:rsid w:val="001C740C"/>
    <w:rsid w:val="001D0175"/>
    <w:rsid w:val="001D16D0"/>
    <w:rsid w:val="001D3B54"/>
    <w:rsid w:val="001D4966"/>
    <w:rsid w:val="001D72E1"/>
    <w:rsid w:val="001D75FD"/>
    <w:rsid w:val="001D790F"/>
    <w:rsid w:val="001D7C4F"/>
    <w:rsid w:val="001D7C59"/>
    <w:rsid w:val="001E0D43"/>
    <w:rsid w:val="001E14A7"/>
    <w:rsid w:val="001E169E"/>
    <w:rsid w:val="001E716F"/>
    <w:rsid w:val="001F24ED"/>
    <w:rsid w:val="001F3861"/>
    <w:rsid w:val="001F4A28"/>
    <w:rsid w:val="001F6225"/>
    <w:rsid w:val="001F66E5"/>
    <w:rsid w:val="001F73DF"/>
    <w:rsid w:val="00203FD2"/>
    <w:rsid w:val="002048D8"/>
    <w:rsid w:val="002052BD"/>
    <w:rsid w:val="00205D22"/>
    <w:rsid w:val="002064EE"/>
    <w:rsid w:val="00211E9B"/>
    <w:rsid w:val="00212114"/>
    <w:rsid w:val="00214CA0"/>
    <w:rsid w:val="00220771"/>
    <w:rsid w:val="0022176C"/>
    <w:rsid w:val="0022204D"/>
    <w:rsid w:val="002220ED"/>
    <w:rsid w:val="0022288A"/>
    <w:rsid w:val="00224E50"/>
    <w:rsid w:val="0022507B"/>
    <w:rsid w:val="002258A4"/>
    <w:rsid w:val="00226133"/>
    <w:rsid w:val="002262CB"/>
    <w:rsid w:val="002273E6"/>
    <w:rsid w:val="00231184"/>
    <w:rsid w:val="00232211"/>
    <w:rsid w:val="00233FDF"/>
    <w:rsid w:val="002351C3"/>
    <w:rsid w:val="002367FB"/>
    <w:rsid w:val="002375E7"/>
    <w:rsid w:val="00237E7F"/>
    <w:rsid w:val="00240158"/>
    <w:rsid w:val="002405D3"/>
    <w:rsid w:val="0024497F"/>
    <w:rsid w:val="002525F3"/>
    <w:rsid w:val="002526ED"/>
    <w:rsid w:val="0026053F"/>
    <w:rsid w:val="00260853"/>
    <w:rsid w:val="00260DFB"/>
    <w:rsid w:val="00261535"/>
    <w:rsid w:val="00263938"/>
    <w:rsid w:val="00265601"/>
    <w:rsid w:val="00272745"/>
    <w:rsid w:val="002729D7"/>
    <w:rsid w:val="00276DBA"/>
    <w:rsid w:val="00276E87"/>
    <w:rsid w:val="00277916"/>
    <w:rsid w:val="00277A3D"/>
    <w:rsid w:val="002819F3"/>
    <w:rsid w:val="00284597"/>
    <w:rsid w:val="00284B62"/>
    <w:rsid w:val="002852B0"/>
    <w:rsid w:val="00285FA4"/>
    <w:rsid w:val="002861D3"/>
    <w:rsid w:val="0029085F"/>
    <w:rsid w:val="00297B49"/>
    <w:rsid w:val="00297C6C"/>
    <w:rsid w:val="002A2B50"/>
    <w:rsid w:val="002A3A2E"/>
    <w:rsid w:val="002A512D"/>
    <w:rsid w:val="002A61A9"/>
    <w:rsid w:val="002B1796"/>
    <w:rsid w:val="002B22FB"/>
    <w:rsid w:val="002B2EEE"/>
    <w:rsid w:val="002C11EE"/>
    <w:rsid w:val="002C5E80"/>
    <w:rsid w:val="002C624F"/>
    <w:rsid w:val="002C7DD4"/>
    <w:rsid w:val="002D0735"/>
    <w:rsid w:val="002D1CE6"/>
    <w:rsid w:val="002D327A"/>
    <w:rsid w:val="002D6095"/>
    <w:rsid w:val="002D6393"/>
    <w:rsid w:val="002D6AB7"/>
    <w:rsid w:val="002D6BA4"/>
    <w:rsid w:val="002D7DFA"/>
    <w:rsid w:val="002D7EB3"/>
    <w:rsid w:val="002E06D8"/>
    <w:rsid w:val="002E1939"/>
    <w:rsid w:val="002E2D9A"/>
    <w:rsid w:val="002E3AE1"/>
    <w:rsid w:val="002E4723"/>
    <w:rsid w:val="002E4F82"/>
    <w:rsid w:val="002E6849"/>
    <w:rsid w:val="002E6A69"/>
    <w:rsid w:val="002F08F1"/>
    <w:rsid w:val="002F0E4E"/>
    <w:rsid w:val="002F3525"/>
    <w:rsid w:val="002F47B9"/>
    <w:rsid w:val="002F4CB6"/>
    <w:rsid w:val="002F626D"/>
    <w:rsid w:val="002F7A20"/>
    <w:rsid w:val="002F7B64"/>
    <w:rsid w:val="003036E7"/>
    <w:rsid w:val="00305CD5"/>
    <w:rsid w:val="00305D63"/>
    <w:rsid w:val="0031003D"/>
    <w:rsid w:val="00311503"/>
    <w:rsid w:val="003119D0"/>
    <w:rsid w:val="003133F6"/>
    <w:rsid w:val="003149AC"/>
    <w:rsid w:val="00315269"/>
    <w:rsid w:val="0031602E"/>
    <w:rsid w:val="00316A1B"/>
    <w:rsid w:val="00317975"/>
    <w:rsid w:val="00320452"/>
    <w:rsid w:val="003233CF"/>
    <w:rsid w:val="00325DEB"/>
    <w:rsid w:val="003264F7"/>
    <w:rsid w:val="003269B6"/>
    <w:rsid w:val="00326CEC"/>
    <w:rsid w:val="0032767F"/>
    <w:rsid w:val="00330294"/>
    <w:rsid w:val="00330596"/>
    <w:rsid w:val="00331D81"/>
    <w:rsid w:val="00331FF4"/>
    <w:rsid w:val="003342BD"/>
    <w:rsid w:val="00335C84"/>
    <w:rsid w:val="003440C8"/>
    <w:rsid w:val="00344C59"/>
    <w:rsid w:val="00344F07"/>
    <w:rsid w:val="0034650F"/>
    <w:rsid w:val="00347980"/>
    <w:rsid w:val="00347DF0"/>
    <w:rsid w:val="003522FD"/>
    <w:rsid w:val="00355640"/>
    <w:rsid w:val="0035627A"/>
    <w:rsid w:val="0036061A"/>
    <w:rsid w:val="00361EA2"/>
    <w:rsid w:val="003634B3"/>
    <w:rsid w:val="00363CD5"/>
    <w:rsid w:val="003651BC"/>
    <w:rsid w:val="003652FD"/>
    <w:rsid w:val="00365854"/>
    <w:rsid w:val="00366A46"/>
    <w:rsid w:val="00366F66"/>
    <w:rsid w:val="00367ABB"/>
    <w:rsid w:val="003720A6"/>
    <w:rsid w:val="00375424"/>
    <w:rsid w:val="00380A78"/>
    <w:rsid w:val="00380E8E"/>
    <w:rsid w:val="0038526F"/>
    <w:rsid w:val="00385C0C"/>
    <w:rsid w:val="00386188"/>
    <w:rsid w:val="0039270F"/>
    <w:rsid w:val="00395B7A"/>
    <w:rsid w:val="00397C85"/>
    <w:rsid w:val="003A0536"/>
    <w:rsid w:val="003A0EF9"/>
    <w:rsid w:val="003A1143"/>
    <w:rsid w:val="003A2BF8"/>
    <w:rsid w:val="003A57E3"/>
    <w:rsid w:val="003A58D5"/>
    <w:rsid w:val="003A7875"/>
    <w:rsid w:val="003B05FE"/>
    <w:rsid w:val="003B123E"/>
    <w:rsid w:val="003B2810"/>
    <w:rsid w:val="003B2AE3"/>
    <w:rsid w:val="003B3620"/>
    <w:rsid w:val="003C08B0"/>
    <w:rsid w:val="003C1A27"/>
    <w:rsid w:val="003C559C"/>
    <w:rsid w:val="003D3D23"/>
    <w:rsid w:val="003D49E5"/>
    <w:rsid w:val="003D6819"/>
    <w:rsid w:val="003E1D33"/>
    <w:rsid w:val="003E3800"/>
    <w:rsid w:val="003E6677"/>
    <w:rsid w:val="003E7F77"/>
    <w:rsid w:val="003F045D"/>
    <w:rsid w:val="003F21AA"/>
    <w:rsid w:val="003F6B98"/>
    <w:rsid w:val="003F7111"/>
    <w:rsid w:val="003F743D"/>
    <w:rsid w:val="003F792D"/>
    <w:rsid w:val="004011D6"/>
    <w:rsid w:val="00401D34"/>
    <w:rsid w:val="00410C26"/>
    <w:rsid w:val="00411463"/>
    <w:rsid w:val="00411BB4"/>
    <w:rsid w:val="00414FB3"/>
    <w:rsid w:val="00422CE3"/>
    <w:rsid w:val="004252DB"/>
    <w:rsid w:val="00425373"/>
    <w:rsid w:val="00425598"/>
    <w:rsid w:val="00426A40"/>
    <w:rsid w:val="004320BF"/>
    <w:rsid w:val="00432F44"/>
    <w:rsid w:val="0043343C"/>
    <w:rsid w:val="00435A00"/>
    <w:rsid w:val="00437A66"/>
    <w:rsid w:val="00437AF5"/>
    <w:rsid w:val="00437B9F"/>
    <w:rsid w:val="00441BFA"/>
    <w:rsid w:val="00443843"/>
    <w:rsid w:val="00444787"/>
    <w:rsid w:val="00446AE2"/>
    <w:rsid w:val="004470C7"/>
    <w:rsid w:val="00447A7B"/>
    <w:rsid w:val="00450133"/>
    <w:rsid w:val="00453BFB"/>
    <w:rsid w:val="004567D8"/>
    <w:rsid w:val="00456B80"/>
    <w:rsid w:val="00457626"/>
    <w:rsid w:val="004601B9"/>
    <w:rsid w:val="0046448E"/>
    <w:rsid w:val="004666F8"/>
    <w:rsid w:val="00466F6C"/>
    <w:rsid w:val="004670AC"/>
    <w:rsid w:val="004712B0"/>
    <w:rsid w:val="00471D73"/>
    <w:rsid w:val="004728C8"/>
    <w:rsid w:val="00473812"/>
    <w:rsid w:val="00473E60"/>
    <w:rsid w:val="00476749"/>
    <w:rsid w:val="004812CE"/>
    <w:rsid w:val="0048165F"/>
    <w:rsid w:val="0048250E"/>
    <w:rsid w:val="00482AD4"/>
    <w:rsid w:val="00483419"/>
    <w:rsid w:val="00483C91"/>
    <w:rsid w:val="00483CE1"/>
    <w:rsid w:val="00485281"/>
    <w:rsid w:val="004904A3"/>
    <w:rsid w:val="004909C2"/>
    <w:rsid w:val="00490BD2"/>
    <w:rsid w:val="0049500E"/>
    <w:rsid w:val="00495CF0"/>
    <w:rsid w:val="004A0064"/>
    <w:rsid w:val="004A2172"/>
    <w:rsid w:val="004A7C12"/>
    <w:rsid w:val="004B1BBE"/>
    <w:rsid w:val="004B382A"/>
    <w:rsid w:val="004B7063"/>
    <w:rsid w:val="004B7443"/>
    <w:rsid w:val="004C0C7C"/>
    <w:rsid w:val="004C29D6"/>
    <w:rsid w:val="004C4A4D"/>
    <w:rsid w:val="004C61C3"/>
    <w:rsid w:val="004C6AB7"/>
    <w:rsid w:val="004C6D19"/>
    <w:rsid w:val="004D019D"/>
    <w:rsid w:val="004D1073"/>
    <w:rsid w:val="004D1719"/>
    <w:rsid w:val="004D289E"/>
    <w:rsid w:val="004D37D0"/>
    <w:rsid w:val="004D55A7"/>
    <w:rsid w:val="004D7471"/>
    <w:rsid w:val="004D7A16"/>
    <w:rsid w:val="004E3E67"/>
    <w:rsid w:val="004E4902"/>
    <w:rsid w:val="004F06B1"/>
    <w:rsid w:val="004F13D9"/>
    <w:rsid w:val="004F2C0E"/>
    <w:rsid w:val="004F4DA9"/>
    <w:rsid w:val="004F608D"/>
    <w:rsid w:val="004F6B42"/>
    <w:rsid w:val="005001F1"/>
    <w:rsid w:val="00500F2F"/>
    <w:rsid w:val="00501B7E"/>
    <w:rsid w:val="00504BFE"/>
    <w:rsid w:val="00504F37"/>
    <w:rsid w:val="00512C80"/>
    <w:rsid w:val="00514A36"/>
    <w:rsid w:val="0051725C"/>
    <w:rsid w:val="00522469"/>
    <w:rsid w:val="00526F4B"/>
    <w:rsid w:val="00527428"/>
    <w:rsid w:val="00531884"/>
    <w:rsid w:val="005322CA"/>
    <w:rsid w:val="00533CC8"/>
    <w:rsid w:val="00534188"/>
    <w:rsid w:val="00534C2D"/>
    <w:rsid w:val="005417A3"/>
    <w:rsid w:val="005425BC"/>
    <w:rsid w:val="0054289D"/>
    <w:rsid w:val="00544EAB"/>
    <w:rsid w:val="00544F42"/>
    <w:rsid w:val="0054625C"/>
    <w:rsid w:val="00546321"/>
    <w:rsid w:val="005467C2"/>
    <w:rsid w:val="0054737E"/>
    <w:rsid w:val="00550D46"/>
    <w:rsid w:val="00551BF2"/>
    <w:rsid w:val="005541B3"/>
    <w:rsid w:val="005542F5"/>
    <w:rsid w:val="00554327"/>
    <w:rsid w:val="00556579"/>
    <w:rsid w:val="00556621"/>
    <w:rsid w:val="00560DBC"/>
    <w:rsid w:val="00561502"/>
    <w:rsid w:val="0056159E"/>
    <w:rsid w:val="0056360D"/>
    <w:rsid w:val="005655E0"/>
    <w:rsid w:val="005665AF"/>
    <w:rsid w:val="00567347"/>
    <w:rsid w:val="005714AA"/>
    <w:rsid w:val="0057379C"/>
    <w:rsid w:val="00580295"/>
    <w:rsid w:val="00580A58"/>
    <w:rsid w:val="00580DDA"/>
    <w:rsid w:val="00581D83"/>
    <w:rsid w:val="00581E60"/>
    <w:rsid w:val="0058283E"/>
    <w:rsid w:val="0058377C"/>
    <w:rsid w:val="0058444C"/>
    <w:rsid w:val="00584D90"/>
    <w:rsid w:val="00584FA4"/>
    <w:rsid w:val="00585907"/>
    <w:rsid w:val="0058665C"/>
    <w:rsid w:val="005910C5"/>
    <w:rsid w:val="0059241D"/>
    <w:rsid w:val="00592DD5"/>
    <w:rsid w:val="0059393D"/>
    <w:rsid w:val="00593C56"/>
    <w:rsid w:val="005959DB"/>
    <w:rsid w:val="0059772D"/>
    <w:rsid w:val="005A00AD"/>
    <w:rsid w:val="005A0D8D"/>
    <w:rsid w:val="005A2221"/>
    <w:rsid w:val="005A23F7"/>
    <w:rsid w:val="005A289B"/>
    <w:rsid w:val="005A6EB7"/>
    <w:rsid w:val="005B1ED0"/>
    <w:rsid w:val="005B231E"/>
    <w:rsid w:val="005B3F06"/>
    <w:rsid w:val="005B5E7B"/>
    <w:rsid w:val="005B6C20"/>
    <w:rsid w:val="005C2901"/>
    <w:rsid w:val="005C48AC"/>
    <w:rsid w:val="005C64CB"/>
    <w:rsid w:val="005C6EAA"/>
    <w:rsid w:val="005D114F"/>
    <w:rsid w:val="005D31F0"/>
    <w:rsid w:val="005D43E9"/>
    <w:rsid w:val="005D4524"/>
    <w:rsid w:val="005D586D"/>
    <w:rsid w:val="005D7BEE"/>
    <w:rsid w:val="005E0375"/>
    <w:rsid w:val="005E0513"/>
    <w:rsid w:val="005E148E"/>
    <w:rsid w:val="005E4F9D"/>
    <w:rsid w:val="005E5541"/>
    <w:rsid w:val="005E5F44"/>
    <w:rsid w:val="005E7C60"/>
    <w:rsid w:val="005F3994"/>
    <w:rsid w:val="005F49AD"/>
    <w:rsid w:val="005F4ED7"/>
    <w:rsid w:val="005F5003"/>
    <w:rsid w:val="005F7AEC"/>
    <w:rsid w:val="00601977"/>
    <w:rsid w:val="00603719"/>
    <w:rsid w:val="00604600"/>
    <w:rsid w:val="00606CAB"/>
    <w:rsid w:val="00613428"/>
    <w:rsid w:val="00614943"/>
    <w:rsid w:val="006155BA"/>
    <w:rsid w:val="006177CC"/>
    <w:rsid w:val="00620913"/>
    <w:rsid w:val="006226FD"/>
    <w:rsid w:val="00622CDD"/>
    <w:rsid w:val="0062473A"/>
    <w:rsid w:val="00626D91"/>
    <w:rsid w:val="0063024C"/>
    <w:rsid w:val="006338D6"/>
    <w:rsid w:val="00634EC2"/>
    <w:rsid w:val="006354CB"/>
    <w:rsid w:val="00636BBB"/>
    <w:rsid w:val="00637910"/>
    <w:rsid w:val="00637B54"/>
    <w:rsid w:val="00637F12"/>
    <w:rsid w:val="00641419"/>
    <w:rsid w:val="006433D0"/>
    <w:rsid w:val="00643AD5"/>
    <w:rsid w:val="006442AF"/>
    <w:rsid w:val="0065134E"/>
    <w:rsid w:val="0065226A"/>
    <w:rsid w:val="00655EF7"/>
    <w:rsid w:val="00660302"/>
    <w:rsid w:val="00660C39"/>
    <w:rsid w:val="006611E7"/>
    <w:rsid w:val="0066185C"/>
    <w:rsid w:val="0066292A"/>
    <w:rsid w:val="00664B8F"/>
    <w:rsid w:val="0066654F"/>
    <w:rsid w:val="00670BD8"/>
    <w:rsid w:val="00670E0E"/>
    <w:rsid w:val="00675970"/>
    <w:rsid w:val="00676F01"/>
    <w:rsid w:val="00680058"/>
    <w:rsid w:val="00680854"/>
    <w:rsid w:val="00682AFC"/>
    <w:rsid w:val="00684FEB"/>
    <w:rsid w:val="0068737C"/>
    <w:rsid w:val="00691421"/>
    <w:rsid w:val="006966F7"/>
    <w:rsid w:val="006A43FA"/>
    <w:rsid w:val="006A53C4"/>
    <w:rsid w:val="006A5501"/>
    <w:rsid w:val="006A736A"/>
    <w:rsid w:val="006A7EE5"/>
    <w:rsid w:val="006B0AA8"/>
    <w:rsid w:val="006B243D"/>
    <w:rsid w:val="006B6039"/>
    <w:rsid w:val="006B71D9"/>
    <w:rsid w:val="006B7952"/>
    <w:rsid w:val="006B7ADC"/>
    <w:rsid w:val="006C02AF"/>
    <w:rsid w:val="006C0699"/>
    <w:rsid w:val="006C2A58"/>
    <w:rsid w:val="006C6691"/>
    <w:rsid w:val="006D07FA"/>
    <w:rsid w:val="006D4658"/>
    <w:rsid w:val="006D4F04"/>
    <w:rsid w:val="006E4A78"/>
    <w:rsid w:val="006F2958"/>
    <w:rsid w:val="006F296B"/>
    <w:rsid w:val="006F3018"/>
    <w:rsid w:val="006F4B19"/>
    <w:rsid w:val="006F5811"/>
    <w:rsid w:val="006F6D69"/>
    <w:rsid w:val="006F7418"/>
    <w:rsid w:val="00700036"/>
    <w:rsid w:val="00700AEC"/>
    <w:rsid w:val="007014FC"/>
    <w:rsid w:val="00703CAD"/>
    <w:rsid w:val="00704B99"/>
    <w:rsid w:val="00704C65"/>
    <w:rsid w:val="00706DA8"/>
    <w:rsid w:val="0071270C"/>
    <w:rsid w:val="0071360D"/>
    <w:rsid w:val="0071518B"/>
    <w:rsid w:val="00716641"/>
    <w:rsid w:val="00716EEB"/>
    <w:rsid w:val="00720F82"/>
    <w:rsid w:val="00722813"/>
    <w:rsid w:val="00725423"/>
    <w:rsid w:val="00725BE4"/>
    <w:rsid w:val="00726D4C"/>
    <w:rsid w:val="007301B4"/>
    <w:rsid w:val="0073035A"/>
    <w:rsid w:val="00733A05"/>
    <w:rsid w:val="00735FB5"/>
    <w:rsid w:val="0073639C"/>
    <w:rsid w:val="0073776A"/>
    <w:rsid w:val="007407E0"/>
    <w:rsid w:val="0074119F"/>
    <w:rsid w:val="00741CB9"/>
    <w:rsid w:val="00743B26"/>
    <w:rsid w:val="007448A4"/>
    <w:rsid w:val="007457F7"/>
    <w:rsid w:val="00746F36"/>
    <w:rsid w:val="00752424"/>
    <w:rsid w:val="00754313"/>
    <w:rsid w:val="00757EC2"/>
    <w:rsid w:val="00761762"/>
    <w:rsid w:val="00761C52"/>
    <w:rsid w:val="0076438C"/>
    <w:rsid w:val="00764991"/>
    <w:rsid w:val="007657F4"/>
    <w:rsid w:val="007707DD"/>
    <w:rsid w:val="00770D3C"/>
    <w:rsid w:val="00771BF2"/>
    <w:rsid w:val="00777FEF"/>
    <w:rsid w:val="00780AB7"/>
    <w:rsid w:val="00781428"/>
    <w:rsid w:val="00782524"/>
    <w:rsid w:val="00782574"/>
    <w:rsid w:val="00787094"/>
    <w:rsid w:val="00787B4F"/>
    <w:rsid w:val="007915D1"/>
    <w:rsid w:val="007922DE"/>
    <w:rsid w:val="007924FE"/>
    <w:rsid w:val="0079323E"/>
    <w:rsid w:val="00794168"/>
    <w:rsid w:val="00794E55"/>
    <w:rsid w:val="00796CE3"/>
    <w:rsid w:val="0079783A"/>
    <w:rsid w:val="007A0AA8"/>
    <w:rsid w:val="007A2D8A"/>
    <w:rsid w:val="007A487C"/>
    <w:rsid w:val="007A5018"/>
    <w:rsid w:val="007A71C5"/>
    <w:rsid w:val="007B120C"/>
    <w:rsid w:val="007B3C4C"/>
    <w:rsid w:val="007B51C7"/>
    <w:rsid w:val="007B6BF0"/>
    <w:rsid w:val="007B7C08"/>
    <w:rsid w:val="007C05A2"/>
    <w:rsid w:val="007C0C6F"/>
    <w:rsid w:val="007C146C"/>
    <w:rsid w:val="007C31D3"/>
    <w:rsid w:val="007C42CC"/>
    <w:rsid w:val="007D017A"/>
    <w:rsid w:val="007D0D5E"/>
    <w:rsid w:val="007D0E66"/>
    <w:rsid w:val="007D3688"/>
    <w:rsid w:val="007D4966"/>
    <w:rsid w:val="007D6095"/>
    <w:rsid w:val="007D70A0"/>
    <w:rsid w:val="007E1DB3"/>
    <w:rsid w:val="007E2917"/>
    <w:rsid w:val="007E4331"/>
    <w:rsid w:val="007E510C"/>
    <w:rsid w:val="007F48CA"/>
    <w:rsid w:val="007F4928"/>
    <w:rsid w:val="007F7685"/>
    <w:rsid w:val="007F7F3C"/>
    <w:rsid w:val="00801D28"/>
    <w:rsid w:val="00805F0A"/>
    <w:rsid w:val="008068F4"/>
    <w:rsid w:val="0081080A"/>
    <w:rsid w:val="00811101"/>
    <w:rsid w:val="008125B7"/>
    <w:rsid w:val="00816CEA"/>
    <w:rsid w:val="00817BD3"/>
    <w:rsid w:val="00817FC1"/>
    <w:rsid w:val="00821D74"/>
    <w:rsid w:val="00824844"/>
    <w:rsid w:val="00824E92"/>
    <w:rsid w:val="00827470"/>
    <w:rsid w:val="00832020"/>
    <w:rsid w:val="00832ED3"/>
    <w:rsid w:val="008332DE"/>
    <w:rsid w:val="00837D7D"/>
    <w:rsid w:val="00840841"/>
    <w:rsid w:val="00843066"/>
    <w:rsid w:val="008441C0"/>
    <w:rsid w:val="0084558E"/>
    <w:rsid w:val="00847091"/>
    <w:rsid w:val="00850138"/>
    <w:rsid w:val="00851977"/>
    <w:rsid w:val="00854ABE"/>
    <w:rsid w:val="00855CBB"/>
    <w:rsid w:val="00856DAD"/>
    <w:rsid w:val="00860DF3"/>
    <w:rsid w:val="008612E4"/>
    <w:rsid w:val="008628EB"/>
    <w:rsid w:val="00863A1E"/>
    <w:rsid w:val="00865838"/>
    <w:rsid w:val="008665E6"/>
    <w:rsid w:val="008672B5"/>
    <w:rsid w:val="0087006C"/>
    <w:rsid w:val="008711CD"/>
    <w:rsid w:val="008713B1"/>
    <w:rsid w:val="0087463B"/>
    <w:rsid w:val="008754F0"/>
    <w:rsid w:val="00876271"/>
    <w:rsid w:val="00876B10"/>
    <w:rsid w:val="00886BD3"/>
    <w:rsid w:val="00891D51"/>
    <w:rsid w:val="008924EA"/>
    <w:rsid w:val="008929DF"/>
    <w:rsid w:val="00893240"/>
    <w:rsid w:val="00894361"/>
    <w:rsid w:val="00894ADA"/>
    <w:rsid w:val="008A15E3"/>
    <w:rsid w:val="008A49A5"/>
    <w:rsid w:val="008A5173"/>
    <w:rsid w:val="008A5D4A"/>
    <w:rsid w:val="008A69E4"/>
    <w:rsid w:val="008B0388"/>
    <w:rsid w:val="008B1CD5"/>
    <w:rsid w:val="008B27D6"/>
    <w:rsid w:val="008B56C3"/>
    <w:rsid w:val="008B5930"/>
    <w:rsid w:val="008C317C"/>
    <w:rsid w:val="008C3E28"/>
    <w:rsid w:val="008C53AD"/>
    <w:rsid w:val="008C54C3"/>
    <w:rsid w:val="008C69A3"/>
    <w:rsid w:val="008D1A4A"/>
    <w:rsid w:val="008D3335"/>
    <w:rsid w:val="008D3FFD"/>
    <w:rsid w:val="008D78CE"/>
    <w:rsid w:val="008D7C1C"/>
    <w:rsid w:val="008E40AE"/>
    <w:rsid w:val="008E669C"/>
    <w:rsid w:val="008E74CF"/>
    <w:rsid w:val="008E7C82"/>
    <w:rsid w:val="008F4FE2"/>
    <w:rsid w:val="008F53B2"/>
    <w:rsid w:val="008F562E"/>
    <w:rsid w:val="008F7BCB"/>
    <w:rsid w:val="00902DDA"/>
    <w:rsid w:val="009056BD"/>
    <w:rsid w:val="00910B00"/>
    <w:rsid w:val="00910F21"/>
    <w:rsid w:val="00912488"/>
    <w:rsid w:val="00915A96"/>
    <w:rsid w:val="00917C04"/>
    <w:rsid w:val="009279E2"/>
    <w:rsid w:val="009306BF"/>
    <w:rsid w:val="00932CEA"/>
    <w:rsid w:val="00936C67"/>
    <w:rsid w:val="0094066F"/>
    <w:rsid w:val="0094260A"/>
    <w:rsid w:val="00944047"/>
    <w:rsid w:val="00944788"/>
    <w:rsid w:val="00944A0A"/>
    <w:rsid w:val="0094539B"/>
    <w:rsid w:val="009458AB"/>
    <w:rsid w:val="00950173"/>
    <w:rsid w:val="009509E8"/>
    <w:rsid w:val="0095198E"/>
    <w:rsid w:val="009525E4"/>
    <w:rsid w:val="00953606"/>
    <w:rsid w:val="00953997"/>
    <w:rsid w:val="009572A8"/>
    <w:rsid w:val="00957CD2"/>
    <w:rsid w:val="00957F0D"/>
    <w:rsid w:val="00962F17"/>
    <w:rsid w:val="00963417"/>
    <w:rsid w:val="00964057"/>
    <w:rsid w:val="0096492E"/>
    <w:rsid w:val="0097136C"/>
    <w:rsid w:val="00972FF3"/>
    <w:rsid w:val="00974609"/>
    <w:rsid w:val="00974DA3"/>
    <w:rsid w:val="0097519F"/>
    <w:rsid w:val="00981E6E"/>
    <w:rsid w:val="009832ED"/>
    <w:rsid w:val="009833F6"/>
    <w:rsid w:val="00984967"/>
    <w:rsid w:val="0098638D"/>
    <w:rsid w:val="00987484"/>
    <w:rsid w:val="009906C5"/>
    <w:rsid w:val="00992B40"/>
    <w:rsid w:val="00992C21"/>
    <w:rsid w:val="00995873"/>
    <w:rsid w:val="009A02A7"/>
    <w:rsid w:val="009A16E5"/>
    <w:rsid w:val="009A1B95"/>
    <w:rsid w:val="009A2BED"/>
    <w:rsid w:val="009A7902"/>
    <w:rsid w:val="009B27C8"/>
    <w:rsid w:val="009B33F5"/>
    <w:rsid w:val="009B4075"/>
    <w:rsid w:val="009B6D1E"/>
    <w:rsid w:val="009C2040"/>
    <w:rsid w:val="009C7B77"/>
    <w:rsid w:val="009D23CF"/>
    <w:rsid w:val="009D4B66"/>
    <w:rsid w:val="009E2993"/>
    <w:rsid w:val="009E32EB"/>
    <w:rsid w:val="009E3321"/>
    <w:rsid w:val="009E462D"/>
    <w:rsid w:val="009E63CB"/>
    <w:rsid w:val="00A017A6"/>
    <w:rsid w:val="00A033A9"/>
    <w:rsid w:val="00A036DC"/>
    <w:rsid w:val="00A04B7D"/>
    <w:rsid w:val="00A05BE4"/>
    <w:rsid w:val="00A061FF"/>
    <w:rsid w:val="00A1041F"/>
    <w:rsid w:val="00A12CC7"/>
    <w:rsid w:val="00A135A6"/>
    <w:rsid w:val="00A17331"/>
    <w:rsid w:val="00A2158D"/>
    <w:rsid w:val="00A21914"/>
    <w:rsid w:val="00A21E91"/>
    <w:rsid w:val="00A221B2"/>
    <w:rsid w:val="00A22EAF"/>
    <w:rsid w:val="00A252DF"/>
    <w:rsid w:val="00A25B5E"/>
    <w:rsid w:val="00A27AC7"/>
    <w:rsid w:val="00A302C9"/>
    <w:rsid w:val="00A322D0"/>
    <w:rsid w:val="00A34FFC"/>
    <w:rsid w:val="00A3629D"/>
    <w:rsid w:val="00A43102"/>
    <w:rsid w:val="00A436BB"/>
    <w:rsid w:val="00A45739"/>
    <w:rsid w:val="00A52C34"/>
    <w:rsid w:val="00A5482A"/>
    <w:rsid w:val="00A55420"/>
    <w:rsid w:val="00A56131"/>
    <w:rsid w:val="00A605FC"/>
    <w:rsid w:val="00A60D1F"/>
    <w:rsid w:val="00A615FD"/>
    <w:rsid w:val="00A61738"/>
    <w:rsid w:val="00A61DC0"/>
    <w:rsid w:val="00A626BB"/>
    <w:rsid w:val="00A6341B"/>
    <w:rsid w:val="00A63A1D"/>
    <w:rsid w:val="00A72FC1"/>
    <w:rsid w:val="00A734A0"/>
    <w:rsid w:val="00A7737A"/>
    <w:rsid w:val="00A77A4D"/>
    <w:rsid w:val="00A80472"/>
    <w:rsid w:val="00A81708"/>
    <w:rsid w:val="00A81930"/>
    <w:rsid w:val="00A820C8"/>
    <w:rsid w:val="00A837E7"/>
    <w:rsid w:val="00A84A9E"/>
    <w:rsid w:val="00A8510D"/>
    <w:rsid w:val="00A92FC2"/>
    <w:rsid w:val="00A94134"/>
    <w:rsid w:val="00A9478E"/>
    <w:rsid w:val="00AA0EAA"/>
    <w:rsid w:val="00AA32ED"/>
    <w:rsid w:val="00AA37B8"/>
    <w:rsid w:val="00AA6507"/>
    <w:rsid w:val="00AB1D4A"/>
    <w:rsid w:val="00AB2952"/>
    <w:rsid w:val="00AB7958"/>
    <w:rsid w:val="00AB7FA2"/>
    <w:rsid w:val="00AC047A"/>
    <w:rsid w:val="00AC047C"/>
    <w:rsid w:val="00AC128B"/>
    <w:rsid w:val="00AC2FA6"/>
    <w:rsid w:val="00AD172F"/>
    <w:rsid w:val="00AD45BC"/>
    <w:rsid w:val="00AD53B2"/>
    <w:rsid w:val="00AD6363"/>
    <w:rsid w:val="00AD70F2"/>
    <w:rsid w:val="00AE12F3"/>
    <w:rsid w:val="00AE6201"/>
    <w:rsid w:val="00AF136C"/>
    <w:rsid w:val="00AF2858"/>
    <w:rsid w:val="00AF35BA"/>
    <w:rsid w:val="00AF3C9B"/>
    <w:rsid w:val="00AF4192"/>
    <w:rsid w:val="00AF6D7B"/>
    <w:rsid w:val="00B013B8"/>
    <w:rsid w:val="00B04ECC"/>
    <w:rsid w:val="00B06132"/>
    <w:rsid w:val="00B0740C"/>
    <w:rsid w:val="00B07C84"/>
    <w:rsid w:val="00B118E9"/>
    <w:rsid w:val="00B11E66"/>
    <w:rsid w:val="00B15852"/>
    <w:rsid w:val="00B1611A"/>
    <w:rsid w:val="00B177A3"/>
    <w:rsid w:val="00B178DB"/>
    <w:rsid w:val="00B2011E"/>
    <w:rsid w:val="00B22120"/>
    <w:rsid w:val="00B2266E"/>
    <w:rsid w:val="00B23829"/>
    <w:rsid w:val="00B23FFB"/>
    <w:rsid w:val="00B24711"/>
    <w:rsid w:val="00B33104"/>
    <w:rsid w:val="00B33DEB"/>
    <w:rsid w:val="00B35691"/>
    <w:rsid w:val="00B4087F"/>
    <w:rsid w:val="00B45E4D"/>
    <w:rsid w:val="00B461BA"/>
    <w:rsid w:val="00B47131"/>
    <w:rsid w:val="00B50742"/>
    <w:rsid w:val="00B50C15"/>
    <w:rsid w:val="00B52056"/>
    <w:rsid w:val="00B526A7"/>
    <w:rsid w:val="00B53AE1"/>
    <w:rsid w:val="00B54465"/>
    <w:rsid w:val="00B54A29"/>
    <w:rsid w:val="00B54EA0"/>
    <w:rsid w:val="00B562AF"/>
    <w:rsid w:val="00B61D22"/>
    <w:rsid w:val="00B65814"/>
    <w:rsid w:val="00B72560"/>
    <w:rsid w:val="00B72DFA"/>
    <w:rsid w:val="00B72E78"/>
    <w:rsid w:val="00B74D70"/>
    <w:rsid w:val="00B76420"/>
    <w:rsid w:val="00B855FC"/>
    <w:rsid w:val="00B8592C"/>
    <w:rsid w:val="00B862EE"/>
    <w:rsid w:val="00B915B8"/>
    <w:rsid w:val="00B91A76"/>
    <w:rsid w:val="00B91ED6"/>
    <w:rsid w:val="00B926D8"/>
    <w:rsid w:val="00B93380"/>
    <w:rsid w:val="00B95048"/>
    <w:rsid w:val="00B95334"/>
    <w:rsid w:val="00BA0F60"/>
    <w:rsid w:val="00BA13B1"/>
    <w:rsid w:val="00BA1C15"/>
    <w:rsid w:val="00BA325F"/>
    <w:rsid w:val="00BA3F5C"/>
    <w:rsid w:val="00BA7801"/>
    <w:rsid w:val="00BB062E"/>
    <w:rsid w:val="00BB2C81"/>
    <w:rsid w:val="00BB3BAA"/>
    <w:rsid w:val="00BC221F"/>
    <w:rsid w:val="00BC37A2"/>
    <w:rsid w:val="00BC43E7"/>
    <w:rsid w:val="00BC6D4D"/>
    <w:rsid w:val="00BC74A6"/>
    <w:rsid w:val="00BD4168"/>
    <w:rsid w:val="00BD47FD"/>
    <w:rsid w:val="00BD5CF8"/>
    <w:rsid w:val="00BD6102"/>
    <w:rsid w:val="00BD7340"/>
    <w:rsid w:val="00BD7D7E"/>
    <w:rsid w:val="00BD7E70"/>
    <w:rsid w:val="00BE009C"/>
    <w:rsid w:val="00BE0F75"/>
    <w:rsid w:val="00BE508F"/>
    <w:rsid w:val="00BE50AC"/>
    <w:rsid w:val="00BF393A"/>
    <w:rsid w:val="00BF56F2"/>
    <w:rsid w:val="00BF5D31"/>
    <w:rsid w:val="00BF6182"/>
    <w:rsid w:val="00BF6463"/>
    <w:rsid w:val="00BF6971"/>
    <w:rsid w:val="00C05C4D"/>
    <w:rsid w:val="00C066EE"/>
    <w:rsid w:val="00C06842"/>
    <w:rsid w:val="00C07628"/>
    <w:rsid w:val="00C148CF"/>
    <w:rsid w:val="00C16FEB"/>
    <w:rsid w:val="00C207B9"/>
    <w:rsid w:val="00C2574B"/>
    <w:rsid w:val="00C26781"/>
    <w:rsid w:val="00C33544"/>
    <w:rsid w:val="00C40B39"/>
    <w:rsid w:val="00C43D50"/>
    <w:rsid w:val="00C47517"/>
    <w:rsid w:val="00C512D6"/>
    <w:rsid w:val="00C53754"/>
    <w:rsid w:val="00C5496E"/>
    <w:rsid w:val="00C5550D"/>
    <w:rsid w:val="00C566B0"/>
    <w:rsid w:val="00C56E35"/>
    <w:rsid w:val="00C6151C"/>
    <w:rsid w:val="00C63B27"/>
    <w:rsid w:val="00C63F6D"/>
    <w:rsid w:val="00C64F0A"/>
    <w:rsid w:val="00C6728F"/>
    <w:rsid w:val="00C67ED3"/>
    <w:rsid w:val="00C70785"/>
    <w:rsid w:val="00C735A2"/>
    <w:rsid w:val="00C746A9"/>
    <w:rsid w:val="00C7525E"/>
    <w:rsid w:val="00C81851"/>
    <w:rsid w:val="00C862E1"/>
    <w:rsid w:val="00C863D0"/>
    <w:rsid w:val="00C870C3"/>
    <w:rsid w:val="00C8724F"/>
    <w:rsid w:val="00C94128"/>
    <w:rsid w:val="00C96474"/>
    <w:rsid w:val="00C97271"/>
    <w:rsid w:val="00C97396"/>
    <w:rsid w:val="00CA0A28"/>
    <w:rsid w:val="00CA1A73"/>
    <w:rsid w:val="00CA5BA7"/>
    <w:rsid w:val="00CA79C6"/>
    <w:rsid w:val="00CB668A"/>
    <w:rsid w:val="00CB6CC9"/>
    <w:rsid w:val="00CB77D6"/>
    <w:rsid w:val="00CC0551"/>
    <w:rsid w:val="00CC23A2"/>
    <w:rsid w:val="00CC2AE4"/>
    <w:rsid w:val="00CC4F0D"/>
    <w:rsid w:val="00CC5334"/>
    <w:rsid w:val="00CC682B"/>
    <w:rsid w:val="00CC7376"/>
    <w:rsid w:val="00CC7AE9"/>
    <w:rsid w:val="00CD37B6"/>
    <w:rsid w:val="00CD552F"/>
    <w:rsid w:val="00CD5755"/>
    <w:rsid w:val="00CD7DEA"/>
    <w:rsid w:val="00CE09B3"/>
    <w:rsid w:val="00CE1AC7"/>
    <w:rsid w:val="00CE34FD"/>
    <w:rsid w:val="00CE4450"/>
    <w:rsid w:val="00CE7272"/>
    <w:rsid w:val="00CE78C2"/>
    <w:rsid w:val="00CE7A5E"/>
    <w:rsid w:val="00CE7C6E"/>
    <w:rsid w:val="00CF067E"/>
    <w:rsid w:val="00CF177E"/>
    <w:rsid w:val="00CF1AF7"/>
    <w:rsid w:val="00CF366C"/>
    <w:rsid w:val="00D001DF"/>
    <w:rsid w:val="00D008A0"/>
    <w:rsid w:val="00D014DB"/>
    <w:rsid w:val="00D017EE"/>
    <w:rsid w:val="00D02818"/>
    <w:rsid w:val="00D03CB6"/>
    <w:rsid w:val="00D0578C"/>
    <w:rsid w:val="00D06345"/>
    <w:rsid w:val="00D06355"/>
    <w:rsid w:val="00D066DB"/>
    <w:rsid w:val="00D06911"/>
    <w:rsid w:val="00D119E8"/>
    <w:rsid w:val="00D11E5A"/>
    <w:rsid w:val="00D133EC"/>
    <w:rsid w:val="00D14934"/>
    <w:rsid w:val="00D15EFD"/>
    <w:rsid w:val="00D175B7"/>
    <w:rsid w:val="00D21340"/>
    <w:rsid w:val="00D223FC"/>
    <w:rsid w:val="00D30AF2"/>
    <w:rsid w:val="00D30B49"/>
    <w:rsid w:val="00D324CE"/>
    <w:rsid w:val="00D32DCC"/>
    <w:rsid w:val="00D33230"/>
    <w:rsid w:val="00D35237"/>
    <w:rsid w:val="00D36566"/>
    <w:rsid w:val="00D4008A"/>
    <w:rsid w:val="00D42B63"/>
    <w:rsid w:val="00D5056B"/>
    <w:rsid w:val="00D5131B"/>
    <w:rsid w:val="00D5203C"/>
    <w:rsid w:val="00D52865"/>
    <w:rsid w:val="00D54019"/>
    <w:rsid w:val="00D555A2"/>
    <w:rsid w:val="00D60D1B"/>
    <w:rsid w:val="00D6313C"/>
    <w:rsid w:val="00D63758"/>
    <w:rsid w:val="00D637A5"/>
    <w:rsid w:val="00D63F42"/>
    <w:rsid w:val="00D6420B"/>
    <w:rsid w:val="00D6695D"/>
    <w:rsid w:val="00D678EE"/>
    <w:rsid w:val="00D7054B"/>
    <w:rsid w:val="00D72A2F"/>
    <w:rsid w:val="00D72C49"/>
    <w:rsid w:val="00D72D19"/>
    <w:rsid w:val="00D73696"/>
    <w:rsid w:val="00D74D2C"/>
    <w:rsid w:val="00D7772A"/>
    <w:rsid w:val="00D80ABC"/>
    <w:rsid w:val="00D82C17"/>
    <w:rsid w:val="00D831DD"/>
    <w:rsid w:val="00D840A5"/>
    <w:rsid w:val="00D857D5"/>
    <w:rsid w:val="00D87DF6"/>
    <w:rsid w:val="00D92834"/>
    <w:rsid w:val="00D95454"/>
    <w:rsid w:val="00D9702F"/>
    <w:rsid w:val="00D97A8D"/>
    <w:rsid w:val="00DA12A1"/>
    <w:rsid w:val="00DA179B"/>
    <w:rsid w:val="00DA307D"/>
    <w:rsid w:val="00DA5DE4"/>
    <w:rsid w:val="00DA6641"/>
    <w:rsid w:val="00DA6D15"/>
    <w:rsid w:val="00DB0839"/>
    <w:rsid w:val="00DB1682"/>
    <w:rsid w:val="00DB2217"/>
    <w:rsid w:val="00DB6BFF"/>
    <w:rsid w:val="00DB7134"/>
    <w:rsid w:val="00DB726E"/>
    <w:rsid w:val="00DC0D1F"/>
    <w:rsid w:val="00DC395A"/>
    <w:rsid w:val="00DC589F"/>
    <w:rsid w:val="00DC5C30"/>
    <w:rsid w:val="00DD0B8F"/>
    <w:rsid w:val="00DD1227"/>
    <w:rsid w:val="00DD4190"/>
    <w:rsid w:val="00DD67F5"/>
    <w:rsid w:val="00DE190B"/>
    <w:rsid w:val="00DE394A"/>
    <w:rsid w:val="00DE4714"/>
    <w:rsid w:val="00DE787F"/>
    <w:rsid w:val="00DE7EBC"/>
    <w:rsid w:val="00DE7EDF"/>
    <w:rsid w:val="00DF1302"/>
    <w:rsid w:val="00DF41DD"/>
    <w:rsid w:val="00DF498A"/>
    <w:rsid w:val="00E00364"/>
    <w:rsid w:val="00E018A4"/>
    <w:rsid w:val="00E019BE"/>
    <w:rsid w:val="00E02052"/>
    <w:rsid w:val="00E02B7C"/>
    <w:rsid w:val="00E0340F"/>
    <w:rsid w:val="00E05698"/>
    <w:rsid w:val="00E0666E"/>
    <w:rsid w:val="00E06987"/>
    <w:rsid w:val="00E06D30"/>
    <w:rsid w:val="00E0748F"/>
    <w:rsid w:val="00E117B6"/>
    <w:rsid w:val="00E15289"/>
    <w:rsid w:val="00E207BB"/>
    <w:rsid w:val="00E2175F"/>
    <w:rsid w:val="00E22208"/>
    <w:rsid w:val="00E22F7F"/>
    <w:rsid w:val="00E2371F"/>
    <w:rsid w:val="00E25EE8"/>
    <w:rsid w:val="00E2750C"/>
    <w:rsid w:val="00E325E4"/>
    <w:rsid w:val="00E32FC0"/>
    <w:rsid w:val="00E40661"/>
    <w:rsid w:val="00E42707"/>
    <w:rsid w:val="00E43132"/>
    <w:rsid w:val="00E447E9"/>
    <w:rsid w:val="00E4540C"/>
    <w:rsid w:val="00E45671"/>
    <w:rsid w:val="00E463AF"/>
    <w:rsid w:val="00E51B3F"/>
    <w:rsid w:val="00E52A2D"/>
    <w:rsid w:val="00E53D88"/>
    <w:rsid w:val="00E6189B"/>
    <w:rsid w:val="00E61D27"/>
    <w:rsid w:val="00E622A7"/>
    <w:rsid w:val="00E63E39"/>
    <w:rsid w:val="00E665DA"/>
    <w:rsid w:val="00E67218"/>
    <w:rsid w:val="00E67C30"/>
    <w:rsid w:val="00E72D6C"/>
    <w:rsid w:val="00E74554"/>
    <w:rsid w:val="00E76D71"/>
    <w:rsid w:val="00E80574"/>
    <w:rsid w:val="00E80923"/>
    <w:rsid w:val="00E84BDF"/>
    <w:rsid w:val="00E85EE2"/>
    <w:rsid w:val="00E87548"/>
    <w:rsid w:val="00E92637"/>
    <w:rsid w:val="00E92E49"/>
    <w:rsid w:val="00E9305E"/>
    <w:rsid w:val="00E95358"/>
    <w:rsid w:val="00E96C78"/>
    <w:rsid w:val="00E97075"/>
    <w:rsid w:val="00EA06EF"/>
    <w:rsid w:val="00EA07F4"/>
    <w:rsid w:val="00EA0866"/>
    <w:rsid w:val="00EA1F72"/>
    <w:rsid w:val="00EA2765"/>
    <w:rsid w:val="00EA35E4"/>
    <w:rsid w:val="00EA7C78"/>
    <w:rsid w:val="00EB01BE"/>
    <w:rsid w:val="00EB0FFB"/>
    <w:rsid w:val="00EB1059"/>
    <w:rsid w:val="00EB2D6B"/>
    <w:rsid w:val="00EB3009"/>
    <w:rsid w:val="00EB638E"/>
    <w:rsid w:val="00EC045D"/>
    <w:rsid w:val="00EC241F"/>
    <w:rsid w:val="00EC3199"/>
    <w:rsid w:val="00EC5AB0"/>
    <w:rsid w:val="00EC5AB6"/>
    <w:rsid w:val="00ED181D"/>
    <w:rsid w:val="00ED217A"/>
    <w:rsid w:val="00ED5A5F"/>
    <w:rsid w:val="00ED60F0"/>
    <w:rsid w:val="00ED6CE4"/>
    <w:rsid w:val="00EE32A7"/>
    <w:rsid w:val="00EE4BD1"/>
    <w:rsid w:val="00EE5A1B"/>
    <w:rsid w:val="00EE6287"/>
    <w:rsid w:val="00EE67A7"/>
    <w:rsid w:val="00F03E93"/>
    <w:rsid w:val="00F04EFB"/>
    <w:rsid w:val="00F06574"/>
    <w:rsid w:val="00F10D0E"/>
    <w:rsid w:val="00F11575"/>
    <w:rsid w:val="00F1288F"/>
    <w:rsid w:val="00F1629A"/>
    <w:rsid w:val="00F23F96"/>
    <w:rsid w:val="00F30A9E"/>
    <w:rsid w:val="00F30EFB"/>
    <w:rsid w:val="00F3141D"/>
    <w:rsid w:val="00F32CAE"/>
    <w:rsid w:val="00F355C6"/>
    <w:rsid w:val="00F36617"/>
    <w:rsid w:val="00F367BD"/>
    <w:rsid w:val="00F36EF3"/>
    <w:rsid w:val="00F379AA"/>
    <w:rsid w:val="00F42772"/>
    <w:rsid w:val="00F450AB"/>
    <w:rsid w:val="00F4522D"/>
    <w:rsid w:val="00F46906"/>
    <w:rsid w:val="00F47C63"/>
    <w:rsid w:val="00F547CB"/>
    <w:rsid w:val="00F55706"/>
    <w:rsid w:val="00F563C9"/>
    <w:rsid w:val="00F57438"/>
    <w:rsid w:val="00F60D33"/>
    <w:rsid w:val="00F61E6F"/>
    <w:rsid w:val="00F65EB7"/>
    <w:rsid w:val="00F66D9B"/>
    <w:rsid w:val="00F722AB"/>
    <w:rsid w:val="00F72785"/>
    <w:rsid w:val="00F77609"/>
    <w:rsid w:val="00F80A9E"/>
    <w:rsid w:val="00F83A0D"/>
    <w:rsid w:val="00F83E46"/>
    <w:rsid w:val="00F84180"/>
    <w:rsid w:val="00F84C1E"/>
    <w:rsid w:val="00F85E8F"/>
    <w:rsid w:val="00F85EFD"/>
    <w:rsid w:val="00F8633C"/>
    <w:rsid w:val="00F9016B"/>
    <w:rsid w:val="00F90FEB"/>
    <w:rsid w:val="00F9120F"/>
    <w:rsid w:val="00F9131E"/>
    <w:rsid w:val="00F91DC0"/>
    <w:rsid w:val="00F9268B"/>
    <w:rsid w:val="00F97789"/>
    <w:rsid w:val="00F97D45"/>
    <w:rsid w:val="00FA1124"/>
    <w:rsid w:val="00FA17AF"/>
    <w:rsid w:val="00FA18CF"/>
    <w:rsid w:val="00FA2538"/>
    <w:rsid w:val="00FA286F"/>
    <w:rsid w:val="00FA28BB"/>
    <w:rsid w:val="00FA2D1D"/>
    <w:rsid w:val="00FA3A7D"/>
    <w:rsid w:val="00FA452F"/>
    <w:rsid w:val="00FA7156"/>
    <w:rsid w:val="00FA7547"/>
    <w:rsid w:val="00FA7DFA"/>
    <w:rsid w:val="00FB260B"/>
    <w:rsid w:val="00FB444E"/>
    <w:rsid w:val="00FB6DF0"/>
    <w:rsid w:val="00FC013D"/>
    <w:rsid w:val="00FC1297"/>
    <w:rsid w:val="00FC2739"/>
    <w:rsid w:val="00FC4E6A"/>
    <w:rsid w:val="00FC5312"/>
    <w:rsid w:val="00FC7AFC"/>
    <w:rsid w:val="00FD2746"/>
    <w:rsid w:val="00FD2A8B"/>
    <w:rsid w:val="00FD5D2F"/>
    <w:rsid w:val="00FD7D13"/>
    <w:rsid w:val="00FE07E2"/>
    <w:rsid w:val="00FE381D"/>
    <w:rsid w:val="00FE4430"/>
    <w:rsid w:val="00FE50B0"/>
    <w:rsid w:val="00FE6AE0"/>
    <w:rsid w:val="00FE7460"/>
    <w:rsid w:val="00FE7B3A"/>
    <w:rsid w:val="00FE7E58"/>
    <w:rsid w:val="00FF1D8C"/>
    <w:rsid w:val="00FF2927"/>
    <w:rsid w:val="00FF3399"/>
    <w:rsid w:val="00FF625F"/>
    <w:rsid w:val="00FF64BB"/>
    <w:rsid w:val="00FF7517"/>
    <w:rsid w:val="00FF759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398</cp:revision>
  <dcterms:created xsi:type="dcterms:W3CDTF">2022-03-14T10:04:00Z</dcterms:created>
  <dcterms:modified xsi:type="dcterms:W3CDTF">2022-03-21T08:54:00Z</dcterms:modified>
</cp:coreProperties>
</file>